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23" w:rsidRPr="003D7DBD" w:rsidRDefault="00E86623">
      <w:pPr>
        <w:rPr>
          <w:b/>
          <w:color w:val="7030A0"/>
          <w:sz w:val="44"/>
          <w:szCs w:val="44"/>
        </w:rPr>
      </w:pPr>
      <w:r w:rsidRPr="003D7DBD">
        <w:rPr>
          <w:b/>
          <w:color w:val="7030A0"/>
          <w:sz w:val="44"/>
          <w:szCs w:val="44"/>
        </w:rPr>
        <w:t>HELPFUL LINKS</w:t>
      </w:r>
    </w:p>
    <w:p w:rsidR="00E86623" w:rsidRPr="006C15E6" w:rsidRDefault="006C15E6" w:rsidP="00E86623">
      <w:pPr>
        <w:numPr>
          <w:ilvl w:val="0"/>
          <w:numId w:val="1"/>
        </w:numPr>
        <w:spacing w:after="0" w:line="480" w:lineRule="auto"/>
        <w:ind w:left="0"/>
        <w:rPr>
          <w:rStyle w:val="Hyperlink"/>
          <w:rFonts w:eastAsia="Times New Roman" w:cstheme="minorHAnsi"/>
          <w:color w:val="191919"/>
          <w:sz w:val="28"/>
          <w:szCs w:val="28"/>
          <w:u w:val="none"/>
        </w:rPr>
      </w:pPr>
      <w:hyperlink r:id="rId5" w:history="1">
        <w:r w:rsidR="00E86623" w:rsidRPr="00E86623">
          <w:rPr>
            <w:rStyle w:val="Hyperlink"/>
            <w:rFonts w:eastAsia="Times New Roman" w:cstheme="minorHAnsi"/>
            <w:sz w:val="28"/>
            <w:szCs w:val="28"/>
          </w:rPr>
          <w:t>Standards-Based Report Card for Families</w:t>
        </w:r>
      </w:hyperlink>
    </w:p>
    <w:p w:rsidR="006C15E6" w:rsidRPr="006C15E6" w:rsidRDefault="006C15E6" w:rsidP="006C15E6">
      <w:pPr>
        <w:numPr>
          <w:ilvl w:val="0"/>
          <w:numId w:val="1"/>
        </w:numPr>
        <w:spacing w:after="0" w:line="480" w:lineRule="auto"/>
        <w:ind w:left="0"/>
        <w:rPr>
          <w:rFonts w:eastAsia="Times New Roman" w:cstheme="minorHAnsi"/>
          <w:color w:val="191919"/>
          <w:sz w:val="28"/>
          <w:szCs w:val="28"/>
        </w:rPr>
      </w:pPr>
      <w:hyperlink r:id="rId6" w:history="1">
        <w:r w:rsidRPr="006C15E6">
          <w:rPr>
            <w:rStyle w:val="Hyperlink"/>
            <w:rFonts w:eastAsia="Times New Roman" w:cstheme="minorHAnsi"/>
            <w:sz w:val="28"/>
            <w:szCs w:val="28"/>
          </w:rPr>
          <w:t xml:space="preserve">Student K-12 </w:t>
        </w:r>
        <w:r>
          <w:rPr>
            <w:rStyle w:val="Hyperlink"/>
            <w:rFonts w:eastAsia="Times New Roman" w:cstheme="minorHAnsi"/>
            <w:sz w:val="28"/>
            <w:szCs w:val="28"/>
          </w:rPr>
          <w:t xml:space="preserve">Accident </w:t>
        </w:r>
        <w:r w:rsidRPr="006C15E6">
          <w:rPr>
            <w:rStyle w:val="Hyperlink"/>
            <w:rFonts w:eastAsia="Times New Roman" w:cstheme="minorHAnsi"/>
            <w:sz w:val="28"/>
            <w:szCs w:val="28"/>
          </w:rPr>
          <w:t>Insurance</w:t>
        </w:r>
      </w:hyperlink>
      <w:r>
        <w:rPr>
          <w:rStyle w:val="Hyperlink"/>
          <w:rFonts w:eastAsia="Times New Roman" w:cstheme="minorHAnsi"/>
          <w:color w:val="191919"/>
          <w:sz w:val="28"/>
          <w:szCs w:val="28"/>
          <w:u w:val="none"/>
        </w:rPr>
        <w:t xml:space="preserve"> – </w:t>
      </w:r>
      <w:bookmarkStart w:id="0" w:name="_GoBack"/>
      <w:bookmarkEnd w:id="0"/>
      <w:r w:rsidRPr="006C15E6">
        <w:rPr>
          <w:rStyle w:val="Hyperlink"/>
          <w:rFonts w:eastAsia="Times New Roman" w:cstheme="minorHAnsi"/>
          <w:color w:val="191919"/>
          <w:sz w:val="28"/>
          <w:szCs w:val="28"/>
          <w:u w:val="none"/>
        </w:rPr>
        <w:t xml:space="preserve">(Plans include: </w:t>
      </w:r>
      <w:r w:rsidRPr="006C15E6">
        <w:rPr>
          <w:rFonts w:eastAsia="Times New Roman" w:cstheme="minorHAnsi"/>
          <w:color w:val="191919"/>
          <w:sz w:val="28"/>
          <w:szCs w:val="28"/>
        </w:rPr>
        <w:t xml:space="preserve">At-School Accident Only, 24-Hour Accident Only, Extended Dental &amp; Football. Enrolling online is easy and takes only a few minutes. </w:t>
      </w:r>
      <w:r w:rsidRPr="006C15E6">
        <w:rPr>
          <w:rStyle w:val="Hyperlink"/>
          <w:rFonts w:eastAsia="Times New Roman" w:cstheme="minorHAnsi"/>
          <w:color w:val="191919"/>
          <w:sz w:val="28"/>
          <w:szCs w:val="28"/>
          <w:u w:val="none"/>
        </w:rPr>
        <w:t>Forms also available at the FPS district office.)</w:t>
      </w:r>
    </w:p>
    <w:p w:rsidR="00E86623" w:rsidRDefault="006C15E6" w:rsidP="00E86623">
      <w:pPr>
        <w:numPr>
          <w:ilvl w:val="0"/>
          <w:numId w:val="1"/>
        </w:numPr>
        <w:spacing w:after="0" w:line="480" w:lineRule="auto"/>
        <w:ind w:left="0"/>
        <w:rPr>
          <w:rFonts w:eastAsia="Times New Roman" w:cstheme="minorHAnsi"/>
          <w:color w:val="191919"/>
          <w:sz w:val="28"/>
          <w:szCs w:val="28"/>
        </w:rPr>
      </w:pPr>
      <w:hyperlink r:id="rId7" w:tgtFrame="_blank" w:history="1">
        <w:r w:rsidR="00E86623" w:rsidRPr="00E86623">
          <w:rPr>
            <w:rFonts w:eastAsia="Times New Roman" w:cstheme="minorHAnsi"/>
            <w:color w:val="0000FF"/>
            <w:sz w:val="28"/>
            <w:szCs w:val="28"/>
            <w:u w:val="single"/>
            <w:bdr w:val="none" w:sz="0" w:space="0" w:color="auto" w:frame="1"/>
          </w:rPr>
          <w:t>Bus Stops</w:t>
        </w:r>
      </w:hyperlink>
    </w:p>
    <w:p w:rsidR="00E86623" w:rsidRDefault="006C15E6" w:rsidP="00E86623">
      <w:pPr>
        <w:numPr>
          <w:ilvl w:val="0"/>
          <w:numId w:val="1"/>
        </w:numPr>
        <w:spacing w:after="0" w:line="480" w:lineRule="auto"/>
        <w:ind w:left="0"/>
        <w:rPr>
          <w:rFonts w:eastAsia="Times New Roman" w:cstheme="minorHAnsi"/>
          <w:color w:val="191919"/>
          <w:sz w:val="28"/>
          <w:szCs w:val="28"/>
        </w:rPr>
      </w:pPr>
      <w:hyperlink r:id="rId8" w:history="1">
        <w:r w:rsidR="00E86623" w:rsidRPr="00E86623">
          <w:rPr>
            <w:rStyle w:val="Hyperlink"/>
            <w:rFonts w:eastAsia="Times New Roman" w:cstheme="minorHAnsi"/>
            <w:sz w:val="28"/>
            <w:szCs w:val="28"/>
          </w:rPr>
          <w:t>FPS Peach Jar</w:t>
        </w:r>
      </w:hyperlink>
      <w:r w:rsidR="00E86623">
        <w:rPr>
          <w:rFonts w:eastAsia="Times New Roman" w:cstheme="minorHAnsi"/>
          <w:color w:val="191919"/>
          <w:sz w:val="28"/>
          <w:szCs w:val="28"/>
        </w:rPr>
        <w:t xml:space="preserve"> – Digital Flyers</w:t>
      </w:r>
    </w:p>
    <w:p w:rsidR="004D46A7" w:rsidRDefault="006C15E6" w:rsidP="00E86623">
      <w:pPr>
        <w:numPr>
          <w:ilvl w:val="0"/>
          <w:numId w:val="1"/>
        </w:numPr>
        <w:spacing w:after="0" w:line="480" w:lineRule="auto"/>
        <w:ind w:left="0"/>
        <w:rPr>
          <w:rFonts w:eastAsia="Times New Roman" w:cstheme="minorHAnsi"/>
          <w:color w:val="191919"/>
          <w:sz w:val="28"/>
          <w:szCs w:val="28"/>
        </w:rPr>
      </w:pPr>
      <w:hyperlink r:id="rId9" w:tgtFrame="_blank" w:history="1">
        <w:r w:rsidR="004D46A7" w:rsidRPr="004D46A7">
          <w:rPr>
            <w:rStyle w:val="Hyperlink"/>
            <w:rFonts w:eastAsia="Times New Roman" w:cstheme="minorHAnsi"/>
            <w:sz w:val="28"/>
            <w:szCs w:val="28"/>
          </w:rPr>
          <w:t>Community Clinics</w:t>
        </w:r>
      </w:hyperlink>
    </w:p>
    <w:p w:rsidR="00B71553" w:rsidRPr="00E86623" w:rsidRDefault="006C15E6" w:rsidP="00E86623">
      <w:pPr>
        <w:numPr>
          <w:ilvl w:val="0"/>
          <w:numId w:val="1"/>
        </w:numPr>
        <w:spacing w:after="0" w:line="480" w:lineRule="auto"/>
        <w:ind w:left="0"/>
        <w:rPr>
          <w:rFonts w:eastAsia="Times New Roman" w:cstheme="minorHAnsi"/>
          <w:color w:val="191919"/>
          <w:sz w:val="28"/>
          <w:szCs w:val="28"/>
        </w:rPr>
      </w:pPr>
      <w:hyperlink r:id="rId10" w:tgtFrame="_blank" w:history="1">
        <w:r w:rsidR="004D46A7" w:rsidRPr="004D46A7">
          <w:rPr>
            <w:rStyle w:val="Hyperlink"/>
            <w:rFonts w:eastAsia="Times New Roman" w:cstheme="minorHAnsi"/>
            <w:sz w:val="28"/>
            <w:szCs w:val="28"/>
          </w:rPr>
          <w:t>Ozark Guidance</w:t>
        </w:r>
      </w:hyperlink>
    </w:p>
    <w:p w:rsidR="00E86623" w:rsidRPr="00E86623" w:rsidRDefault="006C15E6" w:rsidP="00E86623">
      <w:pPr>
        <w:numPr>
          <w:ilvl w:val="0"/>
          <w:numId w:val="1"/>
        </w:numPr>
        <w:spacing w:after="0" w:line="480" w:lineRule="auto"/>
        <w:ind w:left="0"/>
        <w:rPr>
          <w:rFonts w:eastAsia="Times New Roman" w:cstheme="minorHAnsi"/>
          <w:color w:val="191919"/>
          <w:sz w:val="28"/>
          <w:szCs w:val="28"/>
        </w:rPr>
      </w:pPr>
      <w:hyperlink r:id="rId11" w:tgtFrame="_blank" w:history="1">
        <w:r w:rsidR="00E86623" w:rsidRPr="00E86623">
          <w:rPr>
            <w:rFonts w:eastAsia="Times New Roman" w:cstheme="minorHAnsi"/>
            <w:color w:val="0000FF"/>
            <w:sz w:val="28"/>
            <w:szCs w:val="28"/>
            <w:u w:val="single"/>
            <w:bdr w:val="none" w:sz="0" w:space="0" w:color="auto" w:frame="1"/>
          </w:rPr>
          <w:t xml:space="preserve">Apple Seeds, </w:t>
        </w:r>
        <w:proofErr w:type="spellStart"/>
        <w:r w:rsidR="00E86623" w:rsidRPr="00E86623">
          <w:rPr>
            <w:rFonts w:eastAsia="Times New Roman" w:cstheme="minorHAnsi"/>
            <w:color w:val="0000FF"/>
            <w:sz w:val="28"/>
            <w:szCs w:val="28"/>
            <w:u w:val="single"/>
            <w:bdr w:val="none" w:sz="0" w:space="0" w:color="auto" w:frame="1"/>
          </w:rPr>
          <w:t>Inc</w:t>
        </w:r>
        <w:proofErr w:type="spellEnd"/>
      </w:hyperlink>
      <w:r w:rsidR="00E86623" w:rsidRPr="00E86623">
        <w:rPr>
          <w:rFonts w:eastAsia="Times New Roman" w:cstheme="minorHAnsi"/>
          <w:color w:val="191919"/>
          <w:sz w:val="28"/>
          <w:szCs w:val="28"/>
        </w:rPr>
        <w:t xml:space="preserve"> - School Ga</w:t>
      </w:r>
      <w:r w:rsidR="00E86623">
        <w:rPr>
          <w:rFonts w:eastAsia="Times New Roman" w:cstheme="minorHAnsi"/>
          <w:color w:val="191919"/>
          <w:sz w:val="28"/>
          <w:szCs w:val="28"/>
        </w:rPr>
        <w:t>rdening &amp; Nutrition Program</w:t>
      </w:r>
    </w:p>
    <w:p w:rsidR="00E86623" w:rsidRPr="00E86623" w:rsidRDefault="006C15E6" w:rsidP="00E86623">
      <w:pPr>
        <w:numPr>
          <w:ilvl w:val="0"/>
          <w:numId w:val="1"/>
        </w:numPr>
        <w:spacing w:after="0" w:line="480" w:lineRule="auto"/>
        <w:ind w:left="0"/>
        <w:rPr>
          <w:rFonts w:eastAsia="Times New Roman" w:cstheme="minorHAnsi"/>
          <w:color w:val="191919"/>
          <w:sz w:val="28"/>
          <w:szCs w:val="28"/>
        </w:rPr>
      </w:pPr>
      <w:hyperlink r:id="rId12" w:history="1">
        <w:r w:rsidR="00E86623" w:rsidRPr="00E86623">
          <w:rPr>
            <w:rFonts w:eastAsia="Times New Roman" w:cstheme="minorHAnsi"/>
            <w:color w:val="0000FF"/>
            <w:sz w:val="28"/>
            <w:szCs w:val="28"/>
            <w:u w:val="single"/>
            <w:bdr w:val="none" w:sz="0" w:space="0" w:color="auto" w:frame="1"/>
          </w:rPr>
          <w:t>The Florida Center for Reading Research</w:t>
        </w:r>
      </w:hyperlink>
      <w:r w:rsidR="00E86623" w:rsidRPr="00E86623">
        <w:rPr>
          <w:rFonts w:eastAsia="Times New Roman" w:cstheme="minorHAnsi"/>
          <w:color w:val="191919"/>
          <w:sz w:val="28"/>
          <w:szCs w:val="28"/>
        </w:rPr>
        <w:t xml:space="preserve"> - Information about research-based practices related to literacy instruction and assessment for children in pre-school through 12th grade</w:t>
      </w:r>
    </w:p>
    <w:p w:rsidR="00E86623" w:rsidRPr="00E86623" w:rsidRDefault="00E86623">
      <w:pPr>
        <w:rPr>
          <w:b/>
          <w:color w:val="7030A0"/>
          <w:sz w:val="36"/>
          <w:szCs w:val="36"/>
        </w:rPr>
      </w:pPr>
    </w:p>
    <w:sectPr w:rsidR="00E86623" w:rsidRPr="00E86623" w:rsidSect="003D4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F4927"/>
    <w:multiLevelType w:val="multilevel"/>
    <w:tmpl w:val="5F38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3"/>
    <w:rsid w:val="003A335B"/>
    <w:rsid w:val="003D41BE"/>
    <w:rsid w:val="003D5105"/>
    <w:rsid w:val="003D7DBD"/>
    <w:rsid w:val="004D46A7"/>
    <w:rsid w:val="006C15E6"/>
    <w:rsid w:val="00B61000"/>
    <w:rsid w:val="00B71553"/>
    <w:rsid w:val="00E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ABF4"/>
  <w15:chartTrackingRefBased/>
  <w15:docId w15:val="{FF99F2F5-320A-499D-B586-93962BC1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6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6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eachjar.com/flyers/all/schools/460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ortation.fayar.net/elinkrp/Login.aspx?ReturnUrl=%2felinkrp%2fStudents%2fBasicTransBoundarySearch.aspx" TargetMode="External"/><Relationship Id="rId12" Type="http://schemas.openxmlformats.org/officeDocument/2006/relationships/hyperlink" Target="https://leverett.fayar.net/o/les/page/the-florida-center-for-reading-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ri.com/K12_Enrollment/Main/default.asp" TargetMode="External"/><Relationship Id="rId11" Type="http://schemas.openxmlformats.org/officeDocument/2006/relationships/hyperlink" Target="http://appleseedsnwa.org/" TargetMode="External"/><Relationship Id="rId5" Type="http://schemas.openxmlformats.org/officeDocument/2006/relationships/hyperlink" Target="https://sites.google.com/fayar.net/sbrcfamilies/home" TargetMode="External"/><Relationship Id="rId10" Type="http://schemas.openxmlformats.org/officeDocument/2006/relationships/hyperlink" Target="http://ozarkguida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clinicnw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Mitchell</dc:creator>
  <cp:keywords/>
  <dc:description/>
  <cp:lastModifiedBy>Maeghan Mitchell</cp:lastModifiedBy>
  <cp:revision>3</cp:revision>
  <dcterms:created xsi:type="dcterms:W3CDTF">2018-11-01T16:41:00Z</dcterms:created>
  <dcterms:modified xsi:type="dcterms:W3CDTF">2018-11-01T17:41:00Z</dcterms:modified>
</cp:coreProperties>
</file>