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0" w:rsidRPr="00172636" w:rsidRDefault="004F45D0" w:rsidP="00241459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bookmarkStart w:id="0" w:name="_GoBack"/>
      <w:bookmarkEnd w:id="0"/>
      <w:r w:rsidRPr="00172636">
        <w:rPr>
          <w:rFonts w:ascii="Helvetica" w:hAnsi="Helvetica" w:cs="Helvetica"/>
          <w:b/>
          <w:sz w:val="24"/>
          <w:szCs w:val="24"/>
          <w:u w:val="single"/>
        </w:rPr>
        <w:t>INFORMATION REQUIRED BY THE BOND TRANSPARENCY ACT OF 2017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834959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834959">
        <w:rPr>
          <w:rFonts w:ascii="Helvetica" w:hAnsi="Helvetica" w:cs="Helvetica"/>
          <w:noProof/>
          <w:sz w:val="20"/>
          <w:szCs w:val="20"/>
        </w:rPr>
        <w:t>5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834959">
        <w:rPr>
          <w:rFonts w:ascii="Helvetica" w:hAnsi="Helvetica" w:cs="Helvetica"/>
          <w:noProof/>
          <w:sz w:val="20"/>
          <w:szCs w:val="20"/>
        </w:rPr>
        <w:t>Rogers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 w:rsidRPr="00FC0FA7">
        <w:rPr>
          <w:rFonts w:ascii="Helvetica" w:hAnsi="Helvetica" w:cs="Helvetica"/>
          <w:sz w:val="20"/>
          <w:szCs w:val="20"/>
        </w:rPr>
        <w:t xml:space="preserve"> (</w:t>
      </w:r>
      <w:r w:rsidRPr="00834959">
        <w:rPr>
          <w:rFonts w:ascii="Helvetica" w:hAnsi="Helvetica" w:cs="Helvetica"/>
          <w:noProof/>
          <w:sz w:val="20"/>
          <w:szCs w:val="20"/>
        </w:rPr>
        <w:t>Inola</w:t>
      </w:r>
      <w:r w:rsidRPr="00FC0FA7">
        <w:rPr>
          <w:rFonts w:ascii="Helvetica" w:hAnsi="Helvetica" w:cs="Helvetica"/>
          <w:sz w:val="20"/>
          <w:szCs w:val="20"/>
        </w:rPr>
        <w:t xml:space="preserve"> Public Schools)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accordance with the Bond Transparency Act of 2017, please see the information below: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Pr="00172636" w:rsidRDefault="004F45D0" w:rsidP="009F38A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Date of Posting:</w:t>
      </w:r>
      <w:r w:rsidRPr="00172636">
        <w:rPr>
          <w:rFonts w:ascii="Helvetica" w:hAnsi="Helvetica" w:cs="Helvetica"/>
          <w:sz w:val="24"/>
          <w:szCs w:val="24"/>
        </w:rPr>
        <w:t xml:space="preserve"> </w:t>
      </w:r>
      <w:r w:rsidRPr="007C1303">
        <w:rPr>
          <w:rFonts w:ascii="Helvetica" w:hAnsi="Helvetica" w:cs="Helvetica"/>
          <w:sz w:val="24"/>
          <w:szCs w:val="24"/>
        </w:rPr>
        <w:t>___</w:t>
      </w:r>
      <w:r w:rsidR="007C1303" w:rsidRPr="007C1303">
        <w:rPr>
          <w:rFonts w:ascii="Helvetica" w:hAnsi="Helvetica" w:cs="Helvetica"/>
          <w:sz w:val="24"/>
          <w:szCs w:val="24"/>
          <w:u w:val="single"/>
        </w:rPr>
        <w:t>October 25, 2018</w:t>
      </w:r>
      <w:r w:rsidRPr="007C1303">
        <w:rPr>
          <w:rFonts w:ascii="Helvetica" w:hAnsi="Helvetica" w:cs="Helvetica"/>
          <w:sz w:val="24"/>
          <w:szCs w:val="24"/>
        </w:rPr>
        <w:t>____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Pr="00067FCD" w:rsidRDefault="004F45D0" w:rsidP="009F38A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067FCD">
        <w:rPr>
          <w:rFonts w:ascii="Helvetica" w:hAnsi="Helvetica" w:cs="Helvetica"/>
          <w:b/>
          <w:sz w:val="24"/>
          <w:szCs w:val="24"/>
        </w:rPr>
        <w:t xml:space="preserve">Description of Proposed Bond Projects voting on </w:t>
      </w:r>
      <w:r w:rsidRPr="00834959">
        <w:rPr>
          <w:rFonts w:ascii="Helvetica" w:hAnsi="Helvetica" w:cs="Helvetica"/>
          <w:b/>
          <w:noProof/>
          <w:sz w:val="24"/>
          <w:szCs w:val="24"/>
        </w:rPr>
        <w:t>5th day of March, 2019</w:t>
      </w:r>
      <w:r w:rsidRPr="00067FCD">
        <w:rPr>
          <w:rFonts w:ascii="Helvetica" w:hAnsi="Helvetica" w:cs="Helvetica"/>
          <w:b/>
          <w:sz w:val="24"/>
          <w:szCs w:val="24"/>
        </w:rPr>
        <w:t>:</w:t>
      </w:r>
    </w:p>
    <w:p w:rsidR="004F45D0" w:rsidRPr="009F38A9" w:rsidRDefault="004F45D0" w:rsidP="005121A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right"/>
        <w:rPr>
          <w:rFonts w:ascii="Helvetica" w:hAnsi="Helvetica"/>
          <w:noProof/>
          <w:sz w:val="20"/>
          <w:u w:val="single"/>
        </w:rPr>
      </w:pPr>
      <w:r w:rsidRPr="002D1B2B">
        <w:rPr>
          <w:rFonts w:ascii="Helvetica" w:hAnsi="Helvetica"/>
          <w:noProof/>
          <w:sz w:val="20"/>
          <w:u w:val="single"/>
        </w:rPr>
        <w:t>PROPOSITION NO.1</w:t>
      </w:r>
    </w:p>
    <w:p w:rsidR="005121AC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 xml:space="preserve">to construct and equip a new Classroom Addition 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$810,000</w:t>
      </w:r>
      <w:r w:rsidRPr="002D1B2B">
        <w:rPr>
          <w:rFonts w:ascii="Helvetica" w:hAnsi="Helvetica"/>
          <w:sz w:val="20"/>
        </w:rPr>
        <w:t>.00</w:t>
      </w:r>
    </w:p>
    <w:p w:rsidR="005121AC" w:rsidRPr="002D1B2B" w:rsidRDefault="005121AC" w:rsidP="005121AC">
      <w:pPr>
        <w:pStyle w:val="Heading1"/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>to purchase and install safety/security equipment district wide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$275,000</w:t>
      </w:r>
      <w:r w:rsidRPr="002D1B2B">
        <w:rPr>
          <w:rFonts w:ascii="Helvetica" w:hAnsi="Helvetica"/>
          <w:sz w:val="20"/>
        </w:rPr>
        <w:t>.00</w:t>
      </w: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>to purchase and install technology equipment district wide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</w:t>
      </w:r>
      <w:r>
        <w:rPr>
          <w:rFonts w:ascii="Helvetica" w:hAnsi="Helvetica"/>
          <w:noProof/>
          <w:sz w:val="20"/>
        </w:rPr>
        <w:t>2</w:t>
      </w:r>
      <w:r w:rsidRPr="002D1B2B">
        <w:rPr>
          <w:rFonts w:ascii="Helvetica" w:hAnsi="Helvetica"/>
          <w:noProof/>
          <w:sz w:val="20"/>
        </w:rPr>
        <w:t>60,000</w:t>
      </w:r>
      <w:r w:rsidRPr="002D1B2B">
        <w:rPr>
          <w:rFonts w:ascii="Helvetica" w:hAnsi="Helvetica"/>
          <w:sz w:val="20"/>
        </w:rPr>
        <w:t>.00</w:t>
      </w: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 xml:space="preserve">to purchase and install furniture, fixtures and equipment district wide to include but not be limited to: doors, bleachers, </w:t>
      </w:r>
      <w:r>
        <w:rPr>
          <w:rFonts w:ascii="Helvetica" w:hAnsi="Helvetica"/>
          <w:noProof/>
          <w:sz w:val="20"/>
        </w:rPr>
        <w:t>ag truck</w:t>
      </w:r>
      <w:r w:rsidRPr="002D1B2B">
        <w:rPr>
          <w:rFonts w:ascii="Helvetica" w:hAnsi="Helvetica"/>
          <w:noProof/>
          <w:sz w:val="20"/>
        </w:rPr>
        <w:t xml:space="preserve"> and metal coverings</w:t>
      </w:r>
      <w:r w:rsidRPr="002D1B2B">
        <w:rPr>
          <w:rFonts w:ascii="Helvetica" w:hAnsi="Helvetica"/>
          <w:sz w:val="20"/>
        </w:rPr>
        <w:tab/>
      </w:r>
      <w:r w:rsidRPr="00A433BE">
        <w:rPr>
          <w:rFonts w:ascii="Helvetica" w:hAnsi="Helvetica"/>
          <w:noProof/>
          <w:sz w:val="20"/>
        </w:rPr>
        <w:t>$350,000</w:t>
      </w:r>
      <w:r w:rsidRPr="00A433BE">
        <w:rPr>
          <w:rFonts w:ascii="Helvetica" w:hAnsi="Helvetica"/>
          <w:sz w:val="20"/>
        </w:rPr>
        <w:t>.00</w:t>
      </w: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>to renovate/remodel restrooms, lockers</w:t>
      </w:r>
      <w:r>
        <w:rPr>
          <w:rFonts w:ascii="Helvetica" w:hAnsi="Helvetica"/>
          <w:noProof/>
          <w:sz w:val="20"/>
        </w:rPr>
        <w:t>, wrestling/cheer building</w:t>
      </w:r>
      <w:r w:rsidRPr="002D1B2B">
        <w:rPr>
          <w:rFonts w:ascii="Helvetica" w:hAnsi="Helvetica"/>
          <w:noProof/>
          <w:sz w:val="20"/>
        </w:rPr>
        <w:t xml:space="preserve"> and Ag building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</w:t>
      </w:r>
      <w:r>
        <w:rPr>
          <w:rFonts w:ascii="Helvetica" w:hAnsi="Helvetica"/>
          <w:noProof/>
          <w:sz w:val="20"/>
        </w:rPr>
        <w:t>120</w:t>
      </w:r>
      <w:r w:rsidRPr="002D1B2B">
        <w:rPr>
          <w:rFonts w:ascii="Helvetica" w:hAnsi="Helvetica"/>
          <w:noProof/>
          <w:sz w:val="20"/>
        </w:rPr>
        <w:t>,000</w:t>
      </w:r>
      <w:r w:rsidRPr="002D1B2B">
        <w:rPr>
          <w:rFonts w:ascii="Helvetica" w:hAnsi="Helvetica"/>
          <w:sz w:val="20"/>
        </w:rPr>
        <w:t>.00</w:t>
      </w: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5121AC" w:rsidRPr="002D1B2B" w:rsidRDefault="005121AC" w:rsidP="005121AC">
      <w:pPr>
        <w:pStyle w:val="BodyText"/>
        <w:ind w:right="3600"/>
      </w:pPr>
      <w:r w:rsidRPr="002D1B2B">
        <w:t>to acquire band and choir equipment</w:t>
      </w:r>
      <w:r w:rsidRPr="002D1B2B">
        <w:tab/>
      </w:r>
      <w:r w:rsidRPr="002D1B2B">
        <w:rPr>
          <w:u w:val="single"/>
        </w:rPr>
        <w:t>$60,000.00</w:t>
      </w:r>
    </w:p>
    <w:p w:rsidR="005121AC" w:rsidRPr="002403C4" w:rsidRDefault="005121AC" w:rsidP="005121AC">
      <w:pPr>
        <w:tabs>
          <w:tab w:val="left" w:pos="5760"/>
          <w:tab w:val="right" w:pos="9360"/>
        </w:tabs>
        <w:spacing w:after="0" w:line="240" w:lineRule="auto"/>
        <w:rPr>
          <w:rFonts w:ascii="Helvetica" w:hAnsi="Helvetica"/>
          <w:sz w:val="20"/>
        </w:rPr>
      </w:pPr>
      <w:r w:rsidRPr="002D1B2B">
        <w:rPr>
          <w:rFonts w:ascii="Helvetica" w:hAnsi="Helvetica"/>
          <w:sz w:val="20"/>
        </w:rPr>
        <w:tab/>
        <w:t>TOTAL: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$1,875,000</w:t>
      </w:r>
      <w:r w:rsidRPr="002D1B2B">
        <w:rPr>
          <w:rFonts w:ascii="Helvetica" w:hAnsi="Helvetica"/>
          <w:sz w:val="20"/>
        </w:rPr>
        <w:t>.00</w:t>
      </w:r>
    </w:p>
    <w:p w:rsidR="005121AC" w:rsidRDefault="005121AC" w:rsidP="005121AC">
      <w:pPr>
        <w:tabs>
          <w:tab w:val="left" w:pos="5760"/>
          <w:tab w:val="right" w:pos="9360"/>
        </w:tabs>
        <w:spacing w:after="0" w:line="240" w:lineRule="auto"/>
        <w:rPr>
          <w:rFonts w:ascii="Helvetica" w:hAnsi="Helvetica"/>
          <w:sz w:val="20"/>
        </w:rPr>
      </w:pPr>
    </w:p>
    <w:p w:rsidR="005121AC" w:rsidRPr="002D1B2B" w:rsidRDefault="005121AC" w:rsidP="005121AC">
      <w:pPr>
        <w:tabs>
          <w:tab w:val="left" w:pos="5760"/>
          <w:tab w:val="right" w:pos="9360"/>
        </w:tabs>
        <w:spacing w:after="0" w:line="240" w:lineRule="auto"/>
        <w:jc w:val="center"/>
        <w:rPr>
          <w:rFonts w:ascii="Helvetica" w:hAnsi="Helvetica"/>
          <w:sz w:val="20"/>
          <w:u w:val="single"/>
        </w:rPr>
      </w:pPr>
      <w:r w:rsidRPr="002D1B2B">
        <w:rPr>
          <w:rFonts w:ascii="Helvetica" w:hAnsi="Helvetica"/>
          <w:sz w:val="20"/>
          <w:u w:val="single"/>
        </w:rPr>
        <w:t>PROPOSITION NO.2</w:t>
      </w:r>
    </w:p>
    <w:p w:rsidR="005121AC" w:rsidRDefault="005121AC" w:rsidP="005121AC">
      <w:pPr>
        <w:tabs>
          <w:tab w:val="decimal" w:pos="8640"/>
        </w:tabs>
        <w:spacing w:after="0" w:line="240" w:lineRule="auto"/>
        <w:rPr>
          <w:rFonts w:ascii="Helvetica" w:hAnsi="Helvetica"/>
          <w:sz w:val="20"/>
        </w:rPr>
      </w:pPr>
    </w:p>
    <w:p w:rsidR="005121AC" w:rsidRPr="002D1B2B" w:rsidRDefault="005121AC" w:rsidP="005121AC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2D1B2B">
        <w:rPr>
          <w:rFonts w:ascii="Helvetica" w:hAnsi="Helvetica"/>
          <w:noProof/>
          <w:sz w:val="20"/>
        </w:rPr>
        <w:t xml:space="preserve">to purchase </w:t>
      </w:r>
      <w:r>
        <w:rPr>
          <w:rFonts w:ascii="Helvetica" w:hAnsi="Helvetica"/>
          <w:noProof/>
          <w:sz w:val="20"/>
        </w:rPr>
        <w:t>student transportation vehicles</w:t>
      </w:r>
      <w:r w:rsidRPr="002D1B2B">
        <w:rPr>
          <w:rFonts w:ascii="Helvetica" w:hAnsi="Helvetica"/>
          <w:sz w:val="20"/>
        </w:rPr>
        <w:tab/>
      </w:r>
      <w:r w:rsidRPr="002D1B2B">
        <w:rPr>
          <w:rFonts w:ascii="Helvetica" w:hAnsi="Helvetica"/>
          <w:noProof/>
          <w:sz w:val="20"/>
        </w:rPr>
        <w:t>$</w:t>
      </w:r>
      <w:r>
        <w:rPr>
          <w:rFonts w:ascii="Helvetica" w:hAnsi="Helvetica"/>
          <w:noProof/>
          <w:sz w:val="20"/>
        </w:rPr>
        <w:t>400</w:t>
      </w:r>
      <w:r w:rsidRPr="002D1B2B">
        <w:rPr>
          <w:rFonts w:ascii="Helvetica" w:hAnsi="Helvetica"/>
          <w:noProof/>
          <w:sz w:val="20"/>
        </w:rPr>
        <w:t>,000</w:t>
      </w:r>
      <w:r w:rsidRPr="002D1B2B">
        <w:rPr>
          <w:rFonts w:ascii="Helvetica" w:hAnsi="Helvetica"/>
          <w:sz w:val="20"/>
        </w:rPr>
        <w:t>.00</w:t>
      </w:r>
    </w:p>
    <w:p w:rsidR="004F45D0" w:rsidRDefault="004F45D0" w:rsidP="005121A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Pr="00172636" w:rsidRDefault="004F45D0" w:rsidP="009F38A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Description of Unpaid/Unfinished Bonds Previously Approved by Voters of the Jurisdiction: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 of the </w:t>
      </w:r>
      <w:r w:rsidRPr="00834959">
        <w:rPr>
          <w:rFonts w:ascii="Helvetica" w:hAnsi="Helvetica" w:cs="Helvetica"/>
          <w:noProof/>
          <w:sz w:val="20"/>
          <w:szCs w:val="20"/>
        </w:rPr>
        <w:t>5th day of March, 2019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834959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834959">
        <w:rPr>
          <w:rFonts w:ascii="Helvetica" w:hAnsi="Helvetica" w:cs="Helvetica"/>
          <w:noProof/>
          <w:sz w:val="20"/>
          <w:szCs w:val="20"/>
        </w:rPr>
        <w:t>5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834959">
        <w:rPr>
          <w:rFonts w:ascii="Helvetica" w:hAnsi="Helvetica" w:cs="Helvetica"/>
          <w:noProof/>
          <w:sz w:val="20"/>
          <w:szCs w:val="20"/>
        </w:rPr>
        <w:t>Rogers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>
        <w:rPr>
          <w:rFonts w:ascii="Helvetica" w:hAnsi="Helvetica" w:cs="Helvetica"/>
          <w:sz w:val="20"/>
          <w:szCs w:val="20"/>
        </w:rPr>
        <w:t>, has 2 General Obligation bond issue(s) outstanding:</w:t>
      </w:r>
    </w:p>
    <w:p w:rsidR="004F45D0" w:rsidRDefault="004F45D0" w:rsidP="009F38A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Pr="005121AC" w:rsidRDefault="005121AC" w:rsidP="00D40AAC">
      <w:pPr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 w:rsidRPr="005121AC">
        <w:rPr>
          <w:rFonts w:ascii="Helvetica" w:hAnsi="Helvetica" w:cs="Helvetica"/>
          <w:sz w:val="20"/>
          <w:szCs w:val="20"/>
        </w:rPr>
        <w:t>$2,625,000 Building Bonds of 2014, dated July 1, 2014 ($1,050,000 outstanding in principal as of the 5th day of March, 2019); and</w:t>
      </w:r>
    </w:p>
    <w:p w:rsidR="005121AC" w:rsidRDefault="005121AC" w:rsidP="00D40AAC">
      <w:pPr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$510,000 Building Bonds of 2015, dated March 1, 2015 ($210,000 outstanding in principal as of the 5th day of March, 2019).</w:t>
      </w:r>
    </w:p>
    <w:p w:rsidR="004F45D0" w:rsidRDefault="004F45D0" w:rsidP="0024145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F45D0" w:rsidRPr="00172636" w:rsidRDefault="004F45D0" w:rsidP="0024145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Detailed Description of the Use of Previous Bond Proceeds:</w:t>
      </w:r>
    </w:p>
    <w:p w:rsidR="004F45D0" w:rsidRDefault="004F45D0" w:rsidP="0024145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121AC" w:rsidRDefault="005121AC" w:rsidP="009F38A9">
      <w:pPr>
        <w:spacing w:after="0" w:line="240" w:lineRule="auto"/>
        <w:rPr>
          <w:rFonts w:ascii="Helvetica" w:hAnsi="Helvetica" w:cs="Helvetica"/>
          <w:sz w:val="20"/>
          <w:szCs w:val="20"/>
        </w:rPr>
        <w:sectPr w:rsidR="005121AC" w:rsidSect="004F45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F45D0" w:rsidRPr="006E4215" w:rsidRDefault="005121AC" w:rsidP="000313A1">
      <w:pPr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6E4215">
        <w:rPr>
          <w:rFonts w:ascii="Helvetica" w:hAnsi="Helvetica" w:cs="Helvetica"/>
          <w:sz w:val="20"/>
          <w:szCs w:val="20"/>
          <w:u w:val="single"/>
        </w:rPr>
        <w:lastRenderedPageBreak/>
        <w:t>2014 Issue</w:t>
      </w:r>
    </w:p>
    <w:p w:rsidR="005121AC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to construct and equip a computer lab classroom addition</w:t>
      </w:r>
      <w:r w:rsidRPr="006E4215">
        <w:rPr>
          <w:rFonts w:ascii="Helvetica" w:hAnsi="Helvetica"/>
          <w:sz w:val="20"/>
        </w:rPr>
        <w:tab/>
      </w:r>
      <w:r w:rsidRPr="006E4215">
        <w:rPr>
          <w:rFonts w:ascii="Helvetica" w:hAnsi="Helvetica"/>
          <w:noProof/>
          <w:sz w:val="20"/>
        </w:rPr>
        <w:t>$825,000</w:t>
      </w:r>
      <w:r w:rsidRPr="006E4215">
        <w:rPr>
          <w:rFonts w:ascii="Helvetica" w:hAnsi="Helvetica"/>
          <w:sz w:val="20"/>
        </w:rPr>
        <w:t>.00</w:t>
      </w:r>
    </w:p>
    <w:p w:rsidR="005121AC" w:rsidRPr="006E4215" w:rsidRDefault="007C1303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sz w:val="20"/>
        </w:rPr>
        <w:t>(801 East Commercial Street, Inola, OK  74036)</w:t>
      </w:r>
    </w:p>
    <w:p w:rsidR="007C1303" w:rsidRPr="006E4215" w:rsidRDefault="007C1303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</w:p>
    <w:p w:rsidR="007C1303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  <w:r w:rsidRPr="006E4215">
        <w:rPr>
          <w:rFonts w:ascii="Helvetica" w:hAnsi="Helvetica"/>
          <w:noProof/>
          <w:sz w:val="20"/>
        </w:rPr>
        <w:t>to construct and equip a classroom addition at the 7th-8th Grade Center</w:t>
      </w:r>
      <w:r w:rsidR="00470DC6" w:rsidRPr="006E4215">
        <w:rPr>
          <w:rFonts w:ascii="Helvetica" w:hAnsi="Helvetica"/>
          <w:noProof/>
          <w:sz w:val="20"/>
        </w:rPr>
        <w:tab/>
        <w:t>$500,000</w:t>
      </w:r>
      <w:r w:rsidR="00470DC6" w:rsidRPr="006E4215">
        <w:rPr>
          <w:rFonts w:ascii="Helvetica" w:hAnsi="Helvetica"/>
          <w:sz w:val="20"/>
        </w:rPr>
        <w:t>.00</w:t>
      </w:r>
    </w:p>
    <w:p w:rsidR="005121AC" w:rsidRPr="006E4215" w:rsidRDefault="007C1303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(803 East Commercial Street, Inola, OK  74036)</w:t>
      </w:r>
      <w:r w:rsidR="005121AC" w:rsidRPr="006E4215">
        <w:rPr>
          <w:rFonts w:ascii="Helvetica" w:hAnsi="Helvetica"/>
          <w:sz w:val="20"/>
        </w:rPr>
        <w:tab/>
      </w:r>
    </w:p>
    <w:p w:rsidR="005121AC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7C1303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  <w:r w:rsidRPr="006E4215">
        <w:rPr>
          <w:rFonts w:ascii="Helvetica" w:hAnsi="Helvetica"/>
          <w:noProof/>
          <w:sz w:val="20"/>
        </w:rPr>
        <w:t>to acquire and install turf at the football field</w:t>
      </w:r>
      <w:r w:rsidR="007C1303" w:rsidRPr="006E4215">
        <w:rPr>
          <w:rFonts w:ascii="Helvetica" w:hAnsi="Helvetica"/>
          <w:noProof/>
          <w:sz w:val="20"/>
        </w:rPr>
        <w:tab/>
        <w:t>$700,000</w:t>
      </w:r>
      <w:r w:rsidR="007C1303" w:rsidRPr="006E4215">
        <w:rPr>
          <w:rFonts w:ascii="Helvetica" w:hAnsi="Helvetica"/>
          <w:sz w:val="20"/>
        </w:rPr>
        <w:t>.00</w:t>
      </w:r>
    </w:p>
    <w:p w:rsidR="005121AC" w:rsidRPr="006E4215" w:rsidRDefault="007C1303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(801 East Commercial Street, Inola, OK  74036)</w:t>
      </w:r>
      <w:r w:rsidR="005121AC" w:rsidRPr="006E4215">
        <w:rPr>
          <w:rFonts w:ascii="Helvetica" w:hAnsi="Helvetica"/>
          <w:sz w:val="20"/>
        </w:rPr>
        <w:tab/>
      </w:r>
    </w:p>
    <w:p w:rsidR="005121AC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7C1303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  <w:r w:rsidRPr="006E4215">
        <w:rPr>
          <w:rFonts w:ascii="Helvetica" w:hAnsi="Helvetica"/>
          <w:noProof/>
          <w:sz w:val="20"/>
        </w:rPr>
        <w:t>to resurface the existing track</w:t>
      </w:r>
      <w:r w:rsidR="007C1303" w:rsidRPr="006E4215">
        <w:rPr>
          <w:rFonts w:ascii="Helvetica" w:hAnsi="Helvetica"/>
          <w:noProof/>
          <w:sz w:val="20"/>
        </w:rPr>
        <w:tab/>
        <w:t>$300,000</w:t>
      </w:r>
      <w:r w:rsidR="007C1303" w:rsidRPr="006E4215">
        <w:rPr>
          <w:rFonts w:ascii="Helvetica" w:hAnsi="Helvetica"/>
          <w:sz w:val="20"/>
        </w:rPr>
        <w:t>.00</w:t>
      </w:r>
    </w:p>
    <w:p w:rsidR="005121AC" w:rsidRPr="006E4215" w:rsidRDefault="007C1303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(801 East Commercial, Inola, OK  74036)</w:t>
      </w:r>
      <w:r w:rsidR="005121AC" w:rsidRPr="006E4215">
        <w:rPr>
          <w:rFonts w:ascii="Helvetica" w:hAnsi="Helvetica"/>
          <w:sz w:val="20"/>
        </w:rPr>
        <w:tab/>
      </w:r>
    </w:p>
    <w:p w:rsidR="005121AC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noProof/>
          <w:sz w:val="20"/>
        </w:rPr>
      </w:pPr>
    </w:p>
    <w:p w:rsidR="005121AC" w:rsidRPr="006E4215" w:rsidRDefault="005121AC" w:rsidP="000313A1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to acquire and install equipment district wide include but not be limited to; safety lock door systems, safety film for windows, carpet and tile</w:t>
      </w:r>
      <w:r w:rsidRPr="006E4215">
        <w:rPr>
          <w:rFonts w:ascii="Helvetica" w:hAnsi="Helvetica"/>
          <w:sz w:val="20"/>
        </w:rPr>
        <w:tab/>
      </w:r>
      <w:r w:rsidRPr="006E4215">
        <w:rPr>
          <w:rFonts w:ascii="Helvetica" w:hAnsi="Helvetica"/>
          <w:noProof/>
          <w:sz w:val="20"/>
        </w:rPr>
        <w:t>$300,000</w:t>
      </w:r>
      <w:r w:rsidRPr="006E4215">
        <w:rPr>
          <w:rFonts w:ascii="Helvetica" w:hAnsi="Helvetica"/>
          <w:sz w:val="20"/>
        </w:rPr>
        <w:t>.00</w:t>
      </w:r>
    </w:p>
    <w:p w:rsidR="005121AC" w:rsidRPr="006E4215" w:rsidRDefault="005121AC" w:rsidP="000313A1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121AC" w:rsidRPr="006E4215" w:rsidRDefault="000313A1" w:rsidP="000313A1">
      <w:pPr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6E4215">
        <w:rPr>
          <w:rFonts w:ascii="Helvetica" w:hAnsi="Helvetica" w:cs="Helvetica"/>
          <w:sz w:val="20"/>
          <w:szCs w:val="20"/>
          <w:u w:val="single"/>
        </w:rPr>
        <w:t>2015 Issue</w:t>
      </w:r>
    </w:p>
    <w:p w:rsidR="007C1303" w:rsidRPr="006E4215" w:rsidRDefault="000313A1" w:rsidP="000313A1">
      <w:pPr>
        <w:pStyle w:val="BodyText"/>
        <w:ind w:right="3600"/>
      </w:pPr>
      <w:r w:rsidRPr="006E4215">
        <w:t>to renovate and/or repair the Elementary Building to include but not be limited to; roof and restrooms</w:t>
      </w:r>
      <w:r w:rsidR="007C1303" w:rsidRPr="006E4215">
        <w:tab/>
        <w:t>$60,000.00</w:t>
      </w:r>
    </w:p>
    <w:p w:rsidR="000313A1" w:rsidRPr="006E4215" w:rsidRDefault="007C1303" w:rsidP="000313A1">
      <w:pPr>
        <w:pStyle w:val="BodyText"/>
        <w:ind w:right="3600"/>
        <w:rPr>
          <w:u w:val="single"/>
        </w:rPr>
      </w:pPr>
      <w:r w:rsidRPr="006E4215">
        <w:t>(450 B Street NW, Inola, OK  74036)</w:t>
      </w:r>
      <w:r w:rsidR="000313A1" w:rsidRPr="006E4215">
        <w:tab/>
      </w:r>
    </w:p>
    <w:p w:rsidR="000313A1" w:rsidRPr="006E4215" w:rsidRDefault="000313A1" w:rsidP="000313A1">
      <w:pPr>
        <w:pStyle w:val="BodyText"/>
        <w:ind w:right="3600"/>
        <w:rPr>
          <w:u w:val="single"/>
        </w:rPr>
      </w:pPr>
    </w:p>
    <w:p w:rsidR="007C1303" w:rsidRPr="006E4215" w:rsidRDefault="000313A1" w:rsidP="007C1303">
      <w:pPr>
        <w:tabs>
          <w:tab w:val="right" w:pos="9360"/>
        </w:tabs>
        <w:spacing w:after="0"/>
        <w:ind w:right="3600"/>
        <w:jc w:val="both"/>
        <w:rPr>
          <w:rFonts w:ascii="Helvetica" w:hAnsi="Helvetica"/>
          <w:noProof/>
          <w:sz w:val="20"/>
        </w:rPr>
      </w:pPr>
      <w:r w:rsidRPr="006E4215">
        <w:rPr>
          <w:rFonts w:ascii="Helvetica" w:hAnsi="Helvetica"/>
          <w:noProof/>
          <w:sz w:val="20"/>
        </w:rPr>
        <w:t>to renovate and/or repair the Middle School to include but not be limited to; acoustical ceiling tile and playground equipment</w:t>
      </w:r>
      <w:r w:rsidR="007C1303" w:rsidRPr="006E4215">
        <w:rPr>
          <w:rFonts w:ascii="Helvetica" w:hAnsi="Helvetica"/>
          <w:noProof/>
          <w:sz w:val="20"/>
        </w:rPr>
        <w:tab/>
        <w:t>$120,000</w:t>
      </w:r>
      <w:r w:rsidR="007C1303" w:rsidRPr="006E4215">
        <w:rPr>
          <w:rFonts w:ascii="Helvetica" w:hAnsi="Helvetica"/>
          <w:sz w:val="20"/>
        </w:rPr>
        <w:t>.00</w:t>
      </w:r>
    </w:p>
    <w:p w:rsidR="000313A1" w:rsidRPr="006E4215" w:rsidRDefault="007C1303" w:rsidP="007C1303">
      <w:pPr>
        <w:tabs>
          <w:tab w:val="right" w:pos="9360"/>
        </w:tabs>
        <w:spacing w:after="0"/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(803 East Commercial, Inola, OK  74306)</w:t>
      </w:r>
      <w:r w:rsidR="000313A1" w:rsidRPr="006E4215">
        <w:rPr>
          <w:rFonts w:ascii="Helvetica" w:hAnsi="Helvetica"/>
          <w:sz w:val="20"/>
        </w:rPr>
        <w:tab/>
      </w:r>
    </w:p>
    <w:p w:rsidR="000313A1" w:rsidRPr="006E4215" w:rsidRDefault="000313A1" w:rsidP="000313A1">
      <w:pPr>
        <w:pStyle w:val="BodyText"/>
        <w:ind w:right="3600"/>
        <w:rPr>
          <w:u w:val="single"/>
        </w:rPr>
      </w:pPr>
    </w:p>
    <w:p w:rsidR="000313A1" w:rsidRPr="006E4215" w:rsidRDefault="000313A1" w:rsidP="000313A1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6E4215">
        <w:rPr>
          <w:rFonts w:ascii="Helvetica" w:hAnsi="Helvetica"/>
          <w:noProof/>
          <w:sz w:val="20"/>
        </w:rPr>
        <w:t>to acquire and install equipment at the High School to include but not be limited to; HVAC, sound system, furniture, lighting and electrical fixtures</w:t>
      </w:r>
      <w:r w:rsidRPr="006E4215">
        <w:rPr>
          <w:rFonts w:ascii="Helvetica" w:hAnsi="Helvetica"/>
          <w:sz w:val="20"/>
        </w:rPr>
        <w:tab/>
      </w:r>
      <w:r w:rsidRPr="006E4215">
        <w:rPr>
          <w:rFonts w:ascii="Helvetica" w:hAnsi="Helvetica"/>
          <w:noProof/>
          <w:sz w:val="20"/>
        </w:rPr>
        <w:t>$225,000</w:t>
      </w:r>
      <w:r w:rsidRPr="006E4215">
        <w:rPr>
          <w:rFonts w:ascii="Helvetica" w:hAnsi="Helvetica"/>
          <w:sz w:val="20"/>
        </w:rPr>
        <w:t>.00</w:t>
      </w:r>
    </w:p>
    <w:p w:rsidR="000313A1" w:rsidRPr="006E4215" w:rsidRDefault="000313A1" w:rsidP="000313A1">
      <w:pPr>
        <w:pStyle w:val="BodyText"/>
        <w:ind w:right="3600"/>
      </w:pPr>
    </w:p>
    <w:p w:rsidR="000313A1" w:rsidRPr="006E4215" w:rsidRDefault="000313A1" w:rsidP="000313A1">
      <w:pPr>
        <w:pStyle w:val="BodyText"/>
        <w:ind w:right="3600"/>
      </w:pPr>
      <w:r w:rsidRPr="006E4215">
        <w:t>to renovate and/or repair the High School to include but not be limited to; bleachers, parking lot resurfacing, cafeteria expansion, restrooms, cabinets and countertops</w:t>
      </w:r>
      <w:r w:rsidRPr="006E4215">
        <w:tab/>
        <w:t>$105,000.00</w:t>
      </w:r>
    </w:p>
    <w:p w:rsidR="007C1303" w:rsidRPr="00255FBA" w:rsidRDefault="007C1303" w:rsidP="000313A1">
      <w:pPr>
        <w:pStyle w:val="BodyText"/>
        <w:ind w:right="3600"/>
      </w:pPr>
      <w:r w:rsidRPr="006E4215">
        <w:t>(801 East Commercial, Inola, OK  74036)</w:t>
      </w:r>
    </w:p>
    <w:p w:rsidR="000313A1" w:rsidRPr="009F38A9" w:rsidRDefault="000313A1" w:rsidP="000313A1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0313A1" w:rsidRPr="009F38A9" w:rsidSect="004F45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A9"/>
    <w:rsid w:val="000313A1"/>
    <w:rsid w:val="00061D60"/>
    <w:rsid w:val="00067FCD"/>
    <w:rsid w:val="00140F4F"/>
    <w:rsid w:val="00172636"/>
    <w:rsid w:val="00241459"/>
    <w:rsid w:val="00245FA0"/>
    <w:rsid w:val="00376791"/>
    <w:rsid w:val="003E7931"/>
    <w:rsid w:val="00470DC6"/>
    <w:rsid w:val="00495E62"/>
    <w:rsid w:val="004F45D0"/>
    <w:rsid w:val="005121AC"/>
    <w:rsid w:val="005C637B"/>
    <w:rsid w:val="005F3F7E"/>
    <w:rsid w:val="00600FDC"/>
    <w:rsid w:val="006E4215"/>
    <w:rsid w:val="007C1303"/>
    <w:rsid w:val="007E1672"/>
    <w:rsid w:val="00906296"/>
    <w:rsid w:val="009807B5"/>
    <w:rsid w:val="00981D52"/>
    <w:rsid w:val="009F38A9"/>
    <w:rsid w:val="00A174D0"/>
    <w:rsid w:val="00A719B0"/>
    <w:rsid w:val="00C80DEC"/>
    <w:rsid w:val="00C96869"/>
    <w:rsid w:val="00CC18BD"/>
    <w:rsid w:val="00D40AAC"/>
    <w:rsid w:val="00D5258A"/>
    <w:rsid w:val="00D57513"/>
    <w:rsid w:val="00F405E9"/>
    <w:rsid w:val="00F778EA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D"/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spacing w:after="0" w:line="240" w:lineRule="auto"/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spacing w:after="0" w:line="240" w:lineRule="auto"/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D"/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spacing w:after="0" w:line="240" w:lineRule="auto"/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spacing w:after="0" w:line="240" w:lineRule="auto"/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by the Bond Transparency Act</vt:lpstr>
    </vt:vector>
  </TitlesOfParts>
  <Company>Inola Public Schools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by the Bond Transparency Act</dc:title>
  <dc:creator>Ron Fisher</dc:creator>
  <cp:lastModifiedBy>Cathy Tysver</cp:lastModifiedBy>
  <cp:revision>2</cp:revision>
  <cp:lastPrinted>2018-10-25T17:34:00Z</cp:lastPrinted>
  <dcterms:created xsi:type="dcterms:W3CDTF">2018-10-25T21:10:00Z</dcterms:created>
  <dcterms:modified xsi:type="dcterms:W3CDTF">2018-10-25T21:10:00Z</dcterms:modified>
</cp:coreProperties>
</file>