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2B" w:rsidRPr="00F7617A" w:rsidRDefault="00166949" w:rsidP="0016694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F7617A">
        <w:rPr>
          <w:rFonts w:ascii="Arial" w:hAnsi="Arial" w:cs="Arial"/>
          <w:b/>
          <w:sz w:val="28"/>
          <w:szCs w:val="24"/>
        </w:rPr>
        <w:t>NORTH FRANKLIN SCHOOL DISTRICT</w:t>
      </w:r>
    </w:p>
    <w:p w:rsidR="00166949" w:rsidRPr="00340036" w:rsidRDefault="00166949" w:rsidP="001669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0036">
        <w:rPr>
          <w:rFonts w:ascii="Arial" w:hAnsi="Arial" w:cs="Arial"/>
          <w:b/>
          <w:sz w:val="24"/>
          <w:szCs w:val="24"/>
        </w:rPr>
        <w:t>OBSERVATION FORM</w:t>
      </w:r>
    </w:p>
    <w:p w:rsidR="00166949" w:rsidRPr="00340036" w:rsidRDefault="00595CC1" w:rsidP="001669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SPECIAL EDUCATION </w:t>
      </w:r>
      <w:r w:rsidR="00C53F08">
        <w:rPr>
          <w:rFonts w:ascii="Arial" w:hAnsi="Arial" w:cs="Arial"/>
          <w:b/>
          <w:sz w:val="24"/>
          <w:szCs w:val="24"/>
        </w:rPr>
        <w:t>SPECIALISTS</w:t>
      </w:r>
    </w:p>
    <w:p w:rsidR="00166949" w:rsidRPr="00F7617A" w:rsidRDefault="00166949" w:rsidP="001669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7617A">
        <w:rPr>
          <w:rFonts w:ascii="Arial" w:hAnsi="Arial" w:cs="Arial"/>
          <w:i/>
          <w:sz w:val="20"/>
          <w:szCs w:val="20"/>
        </w:rPr>
        <w:t>(</w:t>
      </w:r>
      <w:r w:rsidR="00C53F08">
        <w:rPr>
          <w:rFonts w:ascii="Arial" w:hAnsi="Arial" w:cs="Arial"/>
          <w:i/>
          <w:sz w:val="20"/>
          <w:szCs w:val="20"/>
        </w:rPr>
        <w:t>psychologists, speech language pathologists, physical therapists, occupational therapists</w:t>
      </w:r>
      <w:r w:rsidR="00DD2238" w:rsidRPr="00F7617A">
        <w:rPr>
          <w:rFonts w:ascii="Arial" w:hAnsi="Arial" w:cs="Arial"/>
          <w:i/>
          <w:sz w:val="20"/>
          <w:szCs w:val="20"/>
        </w:rPr>
        <w:t>)</w:t>
      </w:r>
    </w:p>
    <w:p w:rsidR="00DD2238" w:rsidRPr="00340036" w:rsidRDefault="00DD2238" w:rsidP="0016694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BB0BD8" w:rsidRPr="00340036" w:rsidRDefault="00BB0BD8" w:rsidP="00BB0BD8">
      <w:pPr>
        <w:tabs>
          <w:tab w:val="right" w:pos="5040"/>
          <w:tab w:val="left" w:pos="5220"/>
          <w:tab w:val="right" w:pos="9360"/>
        </w:tabs>
        <w:spacing w:after="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Name</w:t>
      </w:r>
      <w:r w:rsidRPr="0049215C">
        <w:rPr>
          <w:rFonts w:ascii="Arial" w:hAnsi="Arial" w:cs="Arial"/>
          <w:sz w:val="18"/>
          <w:szCs w:val="18"/>
        </w:rPr>
        <w:t xml:space="preserve">: </w:t>
      </w:r>
      <w:r w:rsidRPr="0049215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9215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49215C">
        <w:rPr>
          <w:rFonts w:ascii="Arial" w:hAnsi="Arial" w:cs="Arial"/>
          <w:sz w:val="18"/>
          <w:szCs w:val="18"/>
          <w:u w:val="single"/>
        </w:rPr>
      </w:r>
      <w:r w:rsidRPr="0049215C">
        <w:rPr>
          <w:rFonts w:ascii="Arial" w:hAnsi="Arial" w:cs="Arial"/>
          <w:sz w:val="18"/>
          <w:szCs w:val="18"/>
          <w:u w:val="single"/>
        </w:rPr>
        <w:fldChar w:fldCharType="separate"/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Pr="00340036">
        <w:rPr>
          <w:rFonts w:ascii="Arial" w:hAnsi="Arial" w:cs="Arial"/>
          <w:sz w:val="18"/>
          <w:szCs w:val="18"/>
          <w:u w:val="single"/>
        </w:rPr>
        <w:tab/>
      </w:r>
      <w:r w:rsidRPr="0049215C">
        <w:rPr>
          <w:rFonts w:ascii="Arial" w:hAnsi="Arial" w:cs="Arial"/>
          <w:sz w:val="18"/>
          <w:szCs w:val="18"/>
        </w:rPr>
        <w:tab/>
      </w:r>
      <w:r w:rsidRPr="00340036">
        <w:rPr>
          <w:rFonts w:ascii="Arial" w:hAnsi="Arial" w:cs="Arial"/>
          <w:sz w:val="18"/>
          <w:szCs w:val="18"/>
        </w:rPr>
        <w:t>Assignment</w:t>
      </w:r>
      <w:r w:rsidRPr="0049215C">
        <w:rPr>
          <w:rFonts w:ascii="Arial" w:hAnsi="Arial" w:cs="Arial"/>
          <w:sz w:val="18"/>
          <w:szCs w:val="18"/>
        </w:rPr>
        <w:t xml:space="preserve">: </w:t>
      </w:r>
      <w:r w:rsidRPr="0049215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9215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49215C">
        <w:rPr>
          <w:rFonts w:ascii="Arial" w:hAnsi="Arial" w:cs="Arial"/>
          <w:sz w:val="18"/>
          <w:szCs w:val="18"/>
          <w:u w:val="single"/>
        </w:rPr>
      </w:r>
      <w:r w:rsidRPr="0049215C">
        <w:rPr>
          <w:rFonts w:ascii="Arial" w:hAnsi="Arial" w:cs="Arial"/>
          <w:sz w:val="18"/>
          <w:szCs w:val="18"/>
          <w:u w:val="single"/>
        </w:rPr>
        <w:fldChar w:fldCharType="separate"/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 w:rsidRPr="00340036">
        <w:rPr>
          <w:rFonts w:ascii="Arial" w:hAnsi="Arial" w:cs="Arial"/>
          <w:sz w:val="18"/>
          <w:szCs w:val="18"/>
          <w:u w:val="single"/>
        </w:rPr>
        <w:tab/>
      </w:r>
    </w:p>
    <w:p w:rsidR="00BB0BD8" w:rsidRPr="00340036" w:rsidRDefault="00BB0BD8" w:rsidP="00BB0BD8">
      <w:pPr>
        <w:spacing w:after="0"/>
        <w:rPr>
          <w:rFonts w:ascii="Arial" w:hAnsi="Arial" w:cs="Arial"/>
          <w:sz w:val="18"/>
          <w:szCs w:val="18"/>
        </w:rPr>
      </w:pPr>
    </w:p>
    <w:p w:rsidR="00BB0BD8" w:rsidRPr="00F7617A" w:rsidRDefault="00BB0BD8" w:rsidP="00BB0BD8">
      <w:pPr>
        <w:tabs>
          <w:tab w:val="right" w:pos="4500"/>
          <w:tab w:val="left" w:pos="4590"/>
          <w:tab w:val="right" w:pos="9360"/>
        </w:tabs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Date and Time of Observation: </w:t>
      </w:r>
      <w:r w:rsidRPr="0049215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9215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49215C">
        <w:rPr>
          <w:rFonts w:ascii="Arial" w:hAnsi="Arial" w:cs="Arial"/>
          <w:sz w:val="18"/>
          <w:szCs w:val="18"/>
          <w:u w:val="single"/>
        </w:rPr>
      </w:r>
      <w:r w:rsidRPr="0049215C">
        <w:rPr>
          <w:rFonts w:ascii="Arial" w:hAnsi="Arial" w:cs="Arial"/>
          <w:sz w:val="18"/>
          <w:szCs w:val="18"/>
          <w:u w:val="single"/>
        </w:rPr>
        <w:fldChar w:fldCharType="separate"/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 w:rsidRPr="0049215C">
        <w:rPr>
          <w:rFonts w:ascii="Arial" w:hAnsi="Arial" w:cs="Arial"/>
          <w:sz w:val="18"/>
          <w:szCs w:val="18"/>
          <w:u w:val="single"/>
        </w:rPr>
        <w:tab/>
      </w:r>
      <w:r w:rsidRPr="004921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Date Pre-Observation Conference: </w:t>
      </w:r>
      <w:r w:rsidRPr="0049215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49215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49215C">
        <w:rPr>
          <w:rFonts w:ascii="Arial" w:hAnsi="Arial" w:cs="Arial"/>
          <w:sz w:val="18"/>
          <w:szCs w:val="18"/>
          <w:u w:val="single"/>
        </w:rPr>
      </w:r>
      <w:r w:rsidRPr="0049215C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4" w:name="_GoBack"/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bookmarkEnd w:id="4"/>
      <w:r w:rsidRPr="0049215C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>
        <w:rPr>
          <w:rFonts w:ascii="Arial" w:hAnsi="Arial" w:cs="Arial"/>
          <w:sz w:val="18"/>
          <w:szCs w:val="18"/>
          <w:u w:val="single"/>
        </w:rPr>
        <w:tab/>
      </w:r>
    </w:p>
    <w:p w:rsidR="00BB0BD8" w:rsidRDefault="00BB0BD8" w:rsidP="00BB0BD8">
      <w:pPr>
        <w:spacing w:after="0"/>
        <w:rPr>
          <w:rFonts w:ascii="Arial" w:hAnsi="Arial" w:cs="Arial"/>
          <w:sz w:val="18"/>
          <w:szCs w:val="18"/>
        </w:rPr>
      </w:pPr>
    </w:p>
    <w:p w:rsidR="00BB0BD8" w:rsidRDefault="00BB0BD8" w:rsidP="00BB0BD8">
      <w:pPr>
        <w:tabs>
          <w:tab w:val="right" w:pos="93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Post-Observation Conference: </w:t>
      </w:r>
      <w:r w:rsidRPr="0049215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9215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49215C">
        <w:rPr>
          <w:rFonts w:ascii="Arial" w:hAnsi="Arial" w:cs="Arial"/>
          <w:sz w:val="18"/>
          <w:szCs w:val="18"/>
          <w:u w:val="single"/>
        </w:rPr>
      </w:r>
      <w:r w:rsidRPr="0049215C">
        <w:rPr>
          <w:rFonts w:ascii="Arial" w:hAnsi="Arial" w:cs="Arial"/>
          <w:sz w:val="18"/>
          <w:szCs w:val="18"/>
          <w:u w:val="single"/>
        </w:rPr>
        <w:fldChar w:fldCharType="separate"/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noProof/>
          <w:sz w:val="18"/>
          <w:szCs w:val="18"/>
          <w:u w:val="single"/>
        </w:rPr>
        <w:t> </w:t>
      </w:r>
      <w:r w:rsidRPr="0049215C">
        <w:rPr>
          <w:rFonts w:ascii="Arial" w:hAnsi="Arial" w:cs="Arial"/>
          <w:sz w:val="18"/>
          <w:szCs w:val="18"/>
          <w:u w:val="single"/>
        </w:rPr>
        <w:fldChar w:fldCharType="end"/>
      </w:r>
      <w:bookmarkEnd w:id="5"/>
      <w:r w:rsidRPr="0049215C">
        <w:rPr>
          <w:rFonts w:ascii="Arial" w:hAnsi="Arial" w:cs="Arial"/>
          <w:sz w:val="18"/>
          <w:szCs w:val="18"/>
          <w:u w:val="single"/>
        </w:rPr>
        <w:tab/>
      </w:r>
    </w:p>
    <w:p w:rsidR="00F7617A" w:rsidRPr="00F7617A" w:rsidRDefault="00F7617A" w:rsidP="00DD2238">
      <w:pPr>
        <w:spacing w:after="0"/>
        <w:rPr>
          <w:rFonts w:ascii="Arial" w:hAnsi="Arial" w:cs="Arial"/>
          <w:sz w:val="18"/>
          <w:szCs w:val="18"/>
        </w:rPr>
      </w:pPr>
    </w:p>
    <w:p w:rsidR="0051281D" w:rsidRPr="00340036" w:rsidRDefault="0051281D" w:rsidP="00340036">
      <w:pPr>
        <w:tabs>
          <w:tab w:val="left" w:pos="360"/>
          <w:tab w:val="left" w:pos="720"/>
          <w:tab w:val="left" w:pos="225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b/>
          <w:sz w:val="18"/>
          <w:szCs w:val="18"/>
        </w:rPr>
        <w:t>1</w:t>
      </w:r>
      <w:r w:rsidRPr="00340036">
        <w:rPr>
          <w:rFonts w:ascii="Arial" w:hAnsi="Arial" w:cs="Arial"/>
          <w:sz w:val="18"/>
          <w:szCs w:val="18"/>
        </w:rPr>
        <w:t>.</w:t>
      </w:r>
      <w:r w:rsidRPr="00340036">
        <w:rPr>
          <w:rFonts w:ascii="Arial" w:hAnsi="Arial" w:cs="Arial"/>
          <w:sz w:val="18"/>
          <w:szCs w:val="18"/>
        </w:rPr>
        <w:tab/>
      </w:r>
      <w:r w:rsidR="00C53F08">
        <w:rPr>
          <w:rFonts w:ascii="Arial" w:hAnsi="Arial" w:cs="Arial"/>
          <w:b/>
          <w:sz w:val="18"/>
          <w:szCs w:val="18"/>
        </w:rPr>
        <w:t xml:space="preserve">KNOWLEDGE AND </w:t>
      </w:r>
      <w:r w:rsidR="00C612A1">
        <w:rPr>
          <w:rFonts w:ascii="Arial" w:hAnsi="Arial" w:cs="Arial"/>
          <w:b/>
          <w:sz w:val="18"/>
          <w:szCs w:val="18"/>
        </w:rPr>
        <w:t xml:space="preserve">PREPARATION </w:t>
      </w:r>
      <w:r w:rsidR="00C53F08">
        <w:rPr>
          <w:rFonts w:ascii="Arial" w:hAnsi="Arial" w:cs="Arial"/>
          <w:b/>
          <w:sz w:val="18"/>
          <w:szCs w:val="18"/>
        </w:rPr>
        <w:t xml:space="preserve">IN THE </w:t>
      </w:r>
      <w:r w:rsidR="00C612A1">
        <w:rPr>
          <w:rFonts w:ascii="Arial" w:hAnsi="Arial" w:cs="Arial"/>
          <w:b/>
          <w:sz w:val="18"/>
          <w:szCs w:val="18"/>
        </w:rPr>
        <w:t>FIELD</w:t>
      </w:r>
    </w:p>
    <w:p w:rsidR="0051281D" w:rsidRDefault="00C53F08" w:rsidP="00366B82">
      <w:pPr>
        <w:numPr>
          <w:ilvl w:val="1"/>
          <w:numId w:val="5"/>
        </w:numPr>
        <w:tabs>
          <w:tab w:val="left" w:pos="360"/>
          <w:tab w:val="left" w:pos="900"/>
          <w:tab w:val="left" w:pos="1080"/>
          <w:tab w:val="left" w:pos="144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Demonstrates understanding of the basic principles of human growth and development</w:t>
      </w:r>
    </w:p>
    <w:p w:rsidR="00C53F08" w:rsidRDefault="00C53F08" w:rsidP="00366B82">
      <w:pPr>
        <w:numPr>
          <w:ilvl w:val="1"/>
          <w:numId w:val="5"/>
        </w:numPr>
        <w:tabs>
          <w:tab w:val="left" w:pos="360"/>
          <w:tab w:val="left" w:pos="900"/>
          <w:tab w:val="left" w:pos="1080"/>
          <w:tab w:val="left" w:pos="144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Relates and applies knowledge, research findings, and theory to the special needs of students in grades Pre-12</w:t>
      </w:r>
    </w:p>
    <w:p w:rsidR="00C53F08" w:rsidRDefault="00C53F08" w:rsidP="00366B82">
      <w:pPr>
        <w:numPr>
          <w:ilvl w:val="1"/>
          <w:numId w:val="5"/>
        </w:numPr>
        <w:tabs>
          <w:tab w:val="left" w:pos="360"/>
          <w:tab w:val="left" w:pos="900"/>
          <w:tab w:val="left" w:pos="1080"/>
          <w:tab w:val="left" w:pos="144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able to relate/integrate the area of specialty into the Pre-12 education system</w:t>
      </w:r>
    </w:p>
    <w:p w:rsidR="00595CC1" w:rsidRDefault="00595CC1" w:rsidP="00366B82">
      <w:pPr>
        <w:numPr>
          <w:ilvl w:val="1"/>
          <w:numId w:val="5"/>
        </w:numPr>
        <w:tabs>
          <w:tab w:val="left" w:pos="360"/>
          <w:tab w:val="left" w:pos="900"/>
          <w:tab w:val="left" w:pos="1080"/>
          <w:tab w:val="left" w:pos="144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Evaluates and selects from available materials to meet varied student needs and abilities</w:t>
      </w:r>
    </w:p>
    <w:p w:rsidR="00595CC1" w:rsidRDefault="00595CC1" w:rsidP="00366B82">
      <w:pPr>
        <w:numPr>
          <w:ilvl w:val="1"/>
          <w:numId w:val="5"/>
        </w:numPr>
        <w:tabs>
          <w:tab w:val="left" w:pos="360"/>
          <w:tab w:val="left" w:pos="900"/>
          <w:tab w:val="left" w:pos="1080"/>
          <w:tab w:val="left" w:pos="144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Utilizes assessment results in subsequent planning</w:t>
      </w:r>
    </w:p>
    <w:p w:rsidR="00595CC1" w:rsidRDefault="00595CC1" w:rsidP="00366B82">
      <w:pPr>
        <w:numPr>
          <w:ilvl w:val="1"/>
          <w:numId w:val="5"/>
        </w:numPr>
        <w:tabs>
          <w:tab w:val="left" w:pos="360"/>
          <w:tab w:val="left" w:pos="900"/>
          <w:tab w:val="left" w:pos="1080"/>
          <w:tab w:val="left" w:pos="144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Applies consistent progress monitoring standards, using benchmarks where appropriate</w:t>
      </w:r>
    </w:p>
    <w:p w:rsidR="00595CC1" w:rsidRPr="00340036" w:rsidRDefault="00595CC1" w:rsidP="00595CC1">
      <w:pPr>
        <w:numPr>
          <w:ilvl w:val="1"/>
          <w:numId w:val="5"/>
        </w:numPr>
        <w:tabs>
          <w:tab w:val="left" w:pos="360"/>
          <w:tab w:val="left" w:pos="900"/>
          <w:tab w:val="left" w:pos="1080"/>
          <w:tab w:val="left" w:pos="144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Implements an instructional plan:</w:t>
      </w:r>
    </w:p>
    <w:p w:rsidR="00595CC1" w:rsidRPr="00340036" w:rsidRDefault="00595CC1" w:rsidP="00595CC1">
      <w:pPr>
        <w:numPr>
          <w:ilvl w:val="0"/>
          <w:numId w:val="3"/>
        </w:numPr>
        <w:tabs>
          <w:tab w:val="left" w:pos="360"/>
          <w:tab w:val="left" w:pos="900"/>
          <w:tab w:val="left" w:pos="1080"/>
          <w:tab w:val="left" w:pos="1620"/>
        </w:tabs>
        <w:spacing w:after="0" w:line="240" w:lineRule="auto"/>
        <w:ind w:left="1350" w:hanging="45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Communicates target learning to students</w:t>
      </w:r>
    </w:p>
    <w:p w:rsidR="00595CC1" w:rsidRPr="00340036" w:rsidRDefault="00595CC1" w:rsidP="00595CC1">
      <w:pPr>
        <w:numPr>
          <w:ilvl w:val="0"/>
          <w:numId w:val="3"/>
        </w:numPr>
        <w:tabs>
          <w:tab w:val="left" w:pos="360"/>
          <w:tab w:val="left" w:pos="900"/>
          <w:tab w:val="left" w:pos="1080"/>
          <w:tab w:val="left" w:pos="1620"/>
        </w:tabs>
        <w:spacing w:after="0" w:line="240" w:lineRule="auto"/>
        <w:ind w:left="1350" w:hanging="45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Provides clear directions to students</w:t>
      </w:r>
    </w:p>
    <w:p w:rsidR="00595CC1" w:rsidRPr="00340036" w:rsidRDefault="00595CC1" w:rsidP="00595CC1">
      <w:pPr>
        <w:numPr>
          <w:ilvl w:val="0"/>
          <w:numId w:val="3"/>
        </w:numPr>
        <w:tabs>
          <w:tab w:val="left" w:pos="360"/>
          <w:tab w:val="left" w:pos="900"/>
          <w:tab w:val="left" w:pos="1080"/>
          <w:tab w:val="left" w:pos="1620"/>
        </w:tabs>
        <w:spacing w:after="0" w:line="240" w:lineRule="auto"/>
        <w:ind w:left="1350" w:hanging="45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Models expectations for students</w:t>
      </w:r>
    </w:p>
    <w:p w:rsidR="00595CC1" w:rsidRPr="00340036" w:rsidRDefault="00595CC1" w:rsidP="00595CC1">
      <w:pPr>
        <w:numPr>
          <w:ilvl w:val="0"/>
          <w:numId w:val="3"/>
        </w:numPr>
        <w:tabs>
          <w:tab w:val="left" w:pos="360"/>
          <w:tab w:val="left" w:pos="900"/>
          <w:tab w:val="left" w:pos="1080"/>
          <w:tab w:val="left" w:pos="1620"/>
        </w:tabs>
        <w:spacing w:after="0" w:line="240" w:lineRule="auto"/>
        <w:ind w:left="1350" w:hanging="45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Continuously checks for student understanding and modifies instruction accordingly</w:t>
      </w:r>
    </w:p>
    <w:p w:rsidR="00595CC1" w:rsidRPr="00340036" w:rsidRDefault="00595CC1" w:rsidP="00595CC1">
      <w:pPr>
        <w:numPr>
          <w:ilvl w:val="0"/>
          <w:numId w:val="3"/>
        </w:numPr>
        <w:tabs>
          <w:tab w:val="left" w:pos="360"/>
          <w:tab w:val="left" w:pos="900"/>
          <w:tab w:val="left" w:pos="1080"/>
          <w:tab w:val="left" w:pos="1620"/>
        </w:tabs>
        <w:spacing w:after="0" w:line="240" w:lineRule="auto"/>
        <w:ind w:left="1350" w:hanging="45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Uses appropriate guided and independent practice and homework</w:t>
      </w:r>
    </w:p>
    <w:p w:rsidR="00595CC1" w:rsidRPr="00340036" w:rsidRDefault="00595CC1" w:rsidP="00595CC1">
      <w:pPr>
        <w:numPr>
          <w:ilvl w:val="1"/>
          <w:numId w:val="5"/>
        </w:numPr>
        <w:tabs>
          <w:tab w:val="left" w:pos="360"/>
          <w:tab w:val="left" w:pos="900"/>
          <w:tab w:val="left" w:pos="1080"/>
          <w:tab w:val="left" w:pos="144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Motivates students to attend to daily lessons and actively engage in learning</w:t>
      </w:r>
    </w:p>
    <w:p w:rsidR="00595CC1" w:rsidRDefault="00595CC1" w:rsidP="00595CC1">
      <w:pPr>
        <w:numPr>
          <w:ilvl w:val="1"/>
          <w:numId w:val="5"/>
        </w:numPr>
        <w:tabs>
          <w:tab w:val="left" w:pos="360"/>
          <w:tab w:val="left" w:pos="900"/>
          <w:tab w:val="left" w:pos="1080"/>
          <w:tab w:val="left" w:pos="144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Demonstrates effective integration of technology in order to enhance student learning</w:t>
      </w:r>
    </w:p>
    <w:p w:rsidR="0051281D" w:rsidRPr="00340036" w:rsidRDefault="0051281D" w:rsidP="0051281D">
      <w:pP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1281D" w:rsidRPr="00340036" w:rsidRDefault="0051281D" w:rsidP="005128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Comments:</w:t>
      </w:r>
    </w:p>
    <w:p w:rsidR="0051281D" w:rsidRPr="00340036" w:rsidRDefault="00BB0BD8" w:rsidP="005128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6"/>
    </w:p>
    <w:p w:rsidR="0051281D" w:rsidRPr="00340036" w:rsidRDefault="0051281D" w:rsidP="005128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1281D" w:rsidRPr="00340036" w:rsidRDefault="0051281D" w:rsidP="0051281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51281D" w:rsidRPr="00340036" w:rsidRDefault="0051281D" w:rsidP="0051281D">
      <w:pPr>
        <w:spacing w:after="0"/>
        <w:rPr>
          <w:rFonts w:ascii="Arial" w:hAnsi="Arial" w:cs="Arial"/>
          <w:sz w:val="18"/>
          <w:szCs w:val="18"/>
        </w:rPr>
      </w:pPr>
    </w:p>
    <w:p w:rsidR="0079169F" w:rsidRPr="00340036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79169F" w:rsidRPr="00340036">
        <w:rPr>
          <w:rFonts w:ascii="Arial" w:hAnsi="Arial" w:cs="Arial"/>
          <w:b/>
          <w:sz w:val="18"/>
          <w:szCs w:val="18"/>
        </w:rPr>
        <w:t>.</w:t>
      </w:r>
      <w:r w:rsidR="0079169F" w:rsidRPr="00340036">
        <w:rPr>
          <w:rFonts w:ascii="Arial" w:hAnsi="Arial" w:cs="Arial"/>
          <w:b/>
          <w:sz w:val="18"/>
          <w:szCs w:val="18"/>
        </w:rPr>
        <w:tab/>
      </w:r>
      <w:r w:rsidR="00C53F08">
        <w:rPr>
          <w:rFonts w:ascii="Arial" w:hAnsi="Arial" w:cs="Arial"/>
          <w:b/>
          <w:sz w:val="18"/>
          <w:szCs w:val="18"/>
        </w:rPr>
        <w:t>SPECIALIZED SKILLS</w:t>
      </w:r>
    </w:p>
    <w:p w:rsidR="00F7617A" w:rsidRDefault="00C53F08" w:rsidP="00C53F08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</w:t>
      </w:r>
      <w:r>
        <w:rPr>
          <w:rFonts w:ascii="Arial" w:hAnsi="Arial" w:cs="Arial"/>
          <w:sz w:val="18"/>
          <w:szCs w:val="18"/>
        </w:rPr>
        <w:tab/>
        <w:t>Collects and utilizes student information</w:t>
      </w:r>
    </w:p>
    <w:p w:rsidR="00C53F08" w:rsidRDefault="00C53F08" w:rsidP="00C53F08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</w:t>
      </w:r>
      <w:r>
        <w:rPr>
          <w:rFonts w:ascii="Arial" w:hAnsi="Arial" w:cs="Arial"/>
          <w:sz w:val="18"/>
          <w:szCs w:val="18"/>
        </w:rPr>
        <w:tab/>
        <w:t>Selects appropriate evaluation instruments and/or procedures</w:t>
      </w:r>
    </w:p>
    <w:p w:rsidR="00C53F08" w:rsidRDefault="00C53F08" w:rsidP="00C53F08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</w:t>
      </w:r>
      <w:r>
        <w:rPr>
          <w:rFonts w:ascii="Arial" w:hAnsi="Arial" w:cs="Arial"/>
          <w:sz w:val="18"/>
          <w:szCs w:val="18"/>
        </w:rPr>
        <w:tab/>
        <w:t>Administers formal tests/screenings according to recognized standards</w:t>
      </w:r>
    </w:p>
    <w:p w:rsidR="00C53F08" w:rsidRDefault="00C53F08" w:rsidP="00C53F08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</w:t>
      </w:r>
      <w:r>
        <w:rPr>
          <w:rFonts w:ascii="Arial" w:hAnsi="Arial" w:cs="Arial"/>
          <w:sz w:val="18"/>
          <w:szCs w:val="18"/>
        </w:rPr>
        <w:tab/>
        <w:t>Performs non-instrument based assessments</w:t>
      </w:r>
    </w:p>
    <w:p w:rsidR="00C53F08" w:rsidRDefault="00C53F08" w:rsidP="00C53F08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2.5</w:t>
      </w:r>
      <w:r>
        <w:rPr>
          <w:rFonts w:ascii="Arial" w:hAnsi="Arial" w:cs="Arial"/>
          <w:sz w:val="18"/>
          <w:szCs w:val="18"/>
        </w:rPr>
        <w:tab/>
        <w:t>Interprets evaluation/screening data</w:t>
      </w:r>
    </w:p>
    <w:p w:rsidR="00C53F08" w:rsidRDefault="00C53F08" w:rsidP="00C53F08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2.6</w:t>
      </w:r>
      <w:r>
        <w:rPr>
          <w:rFonts w:ascii="Arial" w:hAnsi="Arial" w:cs="Arial"/>
          <w:sz w:val="18"/>
          <w:szCs w:val="18"/>
        </w:rPr>
        <w:tab/>
        <w:t>Integrates this data with findings of other professionals</w:t>
      </w:r>
    </w:p>
    <w:p w:rsidR="00C53F08" w:rsidRDefault="00C53F08" w:rsidP="00C53F08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2.7</w:t>
      </w:r>
      <w:r>
        <w:rPr>
          <w:rFonts w:ascii="Arial" w:hAnsi="Arial" w:cs="Arial"/>
          <w:sz w:val="18"/>
          <w:szCs w:val="18"/>
        </w:rPr>
        <w:tab/>
        <w:t>Documents and disseminates evaluation information properly</w:t>
      </w:r>
    </w:p>
    <w:p w:rsidR="00C53F08" w:rsidRDefault="00C53F08" w:rsidP="00C53F08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2.8</w:t>
      </w:r>
      <w:r>
        <w:rPr>
          <w:rFonts w:ascii="Arial" w:hAnsi="Arial" w:cs="Arial"/>
          <w:sz w:val="18"/>
          <w:szCs w:val="18"/>
        </w:rPr>
        <w:tab/>
        <w:t>Coordinates services with other school buildings, school personnel, and community agencies</w:t>
      </w:r>
    </w:p>
    <w:p w:rsidR="00C53F08" w:rsidRDefault="00C53F08" w:rsidP="00C53F08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2.9</w:t>
      </w:r>
      <w:r>
        <w:rPr>
          <w:rFonts w:ascii="Arial" w:hAnsi="Arial" w:cs="Arial"/>
          <w:sz w:val="18"/>
          <w:szCs w:val="18"/>
        </w:rPr>
        <w:tab/>
        <w:t>Participates in conferences pertinent to needs of students</w:t>
      </w:r>
    </w:p>
    <w:p w:rsidR="00C53F08" w:rsidRDefault="00C53F08" w:rsidP="00C53F08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2.10</w:t>
      </w:r>
      <w:r>
        <w:rPr>
          <w:rFonts w:ascii="Arial" w:hAnsi="Arial" w:cs="Arial"/>
          <w:sz w:val="18"/>
          <w:szCs w:val="18"/>
        </w:rPr>
        <w:tab/>
        <w:t>Takes part in the design of pre-referral intervention plans where appropriate</w:t>
      </w:r>
    </w:p>
    <w:p w:rsidR="00C53F08" w:rsidRPr="00C53F08" w:rsidRDefault="00C53F08" w:rsidP="00C53F08">
      <w:pPr>
        <w:pStyle w:val="ListParagraph"/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2.11</w:t>
      </w:r>
      <w:r>
        <w:rPr>
          <w:rFonts w:ascii="Arial" w:hAnsi="Arial" w:cs="Arial"/>
          <w:sz w:val="18"/>
          <w:szCs w:val="18"/>
        </w:rPr>
        <w:tab/>
      </w:r>
      <w:r w:rsidR="00CE2FC2">
        <w:rPr>
          <w:rFonts w:ascii="Arial" w:hAnsi="Arial" w:cs="Arial"/>
          <w:sz w:val="18"/>
          <w:szCs w:val="18"/>
        </w:rPr>
        <w:t>Maintains documentation of pre-referral intervention service</w:t>
      </w:r>
    </w:p>
    <w:p w:rsidR="00366B82" w:rsidRPr="00340036" w:rsidRDefault="00366B82" w:rsidP="00C53F08">
      <w:pPr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</w:p>
    <w:p w:rsidR="0079169F" w:rsidRPr="00340036" w:rsidRDefault="0079169F" w:rsidP="007916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Comments:</w:t>
      </w:r>
    </w:p>
    <w:p w:rsidR="0079169F" w:rsidRPr="00340036" w:rsidRDefault="00BB0BD8" w:rsidP="007916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7"/>
    </w:p>
    <w:p w:rsidR="00366B82" w:rsidRPr="00340036" w:rsidRDefault="00366B82" w:rsidP="007916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9169F" w:rsidRPr="00340036" w:rsidRDefault="0079169F" w:rsidP="0079169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9169F" w:rsidRPr="00340036" w:rsidRDefault="0079169F" w:rsidP="0079169F">
      <w:pPr>
        <w:spacing w:after="0"/>
        <w:rPr>
          <w:rFonts w:ascii="Arial" w:hAnsi="Arial" w:cs="Arial"/>
          <w:sz w:val="18"/>
          <w:szCs w:val="18"/>
        </w:rPr>
      </w:pPr>
    </w:p>
    <w:p w:rsidR="0079169F" w:rsidRPr="00340036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79169F" w:rsidRPr="00340036">
        <w:rPr>
          <w:rFonts w:ascii="Arial" w:hAnsi="Arial" w:cs="Arial"/>
          <w:b/>
          <w:sz w:val="18"/>
          <w:szCs w:val="18"/>
        </w:rPr>
        <w:t>.</w:t>
      </w:r>
      <w:r w:rsidR="0079169F" w:rsidRPr="00340036">
        <w:rPr>
          <w:rFonts w:ascii="Arial" w:hAnsi="Arial" w:cs="Arial"/>
          <w:b/>
          <w:sz w:val="18"/>
          <w:szCs w:val="18"/>
        </w:rPr>
        <w:tab/>
      </w:r>
      <w:r w:rsidR="00CE2FC2">
        <w:rPr>
          <w:rFonts w:ascii="Arial" w:hAnsi="Arial" w:cs="Arial"/>
          <w:b/>
          <w:sz w:val="18"/>
          <w:szCs w:val="18"/>
        </w:rPr>
        <w:t>MANAGEMENT OF SPECIAL AND TECHNICAL ENVIRONMENT</w:t>
      </w:r>
    </w:p>
    <w:p w:rsidR="0079169F" w:rsidRDefault="00CE2FC2" w:rsidP="00D75325">
      <w:pPr>
        <w:numPr>
          <w:ilvl w:val="1"/>
          <w:numId w:val="1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Establishes priorities and appropriate time lines for delivery of services</w:t>
      </w:r>
    </w:p>
    <w:p w:rsidR="00CE2FC2" w:rsidRDefault="00CE2FC2" w:rsidP="00D75325">
      <w:pPr>
        <w:numPr>
          <w:ilvl w:val="1"/>
          <w:numId w:val="1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Manages time efficiently</w:t>
      </w:r>
    </w:p>
    <w:p w:rsidR="00CE2FC2" w:rsidRDefault="00CE2FC2" w:rsidP="00D75325">
      <w:pPr>
        <w:numPr>
          <w:ilvl w:val="1"/>
          <w:numId w:val="1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Maintains required records</w:t>
      </w:r>
    </w:p>
    <w:p w:rsidR="00CE2FC2" w:rsidRDefault="00CE2FC2" w:rsidP="00D75325">
      <w:pPr>
        <w:numPr>
          <w:ilvl w:val="1"/>
          <w:numId w:val="1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Participates in staff development programs and parent education programs</w:t>
      </w:r>
    </w:p>
    <w:p w:rsidR="00595CC1" w:rsidRPr="00340036" w:rsidRDefault="00595CC1" w:rsidP="00D75325">
      <w:pPr>
        <w:numPr>
          <w:ilvl w:val="1"/>
          <w:numId w:val="16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Develops, communicates and adheres to set therapy schedules</w:t>
      </w:r>
    </w:p>
    <w:p w:rsidR="0079169F" w:rsidRPr="00340036" w:rsidRDefault="0079169F" w:rsidP="00366B82">
      <w:pPr>
        <w:tabs>
          <w:tab w:val="left" w:pos="360"/>
          <w:tab w:val="left" w:pos="900"/>
        </w:tabs>
        <w:spacing w:after="0"/>
        <w:ind w:left="900" w:hanging="540"/>
        <w:rPr>
          <w:rFonts w:ascii="Arial" w:hAnsi="Arial" w:cs="Arial"/>
          <w:sz w:val="18"/>
          <w:szCs w:val="18"/>
        </w:rPr>
      </w:pPr>
    </w:p>
    <w:p w:rsidR="00366B82" w:rsidRPr="00340036" w:rsidRDefault="00366B82" w:rsidP="00366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Comments:</w:t>
      </w:r>
    </w:p>
    <w:p w:rsidR="00366B82" w:rsidRDefault="00BB0BD8" w:rsidP="00366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8"/>
    </w:p>
    <w:p w:rsidR="006145B0" w:rsidRPr="00340036" w:rsidRDefault="006145B0" w:rsidP="00366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66B82" w:rsidRPr="00340036" w:rsidRDefault="00366B82" w:rsidP="00366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66B82" w:rsidRPr="00340036" w:rsidRDefault="00366B82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366B82" w:rsidRPr="00340036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4</w:t>
      </w:r>
      <w:r w:rsidR="00366B82" w:rsidRPr="00340036">
        <w:rPr>
          <w:rFonts w:ascii="Arial" w:hAnsi="Arial" w:cs="Arial"/>
          <w:b/>
          <w:sz w:val="18"/>
          <w:szCs w:val="18"/>
        </w:rPr>
        <w:t xml:space="preserve">.  </w:t>
      </w:r>
      <w:r w:rsidR="00366B82" w:rsidRPr="00340036">
        <w:rPr>
          <w:rFonts w:ascii="Arial" w:hAnsi="Arial" w:cs="Arial"/>
          <w:b/>
          <w:sz w:val="18"/>
          <w:szCs w:val="18"/>
        </w:rPr>
        <w:tab/>
      </w:r>
      <w:r w:rsidR="00CE2FC2">
        <w:rPr>
          <w:rFonts w:ascii="Arial" w:hAnsi="Arial" w:cs="Arial"/>
          <w:b/>
          <w:sz w:val="18"/>
          <w:szCs w:val="18"/>
        </w:rPr>
        <w:t>THE SUPPORT PERSON AS A PROFESSIONAL</w:t>
      </w:r>
    </w:p>
    <w:p w:rsidR="00366B82" w:rsidRDefault="00D75325" w:rsidP="00CE2FC2">
      <w:pPr>
        <w:spacing w:after="0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366B82" w:rsidRPr="00340036">
        <w:rPr>
          <w:rFonts w:ascii="Arial" w:hAnsi="Arial" w:cs="Arial"/>
          <w:sz w:val="18"/>
          <w:szCs w:val="18"/>
        </w:rPr>
        <w:t>.1</w:t>
      </w:r>
      <w:r w:rsidR="00CE2FC2">
        <w:rPr>
          <w:rFonts w:ascii="Arial" w:hAnsi="Arial" w:cs="Arial"/>
          <w:sz w:val="18"/>
          <w:szCs w:val="18"/>
        </w:rPr>
        <w:tab/>
        <w:t>Demonstrates and utilizes contemporary, professional knowledge</w:t>
      </w:r>
    </w:p>
    <w:p w:rsidR="00CE2FC2" w:rsidRDefault="00CE2FC2" w:rsidP="00CE2FC2">
      <w:pPr>
        <w:spacing w:after="0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>
        <w:rPr>
          <w:rFonts w:ascii="Arial" w:hAnsi="Arial" w:cs="Arial"/>
          <w:sz w:val="18"/>
          <w:szCs w:val="18"/>
        </w:rPr>
        <w:tab/>
      </w:r>
      <w:r w:rsidR="00595CC1">
        <w:rPr>
          <w:rFonts w:ascii="Arial" w:hAnsi="Arial" w:cs="Arial"/>
          <w:sz w:val="18"/>
          <w:szCs w:val="18"/>
        </w:rPr>
        <w:t>Prepares for and a</w:t>
      </w:r>
      <w:r>
        <w:rPr>
          <w:rFonts w:ascii="Arial" w:hAnsi="Arial" w:cs="Arial"/>
          <w:sz w:val="18"/>
          <w:szCs w:val="18"/>
        </w:rPr>
        <w:t>ttends meetings and conferences, doing so in a timely manner</w:t>
      </w:r>
    </w:p>
    <w:p w:rsidR="00CE2FC2" w:rsidRDefault="00CE2FC2" w:rsidP="00CE2FC2">
      <w:pPr>
        <w:spacing w:after="0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</w:t>
      </w:r>
      <w:r>
        <w:rPr>
          <w:rFonts w:ascii="Arial" w:hAnsi="Arial" w:cs="Arial"/>
          <w:sz w:val="18"/>
          <w:szCs w:val="18"/>
        </w:rPr>
        <w:tab/>
        <w:t>Submits required reports and other documents on time</w:t>
      </w:r>
    </w:p>
    <w:p w:rsidR="00CE2FC2" w:rsidRDefault="00CE2FC2" w:rsidP="00CE2FC2">
      <w:pPr>
        <w:spacing w:after="0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595CC1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ab/>
        <w:t>Maintains confidentiality where appropriate</w:t>
      </w:r>
    </w:p>
    <w:p w:rsidR="00CE2FC2" w:rsidRDefault="00CE2FC2" w:rsidP="00CE2FC2">
      <w:pPr>
        <w:spacing w:after="0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595CC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ab/>
        <w:t>Demonstrates a high level of professional and ethical conduct</w:t>
      </w:r>
    </w:p>
    <w:p w:rsidR="00CE2FC2" w:rsidRDefault="00CE2FC2" w:rsidP="00CE2FC2">
      <w:pPr>
        <w:spacing w:after="0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595CC1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ab/>
        <w:t>Promotes awareness of the roles and functions of professional support services staff</w:t>
      </w:r>
    </w:p>
    <w:p w:rsidR="00CE2FC2" w:rsidRDefault="00CE2FC2" w:rsidP="00CE2FC2">
      <w:pPr>
        <w:spacing w:after="0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595CC1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ab/>
        <w:t>Assists with formal/informal in-service education</w:t>
      </w:r>
      <w:r w:rsidR="00595CC1">
        <w:rPr>
          <w:rFonts w:ascii="Arial" w:hAnsi="Arial" w:cs="Arial"/>
          <w:sz w:val="18"/>
          <w:szCs w:val="18"/>
        </w:rPr>
        <w:t xml:space="preserve"> and serves as a resource to staff and community</w:t>
      </w:r>
    </w:p>
    <w:p w:rsidR="00CE2FC2" w:rsidRDefault="00CE2FC2" w:rsidP="00CE2FC2">
      <w:pPr>
        <w:spacing w:after="0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595CC1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ab/>
        <w:t>Encourages the acceptance of students with special needs</w:t>
      </w:r>
    </w:p>
    <w:p w:rsidR="00CE2FC2" w:rsidRDefault="00CE2FC2" w:rsidP="00CE2FC2">
      <w:pPr>
        <w:spacing w:after="0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595CC1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ab/>
        <w:t>Takes part in the individualization and modification of student program studies</w:t>
      </w:r>
    </w:p>
    <w:p w:rsidR="00CE2FC2" w:rsidRDefault="00CE2FC2" w:rsidP="00CE2FC2">
      <w:pPr>
        <w:spacing w:after="0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</w:t>
      </w:r>
      <w:r w:rsidR="00595CC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ab/>
        <w:t>Supplies information to staff and local citizenry as to available community resources</w:t>
      </w:r>
    </w:p>
    <w:p w:rsidR="00CE2FC2" w:rsidRDefault="00CE2FC2" w:rsidP="00CE2FC2">
      <w:pPr>
        <w:spacing w:after="0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</w:t>
      </w:r>
      <w:r w:rsidR="00595CC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ab/>
        <w:t xml:space="preserve">Abides by </w:t>
      </w:r>
      <w:r w:rsidR="00595CC1">
        <w:rPr>
          <w:rFonts w:ascii="Arial" w:hAnsi="Arial" w:cs="Arial"/>
          <w:sz w:val="18"/>
          <w:szCs w:val="18"/>
        </w:rPr>
        <w:t xml:space="preserve">district and </w:t>
      </w:r>
      <w:r>
        <w:rPr>
          <w:rFonts w:ascii="Arial" w:hAnsi="Arial" w:cs="Arial"/>
          <w:sz w:val="18"/>
          <w:szCs w:val="18"/>
        </w:rPr>
        <w:t>building/department policies and procedures</w:t>
      </w:r>
    </w:p>
    <w:p w:rsidR="00595CC1" w:rsidRDefault="00CD266A" w:rsidP="00CE2FC2">
      <w:pPr>
        <w:spacing w:after="0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4.12</w:t>
      </w:r>
      <w:r>
        <w:rPr>
          <w:rFonts w:ascii="Arial" w:hAnsi="Arial" w:cs="Arial"/>
          <w:sz w:val="18"/>
          <w:szCs w:val="18"/>
        </w:rPr>
        <w:tab/>
        <w:t>Uses self-assessment to identify strengths, needs and limitations and responds positively to recommendations</w:t>
      </w:r>
    </w:p>
    <w:p w:rsidR="00CD266A" w:rsidRDefault="00CD266A" w:rsidP="00CE2FC2">
      <w:pPr>
        <w:spacing w:after="0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4.13</w:t>
      </w:r>
      <w:r>
        <w:rPr>
          <w:rFonts w:ascii="Arial" w:hAnsi="Arial" w:cs="Arial"/>
          <w:sz w:val="18"/>
          <w:szCs w:val="18"/>
        </w:rPr>
        <w:tab/>
        <w:t>Periodically reviews and reflects upon student achievement data in collaboration with the supervisor and plans for self-improvement</w:t>
      </w:r>
    </w:p>
    <w:p w:rsidR="00366B82" w:rsidRPr="00340036" w:rsidRDefault="00366B82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366B82" w:rsidRPr="00340036" w:rsidRDefault="00366B82" w:rsidP="00366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Comments:</w:t>
      </w:r>
    </w:p>
    <w:p w:rsidR="00366B82" w:rsidRPr="00340036" w:rsidRDefault="00BB0BD8" w:rsidP="00366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9"/>
    </w:p>
    <w:p w:rsidR="00366B82" w:rsidRPr="00340036" w:rsidRDefault="00366B82" w:rsidP="00366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66B82" w:rsidRPr="00340036" w:rsidRDefault="00366B82" w:rsidP="00366B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366B82" w:rsidRPr="00340036" w:rsidRDefault="00366B82" w:rsidP="00366B82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366B82" w:rsidRPr="00340036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7E66C6" w:rsidRPr="00340036">
        <w:rPr>
          <w:rFonts w:ascii="Arial" w:hAnsi="Arial" w:cs="Arial"/>
          <w:b/>
          <w:sz w:val="18"/>
          <w:szCs w:val="18"/>
        </w:rPr>
        <w:t>.</w:t>
      </w:r>
      <w:r w:rsidR="007E66C6" w:rsidRPr="00340036">
        <w:rPr>
          <w:rFonts w:ascii="Arial" w:hAnsi="Arial" w:cs="Arial"/>
          <w:b/>
          <w:sz w:val="18"/>
          <w:szCs w:val="18"/>
        </w:rPr>
        <w:tab/>
      </w:r>
      <w:r w:rsidR="00CE2FC2">
        <w:rPr>
          <w:rFonts w:ascii="Arial" w:hAnsi="Arial" w:cs="Arial"/>
          <w:b/>
          <w:sz w:val="18"/>
          <w:szCs w:val="18"/>
        </w:rPr>
        <w:t xml:space="preserve">INVOLVEMENT IN </w:t>
      </w:r>
      <w:r w:rsidR="00C612A1">
        <w:rPr>
          <w:rFonts w:ascii="Arial" w:hAnsi="Arial" w:cs="Arial"/>
          <w:b/>
          <w:sz w:val="18"/>
          <w:szCs w:val="18"/>
        </w:rPr>
        <w:t xml:space="preserve">ASSISTING </w:t>
      </w:r>
      <w:r w:rsidR="00CE2FC2">
        <w:rPr>
          <w:rFonts w:ascii="Arial" w:hAnsi="Arial" w:cs="Arial"/>
          <w:b/>
          <w:sz w:val="18"/>
          <w:szCs w:val="18"/>
        </w:rPr>
        <w:t>PUPILS, PARENTS AND EDUCATIONAL PERSONNEL</w:t>
      </w:r>
    </w:p>
    <w:p w:rsidR="007E66C6" w:rsidRDefault="00CE2FC2" w:rsidP="00D75325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Assists department in implementing annual goa</w:t>
      </w:r>
      <w:r w:rsidR="006145B0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s and objectives</w:t>
      </w:r>
    </w:p>
    <w:p w:rsidR="00CE2FC2" w:rsidRDefault="00CE2FC2" w:rsidP="00D75325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Provides direct professional service to students</w:t>
      </w:r>
    </w:p>
    <w:p w:rsidR="00CE2FC2" w:rsidRDefault="00CE2FC2" w:rsidP="00D75325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Provides consultation services to other staff personnel</w:t>
      </w:r>
    </w:p>
    <w:p w:rsidR="00CE2FC2" w:rsidRDefault="00CE2FC2" w:rsidP="00CE2FC2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Promotes effective interpersonal relations</w:t>
      </w:r>
    </w:p>
    <w:p w:rsidR="00CE2FC2" w:rsidRDefault="00CE2FC2" w:rsidP="00CE2FC2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Communicates competently in oral and written expression</w:t>
      </w:r>
    </w:p>
    <w:p w:rsidR="00CE2FC2" w:rsidRDefault="00CE2FC2" w:rsidP="00CE2FC2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Encourages effective inter-disciplinary relationships</w:t>
      </w:r>
    </w:p>
    <w:p w:rsidR="00CE2FC2" w:rsidRDefault="00CE2FC2" w:rsidP="00CE2FC2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Acts as a liaison to inside/outside agencies and services</w:t>
      </w:r>
    </w:p>
    <w:p w:rsidR="00CD266A" w:rsidRDefault="00CD266A" w:rsidP="00CE2FC2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Selects appropriate methods for resolving concerns, problems and/or conflicts</w:t>
      </w:r>
    </w:p>
    <w:p w:rsidR="00CD266A" w:rsidRDefault="00CD266A" w:rsidP="00CE2FC2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Addresses parental concerns in a professionally appropriate manner</w:t>
      </w:r>
    </w:p>
    <w:p w:rsidR="00CD266A" w:rsidRDefault="00CD266A" w:rsidP="00CE2FC2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Conducts and/or participates in IEP and departmental meetings</w:t>
      </w:r>
    </w:p>
    <w:p w:rsidR="005A7458" w:rsidRPr="00CE2FC2" w:rsidRDefault="005A7458" w:rsidP="00CE2FC2">
      <w:pPr>
        <w:numPr>
          <w:ilvl w:val="1"/>
          <w:numId w:val="18"/>
        </w:numPr>
        <w:tabs>
          <w:tab w:val="left" w:pos="900"/>
        </w:tabs>
        <w:spacing w:after="0" w:line="240" w:lineRule="auto"/>
        <w:ind w:left="90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Communicates effectively and positively with parents, students and staff</w:t>
      </w:r>
    </w:p>
    <w:p w:rsidR="007E66C6" w:rsidRPr="00340036" w:rsidRDefault="007E66C6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7E66C6" w:rsidRPr="00340036" w:rsidRDefault="007E66C6" w:rsidP="007E66C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340036">
        <w:rPr>
          <w:rFonts w:ascii="Arial" w:hAnsi="Arial" w:cs="Arial"/>
          <w:sz w:val="18"/>
          <w:szCs w:val="18"/>
        </w:rPr>
        <w:t>Comments:</w:t>
      </w:r>
    </w:p>
    <w:p w:rsidR="007E66C6" w:rsidRPr="00340036" w:rsidRDefault="00BB0BD8" w:rsidP="007E66C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7E66C6" w:rsidRPr="00340036" w:rsidRDefault="007E66C6" w:rsidP="007E66C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E66C6" w:rsidRPr="00340036" w:rsidRDefault="007E66C6" w:rsidP="007E66C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80"/>
          <w:tab w:val="left" w:pos="144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E66C6" w:rsidRPr="0012393F" w:rsidRDefault="007E66C6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12393F">
        <w:rPr>
          <w:rFonts w:ascii="Arial" w:hAnsi="Arial" w:cs="Arial"/>
          <w:sz w:val="18"/>
          <w:szCs w:val="18"/>
        </w:rPr>
        <w:t>General Comments:</w:t>
      </w:r>
    </w:p>
    <w:p w:rsidR="00F7617A" w:rsidRPr="0012393F" w:rsidRDefault="00BB0BD8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12393F" w:rsidRDefault="0012393F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  <w:u w:val="single"/>
        </w:rPr>
      </w:pP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12393F">
        <w:rPr>
          <w:rFonts w:ascii="Arial" w:hAnsi="Arial" w:cs="Arial"/>
          <w:sz w:val="18"/>
          <w:szCs w:val="18"/>
        </w:rPr>
        <w:t>Date</w:t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="00642ED6">
        <w:rPr>
          <w:rFonts w:ascii="Arial" w:hAnsi="Arial" w:cs="Arial"/>
          <w:sz w:val="18"/>
          <w:szCs w:val="18"/>
        </w:rPr>
        <w:t xml:space="preserve">Evaluator’s </w:t>
      </w:r>
      <w:r w:rsidRPr="0012393F">
        <w:rPr>
          <w:rFonts w:ascii="Arial" w:hAnsi="Arial" w:cs="Arial"/>
          <w:sz w:val="18"/>
          <w:szCs w:val="18"/>
        </w:rPr>
        <w:t>Signature</w:t>
      </w: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F7617A" w:rsidRPr="0012393F" w:rsidRDefault="00F7617A" w:rsidP="00F7617A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</w:p>
    <w:p w:rsidR="00F7617A" w:rsidRPr="0012393F" w:rsidRDefault="00F7617A" w:rsidP="00F7617A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12393F">
        <w:rPr>
          <w:rFonts w:ascii="Arial" w:hAnsi="Arial" w:cs="Arial"/>
          <w:sz w:val="18"/>
          <w:szCs w:val="18"/>
        </w:rPr>
        <w:t>Date</w:t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  <w:t>Teacher’s Signature</w:t>
      </w:r>
    </w:p>
    <w:p w:rsidR="00F7617A" w:rsidRPr="0012393F" w:rsidRDefault="00F7617A" w:rsidP="00F7617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7617A" w:rsidRPr="00F7617A" w:rsidRDefault="00F7617A" w:rsidP="00F7617A">
      <w:pPr>
        <w:spacing w:after="0"/>
        <w:jc w:val="both"/>
        <w:rPr>
          <w:rFonts w:ascii="Arial" w:hAnsi="Arial" w:cs="Arial"/>
          <w:sz w:val="18"/>
          <w:szCs w:val="18"/>
        </w:rPr>
      </w:pPr>
      <w:r w:rsidRPr="00F7617A">
        <w:rPr>
          <w:rFonts w:ascii="Arial" w:hAnsi="Arial" w:cs="Arial"/>
          <w:sz w:val="18"/>
          <w:szCs w:val="18"/>
        </w:rPr>
        <w:t>NOTE:  The signature of the staff does not imply agreement with the results of this observation and only acknowledge having see</w:t>
      </w:r>
      <w:r>
        <w:rPr>
          <w:rFonts w:ascii="Arial" w:hAnsi="Arial" w:cs="Arial"/>
          <w:sz w:val="18"/>
          <w:szCs w:val="18"/>
        </w:rPr>
        <w:t>n</w:t>
      </w:r>
      <w:r w:rsidRPr="00F7617A">
        <w:rPr>
          <w:rFonts w:ascii="Arial" w:hAnsi="Arial" w:cs="Arial"/>
          <w:sz w:val="18"/>
          <w:szCs w:val="18"/>
        </w:rPr>
        <w:t xml:space="preserve"> the report.  The staff shall have the exclusive right to attach hi</w:t>
      </w:r>
      <w:r>
        <w:rPr>
          <w:rFonts w:ascii="Arial" w:hAnsi="Arial" w:cs="Arial"/>
          <w:sz w:val="18"/>
          <w:szCs w:val="18"/>
        </w:rPr>
        <w:t>s</w:t>
      </w:r>
      <w:r w:rsidRPr="00F7617A">
        <w:rPr>
          <w:rFonts w:ascii="Arial" w:hAnsi="Arial" w:cs="Arial"/>
          <w:sz w:val="18"/>
          <w:szCs w:val="18"/>
        </w:rPr>
        <w:t>/her own comments, which shall become a part of this report.</w:t>
      </w:r>
    </w:p>
    <w:sectPr w:rsidR="00F7617A" w:rsidRPr="00F7617A" w:rsidSect="006145B0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A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136E9"/>
    <w:multiLevelType w:val="multilevel"/>
    <w:tmpl w:val="AA5E6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2" w15:restartNumberingAfterBreak="0">
    <w:nsid w:val="154940C0"/>
    <w:multiLevelType w:val="multilevel"/>
    <w:tmpl w:val="AB021E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67420CB"/>
    <w:multiLevelType w:val="multilevel"/>
    <w:tmpl w:val="6D7238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4" w15:restartNumberingAfterBreak="0">
    <w:nsid w:val="1C2148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2A371C"/>
    <w:multiLevelType w:val="multilevel"/>
    <w:tmpl w:val="F9B062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6" w15:restartNumberingAfterBreak="0">
    <w:nsid w:val="301149BF"/>
    <w:multiLevelType w:val="multilevel"/>
    <w:tmpl w:val="E1C029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43205294"/>
    <w:multiLevelType w:val="multilevel"/>
    <w:tmpl w:val="659C94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8" w15:restartNumberingAfterBreak="0">
    <w:nsid w:val="456C0E57"/>
    <w:multiLevelType w:val="multilevel"/>
    <w:tmpl w:val="A8F074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9" w15:restartNumberingAfterBreak="0">
    <w:nsid w:val="48C43A47"/>
    <w:multiLevelType w:val="multilevel"/>
    <w:tmpl w:val="C9A42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49784DB9"/>
    <w:multiLevelType w:val="multilevel"/>
    <w:tmpl w:val="DCF65E1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080"/>
      </w:pPr>
      <w:rPr>
        <w:rFonts w:hint="default"/>
      </w:rPr>
    </w:lvl>
  </w:abstractNum>
  <w:abstractNum w:abstractNumId="11" w15:restartNumberingAfterBreak="0">
    <w:nsid w:val="4A2D6E77"/>
    <w:multiLevelType w:val="multilevel"/>
    <w:tmpl w:val="5B2AD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50C67812"/>
    <w:multiLevelType w:val="multilevel"/>
    <w:tmpl w:val="582E75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3" w15:restartNumberingAfterBreak="0">
    <w:nsid w:val="51F14168"/>
    <w:multiLevelType w:val="hybridMultilevel"/>
    <w:tmpl w:val="0ECC2C38"/>
    <w:lvl w:ilvl="0" w:tplc="14928BC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420F3"/>
    <w:multiLevelType w:val="multilevel"/>
    <w:tmpl w:val="A9ACD5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5" w15:restartNumberingAfterBreak="0">
    <w:nsid w:val="5AD67C21"/>
    <w:multiLevelType w:val="multilevel"/>
    <w:tmpl w:val="B4245C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6" w15:restartNumberingAfterBreak="0">
    <w:nsid w:val="62A77BB6"/>
    <w:multiLevelType w:val="singleLevel"/>
    <w:tmpl w:val="88A0FF7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7" w15:restartNumberingAfterBreak="0">
    <w:nsid w:val="66E70701"/>
    <w:multiLevelType w:val="multilevel"/>
    <w:tmpl w:val="B0B225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8" w15:restartNumberingAfterBreak="0">
    <w:nsid w:val="77083F26"/>
    <w:multiLevelType w:val="multilevel"/>
    <w:tmpl w:val="BECE96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08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4"/>
  </w:num>
  <w:num w:numId="5">
    <w:abstractNumId w:val="8"/>
  </w:num>
  <w:num w:numId="6">
    <w:abstractNumId w:val="14"/>
  </w:num>
  <w:num w:numId="7">
    <w:abstractNumId w:val="12"/>
  </w:num>
  <w:num w:numId="8">
    <w:abstractNumId w:val="17"/>
  </w:num>
  <w:num w:numId="9">
    <w:abstractNumId w:val="18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  <w:num w:numId="15">
    <w:abstractNumId w:val="11"/>
  </w:num>
  <w:num w:numId="16">
    <w:abstractNumId w:val="1"/>
  </w:num>
  <w:num w:numId="17">
    <w:abstractNumId w:val="5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7mj/ER63RY4tVOGSBzVwzYzk++qBa75MvQn+Z/DcXQlkY/+p+ILZsloCXk6AFh6aDpu76G15qqhTeRwNeit0Q==" w:salt="dQ+GWfntjanGkiSMuyje3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49"/>
    <w:rsid w:val="0012393F"/>
    <w:rsid w:val="00166949"/>
    <w:rsid w:val="002A07A6"/>
    <w:rsid w:val="00340036"/>
    <w:rsid w:val="00366B82"/>
    <w:rsid w:val="0041731D"/>
    <w:rsid w:val="0051281D"/>
    <w:rsid w:val="00595CC1"/>
    <w:rsid w:val="005A7458"/>
    <w:rsid w:val="00613736"/>
    <w:rsid w:val="006145B0"/>
    <w:rsid w:val="00642ED6"/>
    <w:rsid w:val="0079169F"/>
    <w:rsid w:val="007A2D9D"/>
    <w:rsid w:val="007E66C6"/>
    <w:rsid w:val="009B50CF"/>
    <w:rsid w:val="009F6DBA"/>
    <w:rsid w:val="00BB0BD8"/>
    <w:rsid w:val="00C53F08"/>
    <w:rsid w:val="00C612A1"/>
    <w:rsid w:val="00CD266A"/>
    <w:rsid w:val="00CE2FC2"/>
    <w:rsid w:val="00D75325"/>
    <w:rsid w:val="00DD2238"/>
    <w:rsid w:val="00E2472B"/>
    <w:rsid w:val="00F7617A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1B4E5-6FAF-4346-8B6B-5D5A71DC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281D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1281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281D"/>
    <w:rPr>
      <w:rFonts w:ascii="Arial" w:eastAsia="Times New Roman" w:hAnsi="Arial" w:cs="Times New Roman"/>
      <w:i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1281D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0341E-7E79-47AC-B363-DD106A68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Susan Syrie</cp:lastModifiedBy>
  <cp:revision>8</cp:revision>
  <cp:lastPrinted>2017-08-10T17:55:00Z</cp:lastPrinted>
  <dcterms:created xsi:type="dcterms:W3CDTF">2017-07-17T16:36:00Z</dcterms:created>
  <dcterms:modified xsi:type="dcterms:W3CDTF">2018-10-22T17:21:00Z</dcterms:modified>
</cp:coreProperties>
</file>