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E0" w:rsidRDefault="00D45898">
      <w:pPr>
        <w:pStyle w:val="Heading1"/>
        <w:spacing w:before="56" w:line="246" w:lineRule="auto"/>
        <w:ind w:left="450" w:right="-60" w:firstLine="0"/>
        <w:jc w:val="center"/>
      </w:pPr>
      <w:bookmarkStart w:id="0" w:name="_GoBack"/>
      <w:bookmarkEnd w:id="0"/>
      <w:r>
        <w:t xml:space="preserve">REGIONAL SCHOOL UNIT 19 BOARD OF DIRECTORS’ </w:t>
      </w:r>
    </w:p>
    <w:p w:rsidR="005159E0" w:rsidRDefault="00D45898">
      <w:pPr>
        <w:pStyle w:val="Heading1"/>
        <w:spacing w:before="56" w:line="246" w:lineRule="auto"/>
        <w:ind w:left="450" w:right="-60" w:firstLine="0"/>
        <w:jc w:val="center"/>
        <w:rPr>
          <w:b w:val="0"/>
        </w:rPr>
      </w:pPr>
      <w:bookmarkStart w:id="1" w:name="_8gh0wri99dem" w:colFirst="0" w:colLast="0"/>
      <w:bookmarkEnd w:id="1"/>
      <w:r>
        <w:t xml:space="preserve">  SPECIAL MEETING</w:t>
      </w:r>
      <w:r>
        <w:rPr>
          <w:b w:val="0"/>
          <w:sz w:val="20"/>
          <w:szCs w:val="20"/>
        </w:rPr>
        <w:t xml:space="preserve">                                           </w:t>
      </w:r>
    </w:p>
    <w:p w:rsidR="005159E0" w:rsidRDefault="005159E0">
      <w:pPr>
        <w:ind w:left="450" w:right="-60"/>
        <w:rPr>
          <w:rFonts w:ascii="Times New Roman" w:eastAsia="Times New Roman" w:hAnsi="Times New Roman" w:cs="Times New Roman"/>
          <w:sz w:val="20"/>
          <w:szCs w:val="20"/>
        </w:rPr>
      </w:pPr>
    </w:p>
    <w:p w:rsidR="005159E0" w:rsidRDefault="00D45898">
      <w:pPr>
        <w:spacing w:before="47"/>
        <w:ind w:left="450" w:right="-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8"/>
          <w:szCs w:val="28"/>
          <w:highlight w:val="yellow"/>
        </w:rPr>
        <w:t>WEDNESDAY</w:t>
      </w:r>
      <w:r>
        <w:rPr>
          <w:rFonts w:ascii="Times New Roman" w:eastAsia="Times New Roman" w:hAnsi="Times New Roman" w:cs="Times New Roman"/>
          <w:b/>
          <w:sz w:val="28"/>
          <w:szCs w:val="28"/>
        </w:rPr>
        <w:t>, SEPTEMBER 26, 2018</w:t>
      </w:r>
      <w:r>
        <w:rPr>
          <w:rFonts w:ascii="Times New Roman" w:eastAsia="Times New Roman" w:hAnsi="Times New Roman" w:cs="Times New Roman"/>
          <w:b/>
          <w:sz w:val="24"/>
          <w:szCs w:val="24"/>
        </w:rPr>
        <w:t>****</w:t>
      </w:r>
    </w:p>
    <w:p w:rsidR="005159E0" w:rsidRDefault="00D45898">
      <w:pPr>
        <w:spacing w:before="8"/>
        <w:ind w:left="450" w:right="-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yellow"/>
        </w:rPr>
        <w:t>NOKOMIS REGIONAL HIGH</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highlight w:val="yellow"/>
        </w:rPr>
        <w:t>6:00</w:t>
      </w:r>
      <w:r>
        <w:rPr>
          <w:rFonts w:ascii="Times New Roman" w:eastAsia="Times New Roman" w:hAnsi="Times New Roman" w:cs="Times New Roman"/>
          <w:b/>
          <w:sz w:val="28"/>
          <w:szCs w:val="28"/>
        </w:rPr>
        <w:t xml:space="preserve"> PM</w:t>
      </w:r>
    </w:p>
    <w:p w:rsidR="005159E0" w:rsidRDefault="005159E0">
      <w:pPr>
        <w:ind w:left="450" w:right="-60"/>
        <w:rPr>
          <w:rFonts w:ascii="Times New Roman" w:eastAsia="Times New Roman" w:hAnsi="Times New Roman" w:cs="Times New Roman"/>
          <w:b/>
          <w:sz w:val="28"/>
          <w:szCs w:val="28"/>
        </w:rPr>
      </w:pPr>
    </w:p>
    <w:p w:rsidR="005159E0" w:rsidRDefault="005159E0">
      <w:pPr>
        <w:spacing w:before="10"/>
        <w:rPr>
          <w:rFonts w:ascii="Times New Roman" w:eastAsia="Times New Roman" w:hAnsi="Times New Roman" w:cs="Times New Roman"/>
          <w:b/>
        </w:rPr>
      </w:pPr>
    </w:p>
    <w:p w:rsidR="005159E0" w:rsidRDefault="00D45898">
      <w:pPr>
        <w:pStyle w:val="Heading1"/>
        <w:numPr>
          <w:ilvl w:val="0"/>
          <w:numId w:val="1"/>
        </w:numPr>
        <w:tabs>
          <w:tab w:val="left" w:pos="1190"/>
        </w:tabs>
      </w:pPr>
      <w:r>
        <w:t>Opening of Meeting</w:t>
      </w:r>
    </w:p>
    <w:p w:rsidR="005159E0" w:rsidRDefault="00D45898">
      <w:pPr>
        <w:numPr>
          <w:ilvl w:val="1"/>
          <w:numId w:val="1"/>
        </w:numPr>
        <w:pBdr>
          <w:top w:val="nil"/>
          <w:left w:val="nil"/>
          <w:bottom w:val="nil"/>
          <w:right w:val="nil"/>
          <w:between w:val="nil"/>
        </w:pBdr>
        <w:tabs>
          <w:tab w:val="left" w:pos="1999"/>
          <w:tab w:val="left" w:pos="2000"/>
        </w:tabs>
        <w:spacing w:before="9"/>
      </w:pPr>
      <w:r>
        <w:rPr>
          <w:rFonts w:ascii="Times New Roman" w:eastAsia="Times New Roman" w:hAnsi="Times New Roman" w:cs="Times New Roman"/>
          <w:color w:val="000000"/>
          <w:sz w:val="24"/>
          <w:szCs w:val="24"/>
        </w:rPr>
        <w:t>Flag Salu</w:t>
      </w:r>
      <w:r>
        <w:rPr>
          <w:rFonts w:ascii="Times New Roman" w:eastAsia="Times New Roman" w:hAnsi="Times New Roman" w:cs="Times New Roman"/>
          <w:sz w:val="24"/>
          <w:szCs w:val="24"/>
        </w:rPr>
        <w:t>te</w:t>
      </w:r>
    </w:p>
    <w:p w:rsidR="005159E0" w:rsidRDefault="005159E0">
      <w:pPr>
        <w:rPr>
          <w:rFonts w:ascii="Times New Roman" w:eastAsia="Times New Roman" w:hAnsi="Times New Roman" w:cs="Times New Roman"/>
          <w:sz w:val="24"/>
          <w:szCs w:val="24"/>
        </w:rPr>
      </w:pPr>
    </w:p>
    <w:p w:rsidR="005159E0" w:rsidRDefault="005159E0">
      <w:pPr>
        <w:spacing w:before="4"/>
        <w:rPr>
          <w:rFonts w:ascii="Times New Roman" w:eastAsia="Times New Roman" w:hAnsi="Times New Roman" w:cs="Times New Roman"/>
          <w:sz w:val="26"/>
          <w:szCs w:val="26"/>
        </w:rPr>
      </w:pPr>
    </w:p>
    <w:p w:rsidR="005159E0" w:rsidRDefault="00D45898">
      <w:pPr>
        <w:pStyle w:val="Heading1"/>
        <w:numPr>
          <w:ilvl w:val="0"/>
          <w:numId w:val="1"/>
        </w:numPr>
        <w:tabs>
          <w:tab w:val="left" w:pos="1190"/>
        </w:tabs>
      </w:pPr>
      <w:r>
        <w:t>Student Disciplinary Matters</w:t>
      </w:r>
      <w:r>
        <w:tab/>
      </w:r>
      <w:r>
        <w:tab/>
      </w:r>
      <w:r>
        <w:tab/>
      </w:r>
      <w:r>
        <w:tab/>
      </w:r>
      <w:r>
        <w:tab/>
      </w:r>
      <w:r>
        <w:tab/>
      </w:r>
      <w:r>
        <w:t xml:space="preserve">      </w:t>
      </w:r>
      <w:r>
        <w:rPr>
          <w:b w:val="0"/>
        </w:rPr>
        <w:t xml:space="preserve"> *Action</w:t>
      </w:r>
    </w:p>
    <w:p w:rsidR="005159E0" w:rsidRDefault="005159E0">
      <w:pPr>
        <w:tabs>
          <w:tab w:val="left" w:pos="1190"/>
        </w:tabs>
        <w:ind w:left="1190"/>
      </w:pPr>
    </w:p>
    <w:p w:rsidR="005159E0" w:rsidRDefault="00D45898">
      <w:pPr>
        <w:numPr>
          <w:ilvl w:val="1"/>
          <w:numId w:val="1"/>
        </w:numPr>
        <w:pBdr>
          <w:top w:val="nil"/>
          <w:left w:val="nil"/>
          <w:bottom w:val="nil"/>
          <w:right w:val="nil"/>
          <w:between w:val="nil"/>
        </w:pBdr>
        <w:tabs>
          <w:tab w:val="left" w:pos="1999"/>
          <w:tab w:val="left" w:pos="2000"/>
        </w:tabs>
        <w:spacing w:before="9" w:line="246" w:lineRule="auto"/>
        <w:ind w:right="-60" w:hanging="540"/>
        <w:jc w:val="both"/>
      </w:pPr>
      <w:r>
        <w:rPr>
          <w:rFonts w:ascii="Times New Roman" w:eastAsia="Times New Roman" w:hAnsi="Times New Roman" w:cs="Times New Roman"/>
          <w:color w:val="000000"/>
          <w:sz w:val="24"/>
          <w:szCs w:val="24"/>
        </w:rPr>
        <w:t xml:space="preserve">The Board will go into Executive Session for </w:t>
      </w:r>
      <w:r>
        <w:rPr>
          <w:rFonts w:ascii="Times New Roman" w:eastAsia="Times New Roman" w:hAnsi="Times New Roman" w:cs="Times New Roman"/>
          <w:sz w:val="24"/>
          <w:szCs w:val="24"/>
        </w:rPr>
        <w:t xml:space="preserve">an Expulsion Hearing on Student </w:t>
      </w:r>
      <w:proofErr w:type="gramStart"/>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pursuant</w:t>
      </w:r>
      <w:proofErr w:type="gramEnd"/>
      <w:r>
        <w:rPr>
          <w:rFonts w:ascii="Times New Roman" w:eastAsia="Times New Roman" w:hAnsi="Times New Roman" w:cs="Times New Roman"/>
          <w:color w:val="000000"/>
          <w:sz w:val="24"/>
          <w:szCs w:val="24"/>
        </w:rPr>
        <w:t xml:space="preserve"> to 1 M.R.S.A. §405 (6)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w:t>
      </w:r>
    </w:p>
    <w:p w:rsidR="005159E0" w:rsidRDefault="005159E0">
      <w:pPr>
        <w:pBdr>
          <w:top w:val="nil"/>
          <w:left w:val="nil"/>
          <w:bottom w:val="nil"/>
          <w:right w:val="nil"/>
          <w:between w:val="nil"/>
        </w:pBdr>
        <w:tabs>
          <w:tab w:val="left" w:pos="1999"/>
          <w:tab w:val="left" w:pos="2000"/>
        </w:tabs>
        <w:spacing w:before="9" w:line="246" w:lineRule="auto"/>
        <w:ind w:left="2000" w:right="110"/>
        <w:jc w:val="both"/>
        <w:rPr>
          <w:rFonts w:ascii="Times New Roman" w:eastAsia="Times New Roman" w:hAnsi="Times New Roman" w:cs="Times New Roman"/>
          <w:sz w:val="24"/>
          <w:szCs w:val="24"/>
        </w:rPr>
      </w:pPr>
    </w:p>
    <w:p w:rsidR="005159E0" w:rsidRDefault="00D45898">
      <w:pPr>
        <w:numPr>
          <w:ilvl w:val="1"/>
          <w:numId w:val="1"/>
        </w:numPr>
        <w:tabs>
          <w:tab w:val="left" w:pos="1999"/>
          <w:tab w:val="left" w:pos="2000"/>
        </w:tabs>
        <w:spacing w:before="9" w:line="246" w:lineRule="auto"/>
        <w:ind w:right="-60" w:hanging="560"/>
        <w:jc w:val="both"/>
      </w:pPr>
      <w:r>
        <w:rPr>
          <w:rFonts w:ascii="Times New Roman" w:eastAsia="Times New Roman" w:hAnsi="Times New Roman" w:cs="Times New Roman"/>
          <w:sz w:val="24"/>
          <w:szCs w:val="24"/>
        </w:rPr>
        <w:t>The Board will go into Executive Session for an Expulsion Hearing on Student B  pursuant to 1 M.R.S.A. §405 (6) (B).</w:t>
      </w:r>
    </w:p>
    <w:p w:rsidR="005159E0" w:rsidRDefault="005159E0">
      <w:pPr>
        <w:pBdr>
          <w:top w:val="nil"/>
          <w:left w:val="nil"/>
          <w:bottom w:val="nil"/>
          <w:right w:val="nil"/>
          <w:between w:val="nil"/>
        </w:pBdr>
        <w:tabs>
          <w:tab w:val="left" w:pos="1999"/>
          <w:tab w:val="left" w:pos="2000"/>
        </w:tabs>
        <w:spacing w:before="9" w:line="246" w:lineRule="auto"/>
        <w:ind w:left="2000" w:right="110"/>
        <w:jc w:val="both"/>
        <w:rPr>
          <w:rFonts w:ascii="Times New Roman" w:eastAsia="Times New Roman" w:hAnsi="Times New Roman" w:cs="Times New Roman"/>
          <w:sz w:val="24"/>
          <w:szCs w:val="24"/>
        </w:rPr>
      </w:pPr>
    </w:p>
    <w:p w:rsidR="005159E0" w:rsidRDefault="005159E0">
      <w:pPr>
        <w:spacing w:before="7"/>
        <w:rPr>
          <w:rFonts w:ascii="Times New Roman" w:eastAsia="Times New Roman" w:hAnsi="Times New Roman" w:cs="Times New Roman"/>
          <w:sz w:val="25"/>
          <w:szCs w:val="25"/>
        </w:rPr>
      </w:pPr>
    </w:p>
    <w:p w:rsidR="005159E0" w:rsidRDefault="00D45898">
      <w:pPr>
        <w:pStyle w:val="Heading1"/>
        <w:numPr>
          <w:ilvl w:val="0"/>
          <w:numId w:val="1"/>
        </w:numPr>
        <w:tabs>
          <w:tab w:val="left" w:pos="1190"/>
        </w:tabs>
      </w:pPr>
      <w:r>
        <w:t>Adjournment</w:t>
      </w: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5159E0">
      <w:pPr>
        <w:rPr>
          <w:rFonts w:ascii="Times New Roman" w:eastAsia="Times New Roman" w:hAnsi="Times New Roman" w:cs="Times New Roman"/>
          <w:b/>
          <w:sz w:val="24"/>
          <w:szCs w:val="24"/>
        </w:rPr>
      </w:pPr>
    </w:p>
    <w:p w:rsidR="005159E0" w:rsidRDefault="00D45898">
      <w:pPr>
        <w:pBdr>
          <w:top w:val="nil"/>
          <w:left w:val="nil"/>
          <w:bottom w:val="nil"/>
          <w:right w:val="nil"/>
          <w:between w:val="nil"/>
        </w:pBdr>
        <w:spacing w:before="189" w:line="246" w:lineRule="auto"/>
        <w:ind w:left="110" w:right="1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A.D.A. NOTICE</w:t>
      </w:r>
      <w:r>
        <w:rPr>
          <w:rFonts w:ascii="Times New Roman" w:eastAsia="Times New Roman" w:hAnsi="Times New Roman" w:cs="Times New Roman"/>
          <w:color w:val="000000"/>
          <w:sz w:val="24"/>
          <w:szCs w:val="24"/>
        </w:rPr>
        <w:t>: If you have a special need that must be met to allow you to fully participate in this meeting, please contact the Office of the Superintendent at least two (2) days prior to this meeting.</w:t>
      </w:r>
    </w:p>
    <w:p w:rsidR="005159E0" w:rsidRDefault="005159E0">
      <w:pPr>
        <w:spacing w:before="9"/>
        <w:rPr>
          <w:rFonts w:ascii="Times New Roman" w:eastAsia="Times New Roman" w:hAnsi="Times New Roman" w:cs="Times New Roman"/>
          <w:sz w:val="24"/>
          <w:szCs w:val="24"/>
        </w:rPr>
      </w:pPr>
    </w:p>
    <w:p w:rsidR="005159E0" w:rsidRDefault="00D45898">
      <w:pPr>
        <w:spacing w:line="246" w:lineRule="auto"/>
        <w:ind w:left="110" w:right="10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IF the district is closed for weather or other issues, the Board meeting will be postponed until the following evening, or as announced with the district’s closure release.</w:t>
      </w:r>
    </w:p>
    <w:sectPr w:rsidR="005159E0">
      <w:pgSz w:w="12240" w:h="15840"/>
      <w:pgMar w:top="860" w:right="1700" w:bottom="280" w:left="12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E0EED"/>
    <w:multiLevelType w:val="multilevel"/>
    <w:tmpl w:val="7AEA071E"/>
    <w:lvl w:ilvl="0">
      <w:start w:val="1"/>
      <w:numFmt w:val="upperRoman"/>
      <w:lvlText w:val="%1."/>
      <w:lvlJc w:val="left"/>
      <w:pPr>
        <w:ind w:left="1190" w:hanging="720"/>
      </w:pPr>
      <w:rPr>
        <w:rFonts w:ascii="Times New Roman" w:eastAsia="Times New Roman" w:hAnsi="Times New Roman" w:cs="Times New Roman"/>
        <w:b/>
        <w:sz w:val="24"/>
        <w:szCs w:val="24"/>
      </w:rPr>
    </w:lvl>
    <w:lvl w:ilvl="1">
      <w:start w:val="1"/>
      <w:numFmt w:val="upperLetter"/>
      <w:lvlText w:val="%2."/>
      <w:lvlJc w:val="left"/>
      <w:pPr>
        <w:ind w:left="2000" w:hanging="450"/>
      </w:pPr>
      <w:rPr>
        <w:rFonts w:ascii="Times New Roman" w:eastAsia="Times New Roman" w:hAnsi="Times New Roman" w:cs="Times New Roman"/>
        <w:sz w:val="24"/>
        <w:szCs w:val="24"/>
      </w:rPr>
    </w:lvl>
    <w:lvl w:ilvl="2">
      <w:start w:val="1"/>
      <w:numFmt w:val="bullet"/>
      <w:lvlText w:val="•"/>
      <w:lvlJc w:val="left"/>
      <w:pPr>
        <w:ind w:left="2811" w:hanging="450"/>
      </w:pPr>
    </w:lvl>
    <w:lvl w:ilvl="3">
      <w:start w:val="1"/>
      <w:numFmt w:val="bullet"/>
      <w:lvlText w:val="•"/>
      <w:lvlJc w:val="left"/>
      <w:pPr>
        <w:ind w:left="3622" w:hanging="450"/>
      </w:pPr>
    </w:lvl>
    <w:lvl w:ilvl="4">
      <w:start w:val="1"/>
      <w:numFmt w:val="bullet"/>
      <w:lvlText w:val="•"/>
      <w:lvlJc w:val="left"/>
      <w:pPr>
        <w:ind w:left="4433" w:hanging="450"/>
      </w:pPr>
    </w:lvl>
    <w:lvl w:ilvl="5">
      <w:start w:val="1"/>
      <w:numFmt w:val="bullet"/>
      <w:lvlText w:val="•"/>
      <w:lvlJc w:val="left"/>
      <w:pPr>
        <w:ind w:left="5244" w:hanging="450"/>
      </w:pPr>
    </w:lvl>
    <w:lvl w:ilvl="6">
      <w:start w:val="1"/>
      <w:numFmt w:val="bullet"/>
      <w:lvlText w:val="•"/>
      <w:lvlJc w:val="left"/>
      <w:pPr>
        <w:ind w:left="6055" w:hanging="450"/>
      </w:pPr>
    </w:lvl>
    <w:lvl w:ilvl="7">
      <w:start w:val="1"/>
      <w:numFmt w:val="bullet"/>
      <w:lvlText w:val="•"/>
      <w:lvlJc w:val="left"/>
      <w:pPr>
        <w:ind w:left="6866" w:hanging="450"/>
      </w:pPr>
    </w:lvl>
    <w:lvl w:ilvl="8">
      <w:start w:val="1"/>
      <w:numFmt w:val="bullet"/>
      <w:lvlText w:val="•"/>
      <w:lvlJc w:val="left"/>
      <w:pPr>
        <w:ind w:left="7677" w:hanging="4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E0"/>
    <w:rsid w:val="005159E0"/>
    <w:rsid w:val="00D4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F6DF9-CE63-4A80-AC18-A8CFAF14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190" w:hanging="720"/>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Curtis</dc:creator>
  <cp:lastModifiedBy>Evelyn Curtis</cp:lastModifiedBy>
  <cp:revision>2</cp:revision>
  <dcterms:created xsi:type="dcterms:W3CDTF">2018-09-19T19:18:00Z</dcterms:created>
  <dcterms:modified xsi:type="dcterms:W3CDTF">2018-09-19T19:18:00Z</dcterms:modified>
</cp:coreProperties>
</file>