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15A" w:rsidRDefault="00E6515A" w:rsidP="004E0125">
      <w:pPr>
        <w:pStyle w:val="Heading1"/>
        <w:spacing w:before="0"/>
        <w:contextualSpacing/>
        <w:jc w:val="center"/>
        <w:rPr>
          <w:color w:val="auto"/>
          <w:sz w:val="72"/>
          <w:szCs w:val="72"/>
        </w:rPr>
      </w:pPr>
      <w:bookmarkStart w:id="0" w:name="_GoBack"/>
      <w:bookmarkEnd w:id="0"/>
      <w:r w:rsidRPr="004E0125">
        <w:rPr>
          <w:color w:val="auto"/>
          <w:sz w:val="72"/>
          <w:szCs w:val="72"/>
        </w:rPr>
        <w:t>Connally Independent School District</w:t>
      </w:r>
    </w:p>
    <w:p w:rsidR="004E0125" w:rsidRDefault="004E0125" w:rsidP="004E0125"/>
    <w:p w:rsidR="004E0125" w:rsidRPr="004E0125" w:rsidRDefault="004E0125" w:rsidP="004E0125"/>
    <w:p w:rsidR="004E0125" w:rsidRDefault="00E6515A" w:rsidP="004E0125">
      <w:pPr>
        <w:spacing w:after="0"/>
        <w:contextualSpacing/>
        <w:jc w:val="center"/>
        <w:rPr>
          <w:sz w:val="52"/>
          <w:szCs w:val="52"/>
        </w:rPr>
      </w:pPr>
      <w:r>
        <w:rPr>
          <w:rFonts w:cstheme="minorHAnsi"/>
          <w:noProof/>
          <w:sz w:val="36"/>
          <w:szCs w:val="36"/>
        </w:rPr>
        <w:drawing>
          <wp:inline distT="0" distB="0" distL="0" distR="0" wp14:anchorId="6C0E4C08" wp14:editId="7B87D181">
            <wp:extent cx="1627632" cy="1828800"/>
            <wp:effectExtent l="0" t="0" r="0" b="0"/>
            <wp:docPr id="1" name="Picture 1" descr="V:\Connally Logo\Block 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onnally Logo\Block CC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7632" cy="1828800"/>
                    </a:xfrm>
                    <a:prstGeom prst="rect">
                      <a:avLst/>
                    </a:prstGeom>
                    <a:noFill/>
                    <a:ln>
                      <a:noFill/>
                    </a:ln>
                  </pic:spPr>
                </pic:pic>
              </a:graphicData>
            </a:graphic>
          </wp:inline>
        </w:drawing>
      </w:r>
    </w:p>
    <w:p w:rsidR="004E0125" w:rsidRPr="004E0125" w:rsidRDefault="004E0125" w:rsidP="004E0125">
      <w:pPr>
        <w:pStyle w:val="Heading1"/>
        <w:spacing w:before="0"/>
        <w:jc w:val="center"/>
        <w:rPr>
          <w:color w:val="auto"/>
          <w:sz w:val="22"/>
          <w:szCs w:val="22"/>
        </w:rPr>
      </w:pPr>
    </w:p>
    <w:p w:rsidR="004E0125" w:rsidRPr="004E0125" w:rsidRDefault="004E0125" w:rsidP="004E0125">
      <w:pPr>
        <w:pStyle w:val="Heading1"/>
        <w:spacing w:before="0"/>
        <w:jc w:val="center"/>
        <w:rPr>
          <w:color w:val="auto"/>
          <w:sz w:val="22"/>
          <w:szCs w:val="22"/>
        </w:rPr>
      </w:pPr>
    </w:p>
    <w:p w:rsidR="00E6515A" w:rsidRPr="004E0125" w:rsidRDefault="00F26678" w:rsidP="004E0125">
      <w:pPr>
        <w:pStyle w:val="Heading1"/>
        <w:spacing w:before="0"/>
        <w:jc w:val="center"/>
        <w:rPr>
          <w:color w:val="auto"/>
          <w:sz w:val="52"/>
          <w:szCs w:val="52"/>
        </w:rPr>
      </w:pPr>
      <w:r>
        <w:rPr>
          <w:color w:val="auto"/>
          <w:sz w:val="52"/>
          <w:szCs w:val="52"/>
        </w:rPr>
        <w:t>Connally Primary</w:t>
      </w:r>
      <w:r w:rsidR="00E6515A" w:rsidRPr="004E0125">
        <w:rPr>
          <w:color w:val="auto"/>
          <w:sz w:val="52"/>
          <w:szCs w:val="52"/>
        </w:rPr>
        <w:t xml:space="preserve"> Improvement Plan</w:t>
      </w:r>
    </w:p>
    <w:p w:rsidR="00E6515A" w:rsidRPr="004E0125" w:rsidRDefault="00CB0764" w:rsidP="004E0125">
      <w:pPr>
        <w:pStyle w:val="Heading1"/>
        <w:spacing w:before="0"/>
        <w:jc w:val="center"/>
        <w:rPr>
          <w:color w:val="auto"/>
          <w:sz w:val="48"/>
          <w:szCs w:val="48"/>
        </w:rPr>
      </w:pPr>
      <w:r>
        <w:rPr>
          <w:color w:val="auto"/>
          <w:sz w:val="48"/>
          <w:szCs w:val="48"/>
        </w:rPr>
        <w:t>2018-2019</w:t>
      </w:r>
    </w:p>
    <w:p w:rsidR="004E0125" w:rsidRPr="004E0125" w:rsidRDefault="004E0125" w:rsidP="004E0125">
      <w:pPr>
        <w:tabs>
          <w:tab w:val="left" w:pos="4245"/>
        </w:tabs>
        <w:jc w:val="center"/>
        <w:rPr>
          <w:rFonts w:cstheme="minorHAnsi"/>
        </w:rPr>
      </w:pPr>
    </w:p>
    <w:p w:rsidR="00E6515A" w:rsidRPr="004E0125" w:rsidRDefault="00E6515A" w:rsidP="004E0125">
      <w:pPr>
        <w:tabs>
          <w:tab w:val="left" w:pos="4245"/>
        </w:tabs>
        <w:jc w:val="center"/>
        <w:rPr>
          <w:rFonts w:cstheme="minorHAnsi"/>
          <w:sz w:val="28"/>
          <w:szCs w:val="28"/>
        </w:rPr>
      </w:pPr>
      <w:r w:rsidRPr="004E0125">
        <w:rPr>
          <w:rFonts w:cstheme="minorHAnsi"/>
          <w:sz w:val="28"/>
          <w:szCs w:val="28"/>
        </w:rPr>
        <w:t>The mission of the Connally Independent School District is to ensure the highest quality instruction for all students using methods which will show positive gains in academic performance to the maximum of each student’s abilities.  By involving the total school community, Connally Independent School District will equip students with the lifelong skills of effective communication, problem solving, technological literacy, job responsibility, and team work necessary for productive citizenship and leadership in our global society.</w:t>
      </w:r>
    </w:p>
    <w:p w:rsidR="00E6515A" w:rsidRDefault="00E6515A"/>
    <w:p w:rsidR="00AD19DA" w:rsidRDefault="00AD19DA"/>
    <w:p w:rsidR="004E791A" w:rsidRPr="00AD19DA" w:rsidRDefault="004E791A" w:rsidP="004E0125">
      <w:pPr>
        <w:pStyle w:val="Heading1"/>
        <w:spacing w:before="0" w:line="240" w:lineRule="auto"/>
        <w:contextualSpacing/>
        <w:jc w:val="center"/>
        <w:rPr>
          <w:color w:val="auto"/>
          <w:sz w:val="24"/>
          <w:szCs w:val="24"/>
        </w:rPr>
      </w:pPr>
    </w:p>
    <w:p w:rsidR="00E6515A" w:rsidRPr="004E0125" w:rsidRDefault="00E6515A" w:rsidP="004E0125">
      <w:pPr>
        <w:pStyle w:val="Heading1"/>
        <w:spacing w:before="0" w:line="240" w:lineRule="auto"/>
        <w:contextualSpacing/>
        <w:jc w:val="center"/>
        <w:rPr>
          <w:color w:val="auto"/>
          <w:sz w:val="36"/>
          <w:szCs w:val="36"/>
        </w:rPr>
      </w:pPr>
      <w:r w:rsidRPr="004E0125">
        <w:rPr>
          <w:color w:val="auto"/>
          <w:sz w:val="36"/>
          <w:szCs w:val="36"/>
        </w:rPr>
        <w:t>Connally ISD Board of Trustees</w:t>
      </w:r>
    </w:p>
    <w:p w:rsidR="004E0125" w:rsidRDefault="004E0125" w:rsidP="004E0125">
      <w:pPr>
        <w:spacing w:after="0" w:line="240" w:lineRule="auto"/>
        <w:contextualSpacing/>
        <w:jc w:val="center"/>
        <w:rPr>
          <w:sz w:val="28"/>
          <w:szCs w:val="28"/>
        </w:rPr>
      </w:pPr>
    </w:p>
    <w:p w:rsidR="00E6515A" w:rsidRPr="005D638E" w:rsidRDefault="00E6515A" w:rsidP="004E0125">
      <w:pPr>
        <w:spacing w:after="0" w:line="240" w:lineRule="auto"/>
        <w:contextualSpacing/>
        <w:jc w:val="center"/>
        <w:rPr>
          <w:sz w:val="26"/>
          <w:szCs w:val="26"/>
        </w:rPr>
      </w:pPr>
      <w:r w:rsidRPr="005D638E">
        <w:rPr>
          <w:sz w:val="26"/>
          <w:szCs w:val="26"/>
        </w:rPr>
        <w:t>Steven Carter, President</w:t>
      </w:r>
    </w:p>
    <w:p w:rsidR="00E6515A" w:rsidRDefault="00E6515A" w:rsidP="004E0125">
      <w:pPr>
        <w:spacing w:after="0" w:line="240" w:lineRule="auto"/>
        <w:contextualSpacing/>
        <w:jc w:val="center"/>
        <w:rPr>
          <w:sz w:val="26"/>
          <w:szCs w:val="26"/>
        </w:rPr>
      </w:pPr>
      <w:r w:rsidRPr="005D638E">
        <w:rPr>
          <w:sz w:val="26"/>
          <w:szCs w:val="26"/>
        </w:rPr>
        <w:t>Vice-President</w:t>
      </w:r>
      <w:r w:rsidR="00D4767F">
        <w:rPr>
          <w:sz w:val="26"/>
          <w:szCs w:val="26"/>
        </w:rPr>
        <w:t>, Greg Davis</w:t>
      </w:r>
    </w:p>
    <w:p w:rsidR="00E6515A" w:rsidRPr="005D638E" w:rsidRDefault="00D4767F" w:rsidP="00D4767F">
      <w:pPr>
        <w:spacing w:after="0" w:line="240" w:lineRule="auto"/>
        <w:contextualSpacing/>
        <w:rPr>
          <w:color w:val="0000FF"/>
          <w:sz w:val="26"/>
          <w:szCs w:val="26"/>
          <w:u w:val="single"/>
        </w:rPr>
      </w:pPr>
      <w:r>
        <w:rPr>
          <w:sz w:val="26"/>
          <w:szCs w:val="26"/>
        </w:rPr>
        <w:t xml:space="preserve">                                                                                                       </w:t>
      </w:r>
      <w:r w:rsidR="00E6515A" w:rsidRPr="005D638E">
        <w:rPr>
          <w:sz w:val="26"/>
          <w:szCs w:val="26"/>
        </w:rPr>
        <w:t>Brenda Price, Secretary</w:t>
      </w:r>
    </w:p>
    <w:p w:rsidR="00D4767F" w:rsidRDefault="00E6515A" w:rsidP="00D4767F">
      <w:pPr>
        <w:spacing w:after="0" w:line="240" w:lineRule="auto"/>
        <w:contextualSpacing/>
        <w:jc w:val="center"/>
        <w:rPr>
          <w:sz w:val="26"/>
          <w:szCs w:val="26"/>
        </w:rPr>
      </w:pPr>
      <w:r w:rsidRPr="005D638E">
        <w:rPr>
          <w:sz w:val="26"/>
          <w:szCs w:val="26"/>
        </w:rPr>
        <w:t>Kathy Coker</w:t>
      </w:r>
    </w:p>
    <w:p w:rsidR="00E6515A" w:rsidRDefault="00E6515A" w:rsidP="00D4767F">
      <w:pPr>
        <w:spacing w:after="0" w:line="240" w:lineRule="auto"/>
        <w:contextualSpacing/>
        <w:jc w:val="center"/>
        <w:rPr>
          <w:sz w:val="26"/>
          <w:szCs w:val="26"/>
        </w:rPr>
      </w:pPr>
      <w:r w:rsidRPr="005D638E">
        <w:rPr>
          <w:sz w:val="26"/>
          <w:szCs w:val="26"/>
        </w:rPr>
        <w:t>Danny Raines</w:t>
      </w:r>
    </w:p>
    <w:p w:rsidR="00BA41EE" w:rsidRDefault="00BA41EE" w:rsidP="004E0125">
      <w:pPr>
        <w:spacing w:after="0" w:line="240" w:lineRule="auto"/>
        <w:contextualSpacing/>
        <w:jc w:val="center"/>
        <w:rPr>
          <w:sz w:val="26"/>
          <w:szCs w:val="26"/>
        </w:rPr>
      </w:pPr>
      <w:r>
        <w:rPr>
          <w:sz w:val="26"/>
          <w:szCs w:val="26"/>
        </w:rPr>
        <w:t>Jason Hancock</w:t>
      </w:r>
    </w:p>
    <w:p w:rsidR="00BA41EE" w:rsidRPr="005D638E" w:rsidRDefault="00BA41EE" w:rsidP="004E0125">
      <w:pPr>
        <w:spacing w:after="0" w:line="240" w:lineRule="auto"/>
        <w:contextualSpacing/>
        <w:jc w:val="center"/>
        <w:rPr>
          <w:sz w:val="26"/>
          <w:szCs w:val="26"/>
        </w:rPr>
      </w:pPr>
      <w:r>
        <w:rPr>
          <w:sz w:val="26"/>
          <w:szCs w:val="26"/>
        </w:rPr>
        <w:t>Dana McCoy</w:t>
      </w:r>
    </w:p>
    <w:p w:rsidR="004E0125" w:rsidRPr="005D638E" w:rsidRDefault="004E0125" w:rsidP="004E0125">
      <w:pPr>
        <w:tabs>
          <w:tab w:val="left" w:pos="2109"/>
        </w:tabs>
        <w:spacing w:after="0" w:line="240" w:lineRule="auto"/>
        <w:contextualSpacing/>
        <w:jc w:val="center"/>
        <w:rPr>
          <w:sz w:val="26"/>
          <w:szCs w:val="26"/>
        </w:rPr>
      </w:pPr>
    </w:p>
    <w:p w:rsidR="00E6515A" w:rsidRPr="005D638E" w:rsidRDefault="00E6515A" w:rsidP="004E0125">
      <w:pPr>
        <w:spacing w:after="0" w:line="240" w:lineRule="auto"/>
        <w:contextualSpacing/>
        <w:jc w:val="center"/>
        <w:rPr>
          <w:i/>
          <w:sz w:val="26"/>
          <w:szCs w:val="26"/>
        </w:rPr>
      </w:pPr>
      <w:r w:rsidRPr="005D638E">
        <w:rPr>
          <w:i/>
          <w:sz w:val="26"/>
          <w:szCs w:val="26"/>
        </w:rPr>
        <w:t>Wesley Holt, Superintendent</w:t>
      </w:r>
    </w:p>
    <w:p w:rsidR="00E6515A" w:rsidRDefault="004E0125" w:rsidP="004E0125">
      <w:pPr>
        <w:tabs>
          <w:tab w:val="left" w:pos="6446"/>
        </w:tabs>
        <w:spacing w:after="0" w:line="240" w:lineRule="auto"/>
        <w:contextualSpacing/>
        <w:rPr>
          <w:rFonts w:ascii="Tahoma" w:eastAsia="Times New Roman" w:hAnsi="Tahoma" w:cs="Tahoma"/>
          <w:color w:val="0000A0"/>
          <w:sz w:val="36"/>
          <w:szCs w:val="36"/>
        </w:rPr>
      </w:pPr>
      <w:r>
        <w:rPr>
          <w:rFonts w:ascii="Tahoma" w:eastAsia="Times New Roman" w:hAnsi="Tahoma" w:cs="Tahoma"/>
          <w:color w:val="0000A0"/>
          <w:sz w:val="36"/>
          <w:szCs w:val="36"/>
        </w:rPr>
        <w:tab/>
      </w:r>
    </w:p>
    <w:p w:rsidR="00E6515A" w:rsidRPr="004E0125" w:rsidRDefault="00F26678" w:rsidP="004E0125">
      <w:pPr>
        <w:pStyle w:val="Heading1"/>
        <w:spacing w:before="0" w:line="240" w:lineRule="auto"/>
        <w:contextualSpacing/>
        <w:jc w:val="center"/>
        <w:rPr>
          <w:rFonts w:eastAsia="Times New Roman"/>
          <w:color w:val="auto"/>
          <w:sz w:val="36"/>
          <w:szCs w:val="36"/>
        </w:rPr>
      </w:pPr>
      <w:r>
        <w:rPr>
          <w:rFonts w:eastAsia="Times New Roman"/>
          <w:color w:val="auto"/>
          <w:sz w:val="36"/>
          <w:szCs w:val="36"/>
        </w:rPr>
        <w:t>Campus</w:t>
      </w:r>
      <w:r w:rsidR="00E6515A" w:rsidRPr="004E0125">
        <w:rPr>
          <w:rFonts w:eastAsia="Times New Roman"/>
          <w:color w:val="auto"/>
          <w:sz w:val="36"/>
          <w:szCs w:val="36"/>
        </w:rPr>
        <w:t xml:space="preserve"> Site-Based Decision Making Committee</w:t>
      </w:r>
    </w:p>
    <w:tbl>
      <w:tblPr>
        <w:tblStyle w:val="TableGrid"/>
        <w:tblW w:w="108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59"/>
        <w:gridCol w:w="1759"/>
        <w:gridCol w:w="1761"/>
        <w:gridCol w:w="293"/>
        <w:gridCol w:w="1759"/>
        <w:gridCol w:w="1759"/>
        <w:gridCol w:w="1761"/>
      </w:tblGrid>
      <w:tr w:rsidR="005D638E" w:rsidRPr="005D638E" w:rsidTr="00B60532">
        <w:trPr>
          <w:trHeight w:val="612"/>
          <w:jc w:val="center"/>
        </w:trPr>
        <w:tc>
          <w:tcPr>
            <w:tcW w:w="5279" w:type="dxa"/>
            <w:gridSpan w:val="3"/>
            <w:shd w:val="clear" w:color="auto" w:fill="D9D9D9" w:themeFill="background1" w:themeFillShade="D9"/>
            <w:vAlign w:val="center"/>
            <w:hideMark/>
          </w:tcPr>
          <w:p w:rsidR="005D638E" w:rsidRPr="005D638E" w:rsidRDefault="00F26678" w:rsidP="005D638E">
            <w:pPr>
              <w:pStyle w:val="NoSpacing"/>
              <w:jc w:val="center"/>
              <w:rPr>
                <w:rStyle w:val="Emphasis"/>
                <w:i w:val="0"/>
                <w:sz w:val="20"/>
                <w:szCs w:val="20"/>
              </w:rPr>
            </w:pPr>
            <w:r>
              <w:rPr>
                <w:rStyle w:val="Emphasis"/>
                <w:i w:val="0"/>
                <w:sz w:val="20"/>
                <w:szCs w:val="20"/>
              </w:rPr>
              <w:t>Primary</w:t>
            </w:r>
            <w:r w:rsidR="005D638E" w:rsidRPr="005D638E">
              <w:rPr>
                <w:rStyle w:val="Emphasis"/>
                <w:i w:val="0"/>
                <w:sz w:val="20"/>
                <w:szCs w:val="20"/>
              </w:rPr>
              <w:t xml:space="preserve"> Teacher Representatives</w:t>
            </w:r>
          </w:p>
        </w:tc>
        <w:tc>
          <w:tcPr>
            <w:tcW w:w="293" w:type="dxa"/>
            <w:shd w:val="clear" w:color="auto" w:fill="D9D9D9" w:themeFill="background1" w:themeFillShade="D9"/>
            <w:vAlign w:val="center"/>
          </w:tcPr>
          <w:p w:rsidR="005D638E" w:rsidRPr="005D638E" w:rsidRDefault="005D638E" w:rsidP="005D638E">
            <w:pPr>
              <w:pStyle w:val="NoSpacing"/>
              <w:jc w:val="center"/>
              <w:rPr>
                <w:rStyle w:val="Emphasis"/>
                <w:i w:val="0"/>
                <w:sz w:val="20"/>
                <w:szCs w:val="20"/>
              </w:rPr>
            </w:pPr>
          </w:p>
        </w:tc>
        <w:tc>
          <w:tcPr>
            <w:tcW w:w="5279" w:type="dxa"/>
            <w:gridSpan w:val="3"/>
            <w:shd w:val="clear" w:color="auto" w:fill="D9D9D9" w:themeFill="background1" w:themeFillShade="D9"/>
            <w:vAlign w:val="center"/>
          </w:tcPr>
          <w:p w:rsidR="005D638E" w:rsidRPr="005D638E" w:rsidRDefault="005D638E" w:rsidP="005D638E">
            <w:pPr>
              <w:pStyle w:val="NoSpacing"/>
              <w:jc w:val="center"/>
              <w:rPr>
                <w:rStyle w:val="Emphasis"/>
                <w:i w:val="0"/>
                <w:sz w:val="20"/>
                <w:szCs w:val="20"/>
              </w:rPr>
            </w:pPr>
            <w:r w:rsidRPr="005D638E">
              <w:rPr>
                <w:rStyle w:val="Emphasis"/>
                <w:i w:val="0"/>
                <w:sz w:val="20"/>
                <w:szCs w:val="20"/>
              </w:rPr>
              <w:t>Parent Representatives</w:t>
            </w:r>
          </w:p>
        </w:tc>
      </w:tr>
      <w:tr w:rsidR="005D638E" w:rsidRPr="005D638E" w:rsidTr="005E7EC0">
        <w:trPr>
          <w:trHeight w:val="258"/>
          <w:jc w:val="center"/>
        </w:trPr>
        <w:tc>
          <w:tcPr>
            <w:tcW w:w="1759" w:type="dxa"/>
            <w:shd w:val="clear" w:color="auto" w:fill="auto"/>
            <w:vAlign w:val="bottom"/>
          </w:tcPr>
          <w:p w:rsidR="004C58E8" w:rsidRPr="005D638E" w:rsidRDefault="003C458B" w:rsidP="009E73DC">
            <w:pPr>
              <w:pStyle w:val="NoSpacing"/>
              <w:rPr>
                <w:rStyle w:val="Emphasis"/>
                <w:i w:val="0"/>
                <w:sz w:val="20"/>
                <w:szCs w:val="20"/>
              </w:rPr>
            </w:pPr>
            <w:r>
              <w:rPr>
                <w:rStyle w:val="Emphasis"/>
                <w:i w:val="0"/>
                <w:sz w:val="20"/>
                <w:szCs w:val="20"/>
              </w:rPr>
              <w:t>Nicole</w:t>
            </w:r>
          </w:p>
        </w:tc>
        <w:tc>
          <w:tcPr>
            <w:tcW w:w="1759" w:type="dxa"/>
            <w:shd w:val="clear" w:color="auto" w:fill="auto"/>
            <w:vAlign w:val="bottom"/>
          </w:tcPr>
          <w:p w:rsidR="004C58E8" w:rsidRPr="005D638E" w:rsidRDefault="003C458B" w:rsidP="009E73DC">
            <w:pPr>
              <w:pStyle w:val="NoSpacing"/>
              <w:rPr>
                <w:rStyle w:val="Emphasis"/>
                <w:i w:val="0"/>
                <w:sz w:val="20"/>
                <w:szCs w:val="20"/>
              </w:rPr>
            </w:pPr>
            <w:r>
              <w:rPr>
                <w:rStyle w:val="Emphasis"/>
                <w:i w:val="0"/>
                <w:sz w:val="20"/>
                <w:szCs w:val="20"/>
              </w:rPr>
              <w:t>Brandon</w:t>
            </w:r>
          </w:p>
        </w:tc>
        <w:tc>
          <w:tcPr>
            <w:tcW w:w="1761" w:type="dxa"/>
            <w:shd w:val="clear" w:color="auto" w:fill="auto"/>
            <w:hideMark/>
          </w:tcPr>
          <w:p w:rsidR="004C58E8" w:rsidRPr="005D638E" w:rsidRDefault="004C58E8" w:rsidP="009E73DC">
            <w:pPr>
              <w:pStyle w:val="NoSpacing"/>
              <w:rPr>
                <w:rStyle w:val="Emphasis"/>
                <w:i w:val="0"/>
                <w:sz w:val="20"/>
                <w:szCs w:val="20"/>
              </w:rPr>
            </w:pPr>
            <w:r w:rsidRPr="005D638E">
              <w:rPr>
                <w:rStyle w:val="Emphasis"/>
                <w:i w:val="0"/>
                <w:sz w:val="20"/>
                <w:szCs w:val="20"/>
              </w:rPr>
              <w:t>CPS</w:t>
            </w:r>
          </w:p>
        </w:tc>
        <w:tc>
          <w:tcPr>
            <w:tcW w:w="293" w:type="dxa"/>
          </w:tcPr>
          <w:p w:rsidR="004C58E8" w:rsidRPr="005D638E" w:rsidRDefault="004C58E8" w:rsidP="009E73DC">
            <w:pPr>
              <w:pStyle w:val="NoSpacing"/>
              <w:rPr>
                <w:rStyle w:val="Emphasis"/>
                <w:i w:val="0"/>
                <w:sz w:val="20"/>
                <w:szCs w:val="20"/>
              </w:rPr>
            </w:pPr>
          </w:p>
        </w:tc>
        <w:tc>
          <w:tcPr>
            <w:tcW w:w="1759" w:type="dxa"/>
            <w:shd w:val="clear" w:color="auto" w:fill="auto"/>
          </w:tcPr>
          <w:p w:rsidR="004C58E8" w:rsidRPr="005D638E" w:rsidRDefault="004C58E8" w:rsidP="009E73DC">
            <w:pPr>
              <w:pStyle w:val="NoSpacing"/>
              <w:rPr>
                <w:rStyle w:val="Emphasis"/>
                <w:i w:val="0"/>
                <w:sz w:val="20"/>
                <w:szCs w:val="20"/>
              </w:rPr>
            </w:pPr>
          </w:p>
        </w:tc>
        <w:tc>
          <w:tcPr>
            <w:tcW w:w="1759" w:type="dxa"/>
            <w:shd w:val="clear" w:color="auto" w:fill="auto"/>
          </w:tcPr>
          <w:p w:rsidR="004C58E8" w:rsidRPr="005D638E" w:rsidRDefault="000557A6" w:rsidP="009E73DC">
            <w:pPr>
              <w:pStyle w:val="NoSpacing"/>
              <w:rPr>
                <w:rStyle w:val="Emphasis"/>
                <w:i w:val="0"/>
                <w:sz w:val="20"/>
                <w:szCs w:val="20"/>
              </w:rPr>
            </w:pPr>
            <w:r>
              <w:rPr>
                <w:rStyle w:val="Emphasis"/>
                <w:i w:val="0"/>
                <w:sz w:val="20"/>
                <w:szCs w:val="20"/>
              </w:rPr>
              <w:t>Tammy Carter</w:t>
            </w:r>
          </w:p>
        </w:tc>
        <w:tc>
          <w:tcPr>
            <w:tcW w:w="1761" w:type="dxa"/>
            <w:shd w:val="clear" w:color="auto" w:fill="auto"/>
          </w:tcPr>
          <w:p w:rsidR="004C58E8" w:rsidRPr="005D638E" w:rsidRDefault="004C58E8" w:rsidP="009E73DC">
            <w:pPr>
              <w:pStyle w:val="NoSpacing"/>
              <w:rPr>
                <w:rStyle w:val="Emphasis"/>
                <w:i w:val="0"/>
                <w:sz w:val="20"/>
                <w:szCs w:val="20"/>
              </w:rPr>
            </w:pPr>
          </w:p>
        </w:tc>
      </w:tr>
      <w:tr w:rsidR="005D638E" w:rsidRPr="005D638E" w:rsidTr="005E7EC0">
        <w:trPr>
          <w:trHeight w:val="243"/>
          <w:jc w:val="center"/>
        </w:trPr>
        <w:tc>
          <w:tcPr>
            <w:tcW w:w="1759" w:type="dxa"/>
            <w:shd w:val="clear" w:color="auto" w:fill="auto"/>
            <w:vAlign w:val="bottom"/>
          </w:tcPr>
          <w:p w:rsidR="004C58E8" w:rsidRPr="005D638E" w:rsidRDefault="004C58E8" w:rsidP="009E73DC">
            <w:pPr>
              <w:pStyle w:val="NoSpacing"/>
              <w:rPr>
                <w:rStyle w:val="Emphasis"/>
                <w:i w:val="0"/>
                <w:sz w:val="20"/>
                <w:szCs w:val="20"/>
              </w:rPr>
            </w:pPr>
            <w:r w:rsidRPr="005D638E">
              <w:rPr>
                <w:rStyle w:val="Emphasis"/>
                <w:i w:val="0"/>
                <w:sz w:val="20"/>
                <w:szCs w:val="20"/>
              </w:rPr>
              <w:t>Chrysoula</w:t>
            </w:r>
          </w:p>
        </w:tc>
        <w:tc>
          <w:tcPr>
            <w:tcW w:w="1759" w:type="dxa"/>
            <w:shd w:val="clear" w:color="auto" w:fill="auto"/>
            <w:vAlign w:val="bottom"/>
          </w:tcPr>
          <w:p w:rsidR="004C58E8" w:rsidRPr="005D638E" w:rsidRDefault="004C58E8" w:rsidP="009E73DC">
            <w:pPr>
              <w:pStyle w:val="NoSpacing"/>
              <w:rPr>
                <w:rStyle w:val="Emphasis"/>
                <w:i w:val="0"/>
                <w:sz w:val="20"/>
                <w:szCs w:val="20"/>
              </w:rPr>
            </w:pPr>
            <w:r w:rsidRPr="005D638E">
              <w:rPr>
                <w:rStyle w:val="Emphasis"/>
                <w:i w:val="0"/>
                <w:sz w:val="20"/>
                <w:szCs w:val="20"/>
              </w:rPr>
              <w:t>Wasson</w:t>
            </w:r>
          </w:p>
        </w:tc>
        <w:tc>
          <w:tcPr>
            <w:tcW w:w="1761" w:type="dxa"/>
            <w:shd w:val="clear" w:color="auto" w:fill="auto"/>
            <w:hideMark/>
          </w:tcPr>
          <w:p w:rsidR="004C58E8" w:rsidRPr="005D638E" w:rsidRDefault="004C58E8" w:rsidP="009E73DC">
            <w:pPr>
              <w:pStyle w:val="NoSpacing"/>
              <w:rPr>
                <w:rStyle w:val="Emphasis"/>
                <w:i w:val="0"/>
                <w:sz w:val="20"/>
                <w:szCs w:val="20"/>
              </w:rPr>
            </w:pPr>
            <w:r w:rsidRPr="005D638E">
              <w:rPr>
                <w:rStyle w:val="Emphasis"/>
                <w:i w:val="0"/>
                <w:sz w:val="20"/>
                <w:szCs w:val="20"/>
              </w:rPr>
              <w:t>CPS</w:t>
            </w:r>
          </w:p>
        </w:tc>
        <w:tc>
          <w:tcPr>
            <w:tcW w:w="293" w:type="dxa"/>
          </w:tcPr>
          <w:p w:rsidR="004C58E8" w:rsidRPr="005D638E" w:rsidRDefault="004C58E8" w:rsidP="009E73DC">
            <w:pPr>
              <w:pStyle w:val="NoSpacing"/>
              <w:rPr>
                <w:rStyle w:val="Emphasis"/>
                <w:i w:val="0"/>
                <w:sz w:val="20"/>
                <w:szCs w:val="20"/>
              </w:rPr>
            </w:pPr>
          </w:p>
        </w:tc>
        <w:tc>
          <w:tcPr>
            <w:tcW w:w="1759" w:type="dxa"/>
            <w:shd w:val="clear" w:color="auto" w:fill="auto"/>
          </w:tcPr>
          <w:p w:rsidR="004C58E8" w:rsidRPr="005D638E" w:rsidRDefault="004C58E8" w:rsidP="009E73DC">
            <w:pPr>
              <w:pStyle w:val="NoSpacing"/>
              <w:rPr>
                <w:rStyle w:val="Emphasis"/>
                <w:i w:val="0"/>
                <w:sz w:val="20"/>
                <w:szCs w:val="20"/>
              </w:rPr>
            </w:pPr>
          </w:p>
        </w:tc>
        <w:tc>
          <w:tcPr>
            <w:tcW w:w="1759" w:type="dxa"/>
            <w:shd w:val="clear" w:color="auto" w:fill="auto"/>
          </w:tcPr>
          <w:p w:rsidR="004C58E8" w:rsidRPr="005D638E" w:rsidRDefault="004C58E8" w:rsidP="009E73DC">
            <w:pPr>
              <w:pStyle w:val="NoSpacing"/>
              <w:rPr>
                <w:rStyle w:val="Emphasis"/>
                <w:i w:val="0"/>
                <w:sz w:val="20"/>
                <w:szCs w:val="20"/>
              </w:rPr>
            </w:pPr>
          </w:p>
        </w:tc>
        <w:tc>
          <w:tcPr>
            <w:tcW w:w="1761" w:type="dxa"/>
            <w:shd w:val="clear" w:color="auto" w:fill="auto"/>
          </w:tcPr>
          <w:p w:rsidR="004C58E8" w:rsidRPr="005D638E" w:rsidRDefault="004C58E8" w:rsidP="009E73DC">
            <w:pPr>
              <w:pStyle w:val="NoSpacing"/>
              <w:rPr>
                <w:rStyle w:val="Emphasis"/>
                <w:i w:val="0"/>
                <w:sz w:val="20"/>
                <w:szCs w:val="20"/>
              </w:rPr>
            </w:pPr>
          </w:p>
        </w:tc>
      </w:tr>
      <w:tr w:rsidR="005D638E" w:rsidRPr="005D638E" w:rsidTr="005E7EC0">
        <w:trPr>
          <w:trHeight w:val="243"/>
          <w:jc w:val="center"/>
        </w:trPr>
        <w:tc>
          <w:tcPr>
            <w:tcW w:w="1759" w:type="dxa"/>
            <w:shd w:val="clear" w:color="auto" w:fill="auto"/>
            <w:vAlign w:val="bottom"/>
          </w:tcPr>
          <w:p w:rsidR="004C58E8" w:rsidRPr="005D638E" w:rsidRDefault="004C58E8" w:rsidP="009E73DC">
            <w:pPr>
              <w:pStyle w:val="NoSpacing"/>
              <w:rPr>
                <w:rStyle w:val="Emphasis"/>
                <w:i w:val="0"/>
                <w:sz w:val="20"/>
                <w:szCs w:val="20"/>
              </w:rPr>
            </w:pPr>
          </w:p>
        </w:tc>
        <w:tc>
          <w:tcPr>
            <w:tcW w:w="1759" w:type="dxa"/>
            <w:shd w:val="clear" w:color="auto" w:fill="auto"/>
            <w:vAlign w:val="bottom"/>
          </w:tcPr>
          <w:p w:rsidR="004C58E8" w:rsidRPr="005D638E" w:rsidRDefault="004C58E8" w:rsidP="009E73DC">
            <w:pPr>
              <w:pStyle w:val="NoSpacing"/>
              <w:rPr>
                <w:rStyle w:val="Emphasis"/>
                <w:i w:val="0"/>
                <w:sz w:val="20"/>
                <w:szCs w:val="20"/>
              </w:rPr>
            </w:pPr>
          </w:p>
        </w:tc>
        <w:tc>
          <w:tcPr>
            <w:tcW w:w="1761" w:type="dxa"/>
            <w:shd w:val="clear" w:color="auto" w:fill="auto"/>
          </w:tcPr>
          <w:p w:rsidR="004C58E8" w:rsidRPr="005D638E" w:rsidRDefault="004C58E8" w:rsidP="009E73DC">
            <w:pPr>
              <w:pStyle w:val="NoSpacing"/>
              <w:rPr>
                <w:rStyle w:val="Emphasis"/>
                <w:i w:val="0"/>
                <w:sz w:val="20"/>
                <w:szCs w:val="20"/>
              </w:rPr>
            </w:pPr>
          </w:p>
        </w:tc>
        <w:tc>
          <w:tcPr>
            <w:tcW w:w="293" w:type="dxa"/>
          </w:tcPr>
          <w:p w:rsidR="004C58E8" w:rsidRPr="005D638E" w:rsidRDefault="004C58E8" w:rsidP="009E73DC">
            <w:pPr>
              <w:pStyle w:val="NoSpacing"/>
              <w:rPr>
                <w:rStyle w:val="Emphasis"/>
                <w:i w:val="0"/>
                <w:sz w:val="20"/>
                <w:szCs w:val="20"/>
              </w:rPr>
            </w:pPr>
          </w:p>
        </w:tc>
        <w:tc>
          <w:tcPr>
            <w:tcW w:w="1759" w:type="dxa"/>
            <w:shd w:val="clear" w:color="auto" w:fill="auto"/>
          </w:tcPr>
          <w:p w:rsidR="004C58E8" w:rsidRPr="005D638E" w:rsidRDefault="004C58E8" w:rsidP="009E73DC">
            <w:pPr>
              <w:pStyle w:val="NoSpacing"/>
              <w:rPr>
                <w:rStyle w:val="Emphasis"/>
                <w:i w:val="0"/>
                <w:sz w:val="20"/>
                <w:szCs w:val="20"/>
              </w:rPr>
            </w:pPr>
          </w:p>
        </w:tc>
        <w:tc>
          <w:tcPr>
            <w:tcW w:w="1759" w:type="dxa"/>
            <w:shd w:val="clear" w:color="auto" w:fill="auto"/>
          </w:tcPr>
          <w:p w:rsidR="004C58E8" w:rsidRPr="005D638E" w:rsidRDefault="004C58E8" w:rsidP="009E73DC">
            <w:pPr>
              <w:pStyle w:val="NoSpacing"/>
              <w:rPr>
                <w:rStyle w:val="Emphasis"/>
                <w:i w:val="0"/>
                <w:sz w:val="20"/>
                <w:szCs w:val="20"/>
              </w:rPr>
            </w:pPr>
          </w:p>
        </w:tc>
        <w:tc>
          <w:tcPr>
            <w:tcW w:w="1761" w:type="dxa"/>
            <w:shd w:val="clear" w:color="auto" w:fill="auto"/>
          </w:tcPr>
          <w:p w:rsidR="004C58E8" w:rsidRPr="005D638E" w:rsidRDefault="004C58E8" w:rsidP="009E73DC">
            <w:pPr>
              <w:pStyle w:val="NoSpacing"/>
              <w:rPr>
                <w:rStyle w:val="Emphasis"/>
                <w:i w:val="0"/>
                <w:sz w:val="20"/>
                <w:szCs w:val="20"/>
              </w:rPr>
            </w:pPr>
          </w:p>
        </w:tc>
      </w:tr>
      <w:tr w:rsidR="005D638E" w:rsidRPr="005D638E" w:rsidTr="005E7EC0">
        <w:trPr>
          <w:trHeight w:val="382"/>
          <w:jc w:val="center"/>
        </w:trPr>
        <w:tc>
          <w:tcPr>
            <w:tcW w:w="5279" w:type="dxa"/>
            <w:gridSpan w:val="3"/>
            <w:shd w:val="clear" w:color="auto" w:fill="D9D9D9" w:themeFill="background1" w:themeFillShade="D9"/>
            <w:vAlign w:val="center"/>
          </w:tcPr>
          <w:p w:rsidR="005D638E" w:rsidRPr="005D638E" w:rsidRDefault="00F26678" w:rsidP="005D638E">
            <w:pPr>
              <w:pStyle w:val="NoSpacing"/>
              <w:jc w:val="center"/>
              <w:rPr>
                <w:rStyle w:val="Emphasis"/>
                <w:i w:val="0"/>
                <w:sz w:val="20"/>
                <w:szCs w:val="20"/>
              </w:rPr>
            </w:pPr>
            <w:r>
              <w:rPr>
                <w:rStyle w:val="Emphasis"/>
                <w:i w:val="0"/>
                <w:sz w:val="20"/>
                <w:szCs w:val="20"/>
              </w:rPr>
              <w:t>Paraprofessional Representative</w:t>
            </w:r>
          </w:p>
        </w:tc>
        <w:tc>
          <w:tcPr>
            <w:tcW w:w="293" w:type="dxa"/>
            <w:shd w:val="clear" w:color="auto" w:fill="D9D9D9" w:themeFill="background1" w:themeFillShade="D9"/>
            <w:vAlign w:val="center"/>
          </w:tcPr>
          <w:p w:rsidR="005D638E" w:rsidRPr="005D638E" w:rsidRDefault="005D638E" w:rsidP="005D638E">
            <w:pPr>
              <w:pStyle w:val="NoSpacing"/>
              <w:jc w:val="center"/>
              <w:rPr>
                <w:rStyle w:val="Emphasis"/>
                <w:i w:val="0"/>
                <w:sz w:val="20"/>
                <w:szCs w:val="20"/>
              </w:rPr>
            </w:pPr>
          </w:p>
        </w:tc>
        <w:tc>
          <w:tcPr>
            <w:tcW w:w="5279" w:type="dxa"/>
            <w:gridSpan w:val="3"/>
            <w:shd w:val="clear" w:color="auto" w:fill="D9D9D9" w:themeFill="background1" w:themeFillShade="D9"/>
            <w:vAlign w:val="center"/>
          </w:tcPr>
          <w:p w:rsidR="005D638E" w:rsidRPr="005D638E" w:rsidRDefault="005D638E" w:rsidP="005D638E">
            <w:pPr>
              <w:pStyle w:val="NoSpacing"/>
              <w:jc w:val="center"/>
              <w:rPr>
                <w:rStyle w:val="Emphasis"/>
                <w:i w:val="0"/>
                <w:sz w:val="20"/>
                <w:szCs w:val="20"/>
              </w:rPr>
            </w:pPr>
            <w:r w:rsidRPr="005D638E">
              <w:rPr>
                <w:rStyle w:val="Emphasis"/>
                <w:i w:val="0"/>
                <w:sz w:val="20"/>
                <w:szCs w:val="20"/>
              </w:rPr>
              <w:t>Community Representatives</w:t>
            </w:r>
          </w:p>
        </w:tc>
      </w:tr>
      <w:tr w:rsidR="005D638E" w:rsidRPr="005D638E" w:rsidTr="005E7EC0">
        <w:trPr>
          <w:trHeight w:val="258"/>
          <w:jc w:val="center"/>
        </w:trPr>
        <w:tc>
          <w:tcPr>
            <w:tcW w:w="1759" w:type="dxa"/>
            <w:shd w:val="clear" w:color="auto" w:fill="auto"/>
            <w:vAlign w:val="bottom"/>
          </w:tcPr>
          <w:p w:rsidR="004C58E8" w:rsidRPr="005D638E" w:rsidRDefault="00C06E51" w:rsidP="009E73DC">
            <w:pPr>
              <w:pStyle w:val="NoSpacing"/>
              <w:rPr>
                <w:rStyle w:val="Emphasis"/>
                <w:i w:val="0"/>
                <w:sz w:val="20"/>
                <w:szCs w:val="20"/>
              </w:rPr>
            </w:pPr>
            <w:r>
              <w:rPr>
                <w:rStyle w:val="Emphasis"/>
                <w:i w:val="0"/>
                <w:sz w:val="20"/>
                <w:szCs w:val="20"/>
              </w:rPr>
              <w:t>Christy</w:t>
            </w:r>
          </w:p>
        </w:tc>
        <w:tc>
          <w:tcPr>
            <w:tcW w:w="1759" w:type="dxa"/>
            <w:shd w:val="clear" w:color="auto" w:fill="auto"/>
            <w:vAlign w:val="bottom"/>
          </w:tcPr>
          <w:p w:rsidR="004C58E8" w:rsidRPr="005D638E" w:rsidRDefault="00C06E51" w:rsidP="009E73DC">
            <w:pPr>
              <w:pStyle w:val="NoSpacing"/>
              <w:rPr>
                <w:rStyle w:val="Emphasis"/>
                <w:i w:val="0"/>
                <w:sz w:val="20"/>
                <w:szCs w:val="20"/>
              </w:rPr>
            </w:pPr>
            <w:r>
              <w:rPr>
                <w:rStyle w:val="Emphasis"/>
                <w:i w:val="0"/>
                <w:sz w:val="20"/>
                <w:szCs w:val="20"/>
              </w:rPr>
              <w:t>Day</w:t>
            </w:r>
          </w:p>
        </w:tc>
        <w:tc>
          <w:tcPr>
            <w:tcW w:w="1761" w:type="dxa"/>
            <w:shd w:val="clear" w:color="auto" w:fill="auto"/>
          </w:tcPr>
          <w:p w:rsidR="004C58E8" w:rsidRPr="005D638E" w:rsidRDefault="00C06E51" w:rsidP="009E73DC">
            <w:pPr>
              <w:pStyle w:val="NoSpacing"/>
              <w:rPr>
                <w:rStyle w:val="Emphasis"/>
                <w:i w:val="0"/>
                <w:sz w:val="20"/>
                <w:szCs w:val="20"/>
              </w:rPr>
            </w:pPr>
            <w:r>
              <w:rPr>
                <w:rStyle w:val="Emphasis"/>
                <w:i w:val="0"/>
                <w:sz w:val="20"/>
                <w:szCs w:val="20"/>
              </w:rPr>
              <w:t>CPS</w:t>
            </w:r>
          </w:p>
        </w:tc>
        <w:tc>
          <w:tcPr>
            <w:tcW w:w="293" w:type="dxa"/>
          </w:tcPr>
          <w:p w:rsidR="004C58E8" w:rsidRPr="005D638E" w:rsidRDefault="004C58E8" w:rsidP="009E73DC">
            <w:pPr>
              <w:pStyle w:val="NoSpacing"/>
              <w:rPr>
                <w:rStyle w:val="Emphasis"/>
                <w:i w:val="0"/>
                <w:sz w:val="20"/>
                <w:szCs w:val="20"/>
              </w:rPr>
            </w:pPr>
          </w:p>
        </w:tc>
        <w:tc>
          <w:tcPr>
            <w:tcW w:w="1759" w:type="dxa"/>
            <w:shd w:val="clear" w:color="auto" w:fill="auto"/>
          </w:tcPr>
          <w:p w:rsidR="004C58E8" w:rsidRPr="005D638E" w:rsidRDefault="000557A6" w:rsidP="009E73DC">
            <w:pPr>
              <w:pStyle w:val="NoSpacing"/>
              <w:rPr>
                <w:rStyle w:val="Emphasis"/>
                <w:i w:val="0"/>
                <w:sz w:val="20"/>
                <w:szCs w:val="20"/>
              </w:rPr>
            </w:pPr>
            <w:r>
              <w:rPr>
                <w:rStyle w:val="Emphasis"/>
                <w:i w:val="0"/>
                <w:sz w:val="20"/>
                <w:szCs w:val="20"/>
              </w:rPr>
              <w:t xml:space="preserve"> </w:t>
            </w:r>
            <w:r w:rsidR="0004536A">
              <w:rPr>
                <w:rStyle w:val="Emphasis"/>
                <w:i w:val="0"/>
                <w:sz w:val="20"/>
                <w:szCs w:val="20"/>
              </w:rPr>
              <w:t xml:space="preserve">                          </w:t>
            </w:r>
          </w:p>
        </w:tc>
        <w:tc>
          <w:tcPr>
            <w:tcW w:w="1759" w:type="dxa"/>
            <w:shd w:val="clear" w:color="auto" w:fill="auto"/>
          </w:tcPr>
          <w:p w:rsidR="004C58E8" w:rsidRPr="005D638E" w:rsidRDefault="0004536A" w:rsidP="009E73DC">
            <w:pPr>
              <w:pStyle w:val="NoSpacing"/>
              <w:rPr>
                <w:rStyle w:val="Emphasis"/>
                <w:i w:val="0"/>
                <w:sz w:val="20"/>
                <w:szCs w:val="20"/>
              </w:rPr>
            </w:pPr>
            <w:r>
              <w:rPr>
                <w:rStyle w:val="Emphasis"/>
                <w:i w:val="0"/>
                <w:sz w:val="20"/>
                <w:szCs w:val="20"/>
              </w:rPr>
              <w:t xml:space="preserve"> </w:t>
            </w:r>
          </w:p>
        </w:tc>
        <w:tc>
          <w:tcPr>
            <w:tcW w:w="1761" w:type="dxa"/>
            <w:shd w:val="clear" w:color="auto" w:fill="auto"/>
          </w:tcPr>
          <w:p w:rsidR="004C58E8" w:rsidRPr="005D638E" w:rsidRDefault="004C58E8" w:rsidP="009E73DC">
            <w:pPr>
              <w:pStyle w:val="NoSpacing"/>
              <w:rPr>
                <w:rStyle w:val="Emphasis"/>
                <w:i w:val="0"/>
                <w:sz w:val="20"/>
                <w:szCs w:val="20"/>
              </w:rPr>
            </w:pPr>
          </w:p>
        </w:tc>
      </w:tr>
      <w:tr w:rsidR="005D638E" w:rsidRPr="005D638E" w:rsidTr="005E7EC0">
        <w:trPr>
          <w:trHeight w:val="243"/>
          <w:jc w:val="center"/>
        </w:trPr>
        <w:tc>
          <w:tcPr>
            <w:tcW w:w="1759" w:type="dxa"/>
            <w:shd w:val="clear" w:color="auto" w:fill="auto"/>
            <w:vAlign w:val="bottom"/>
          </w:tcPr>
          <w:p w:rsidR="004C58E8" w:rsidRPr="005D638E" w:rsidRDefault="004C58E8" w:rsidP="009E73DC">
            <w:pPr>
              <w:pStyle w:val="NoSpacing"/>
              <w:rPr>
                <w:rStyle w:val="Emphasis"/>
                <w:i w:val="0"/>
                <w:sz w:val="20"/>
                <w:szCs w:val="20"/>
              </w:rPr>
            </w:pPr>
          </w:p>
        </w:tc>
        <w:tc>
          <w:tcPr>
            <w:tcW w:w="1759" w:type="dxa"/>
            <w:shd w:val="clear" w:color="auto" w:fill="auto"/>
            <w:vAlign w:val="bottom"/>
          </w:tcPr>
          <w:p w:rsidR="004C58E8" w:rsidRPr="005D638E" w:rsidRDefault="004C58E8" w:rsidP="009E73DC">
            <w:pPr>
              <w:pStyle w:val="NoSpacing"/>
              <w:rPr>
                <w:rStyle w:val="Emphasis"/>
                <w:i w:val="0"/>
                <w:sz w:val="20"/>
                <w:szCs w:val="20"/>
              </w:rPr>
            </w:pPr>
          </w:p>
        </w:tc>
        <w:tc>
          <w:tcPr>
            <w:tcW w:w="1761" w:type="dxa"/>
            <w:shd w:val="clear" w:color="auto" w:fill="auto"/>
          </w:tcPr>
          <w:p w:rsidR="004C58E8" w:rsidRPr="005D638E" w:rsidRDefault="004C58E8" w:rsidP="009E73DC">
            <w:pPr>
              <w:pStyle w:val="NoSpacing"/>
              <w:rPr>
                <w:rStyle w:val="Emphasis"/>
                <w:i w:val="0"/>
                <w:sz w:val="20"/>
                <w:szCs w:val="20"/>
              </w:rPr>
            </w:pPr>
          </w:p>
        </w:tc>
        <w:tc>
          <w:tcPr>
            <w:tcW w:w="293" w:type="dxa"/>
          </w:tcPr>
          <w:p w:rsidR="004C58E8" w:rsidRPr="005D638E" w:rsidRDefault="004C58E8" w:rsidP="009E73DC">
            <w:pPr>
              <w:pStyle w:val="NoSpacing"/>
              <w:rPr>
                <w:rStyle w:val="Emphasis"/>
                <w:i w:val="0"/>
                <w:sz w:val="20"/>
                <w:szCs w:val="20"/>
              </w:rPr>
            </w:pPr>
          </w:p>
        </w:tc>
        <w:tc>
          <w:tcPr>
            <w:tcW w:w="1759" w:type="dxa"/>
            <w:shd w:val="clear" w:color="auto" w:fill="auto"/>
          </w:tcPr>
          <w:p w:rsidR="004C58E8" w:rsidRPr="005D638E" w:rsidRDefault="004C58E8" w:rsidP="009E73DC">
            <w:pPr>
              <w:pStyle w:val="NoSpacing"/>
              <w:rPr>
                <w:rStyle w:val="Emphasis"/>
                <w:i w:val="0"/>
                <w:sz w:val="20"/>
                <w:szCs w:val="20"/>
              </w:rPr>
            </w:pPr>
          </w:p>
        </w:tc>
        <w:tc>
          <w:tcPr>
            <w:tcW w:w="1759" w:type="dxa"/>
            <w:shd w:val="clear" w:color="auto" w:fill="auto"/>
          </w:tcPr>
          <w:p w:rsidR="004C58E8" w:rsidRPr="005D638E" w:rsidRDefault="004C58E8" w:rsidP="009E73DC">
            <w:pPr>
              <w:pStyle w:val="NoSpacing"/>
              <w:rPr>
                <w:rStyle w:val="Emphasis"/>
                <w:i w:val="0"/>
                <w:sz w:val="20"/>
                <w:szCs w:val="20"/>
              </w:rPr>
            </w:pPr>
          </w:p>
        </w:tc>
        <w:tc>
          <w:tcPr>
            <w:tcW w:w="1761" w:type="dxa"/>
            <w:shd w:val="clear" w:color="auto" w:fill="auto"/>
          </w:tcPr>
          <w:p w:rsidR="004C58E8" w:rsidRPr="005D638E" w:rsidRDefault="004C58E8" w:rsidP="009E73DC">
            <w:pPr>
              <w:pStyle w:val="NoSpacing"/>
              <w:rPr>
                <w:rStyle w:val="Emphasis"/>
                <w:i w:val="0"/>
                <w:sz w:val="20"/>
                <w:szCs w:val="20"/>
              </w:rPr>
            </w:pPr>
          </w:p>
        </w:tc>
      </w:tr>
      <w:tr w:rsidR="005D638E" w:rsidRPr="005D638E" w:rsidTr="00B60532">
        <w:trPr>
          <w:trHeight w:val="501"/>
          <w:jc w:val="center"/>
        </w:trPr>
        <w:tc>
          <w:tcPr>
            <w:tcW w:w="5279" w:type="dxa"/>
            <w:gridSpan w:val="3"/>
            <w:shd w:val="clear" w:color="auto" w:fill="D9D9D9" w:themeFill="background1" w:themeFillShade="D9"/>
            <w:vAlign w:val="center"/>
            <w:hideMark/>
          </w:tcPr>
          <w:p w:rsidR="005D638E" w:rsidRPr="005D638E" w:rsidRDefault="005D638E" w:rsidP="005D638E">
            <w:pPr>
              <w:pStyle w:val="NoSpacing"/>
              <w:jc w:val="center"/>
              <w:rPr>
                <w:rStyle w:val="Emphasis"/>
                <w:i w:val="0"/>
                <w:sz w:val="20"/>
                <w:szCs w:val="20"/>
              </w:rPr>
            </w:pPr>
            <w:r w:rsidRPr="005D638E">
              <w:rPr>
                <w:rStyle w:val="Emphasis"/>
                <w:i w:val="0"/>
                <w:sz w:val="20"/>
                <w:szCs w:val="20"/>
              </w:rPr>
              <w:t>At-Large Non-Teaching Campus Based Professional Representatives</w:t>
            </w:r>
          </w:p>
        </w:tc>
        <w:tc>
          <w:tcPr>
            <w:tcW w:w="293" w:type="dxa"/>
            <w:shd w:val="clear" w:color="auto" w:fill="D9D9D9" w:themeFill="background1" w:themeFillShade="D9"/>
            <w:vAlign w:val="center"/>
          </w:tcPr>
          <w:p w:rsidR="005D638E" w:rsidRPr="005D638E" w:rsidRDefault="005D638E" w:rsidP="005D638E">
            <w:pPr>
              <w:pStyle w:val="NoSpacing"/>
              <w:jc w:val="center"/>
              <w:rPr>
                <w:rStyle w:val="Emphasis"/>
                <w:i w:val="0"/>
                <w:sz w:val="20"/>
                <w:szCs w:val="20"/>
              </w:rPr>
            </w:pPr>
          </w:p>
        </w:tc>
        <w:tc>
          <w:tcPr>
            <w:tcW w:w="5279" w:type="dxa"/>
            <w:gridSpan w:val="3"/>
            <w:shd w:val="clear" w:color="auto" w:fill="D9D9D9" w:themeFill="background1" w:themeFillShade="D9"/>
            <w:vAlign w:val="center"/>
          </w:tcPr>
          <w:p w:rsidR="005D638E" w:rsidRPr="005D638E" w:rsidRDefault="005D638E" w:rsidP="005D638E">
            <w:pPr>
              <w:pStyle w:val="NoSpacing"/>
              <w:jc w:val="center"/>
              <w:rPr>
                <w:rStyle w:val="Emphasis"/>
                <w:i w:val="0"/>
                <w:sz w:val="20"/>
                <w:szCs w:val="20"/>
              </w:rPr>
            </w:pPr>
            <w:r w:rsidRPr="005D638E">
              <w:rPr>
                <w:rStyle w:val="Emphasis"/>
                <w:i w:val="0"/>
                <w:sz w:val="20"/>
                <w:szCs w:val="20"/>
              </w:rPr>
              <w:t>Business Representatives</w:t>
            </w:r>
          </w:p>
        </w:tc>
      </w:tr>
      <w:tr w:rsidR="005D638E" w:rsidRPr="005D638E" w:rsidTr="005E7EC0">
        <w:trPr>
          <w:trHeight w:val="243"/>
          <w:jc w:val="center"/>
        </w:trPr>
        <w:tc>
          <w:tcPr>
            <w:tcW w:w="1759" w:type="dxa"/>
            <w:shd w:val="clear" w:color="auto" w:fill="auto"/>
            <w:vAlign w:val="bottom"/>
          </w:tcPr>
          <w:p w:rsidR="004C58E8" w:rsidRPr="005D638E" w:rsidRDefault="004C58E8" w:rsidP="009E73DC">
            <w:pPr>
              <w:pStyle w:val="NoSpacing"/>
              <w:rPr>
                <w:rStyle w:val="Emphasis"/>
                <w:i w:val="0"/>
                <w:sz w:val="20"/>
                <w:szCs w:val="20"/>
              </w:rPr>
            </w:pPr>
            <w:r w:rsidRPr="005D638E">
              <w:rPr>
                <w:rStyle w:val="Emphasis"/>
                <w:i w:val="0"/>
                <w:sz w:val="20"/>
                <w:szCs w:val="20"/>
              </w:rPr>
              <w:t>Marlo</w:t>
            </w:r>
          </w:p>
        </w:tc>
        <w:tc>
          <w:tcPr>
            <w:tcW w:w="1759" w:type="dxa"/>
            <w:shd w:val="clear" w:color="auto" w:fill="auto"/>
          </w:tcPr>
          <w:p w:rsidR="004C58E8" w:rsidRPr="005D638E" w:rsidRDefault="004C58E8" w:rsidP="009E73DC">
            <w:pPr>
              <w:pStyle w:val="NoSpacing"/>
              <w:rPr>
                <w:rStyle w:val="Emphasis"/>
                <w:i w:val="0"/>
                <w:sz w:val="20"/>
                <w:szCs w:val="20"/>
              </w:rPr>
            </w:pPr>
            <w:r w:rsidRPr="005D638E">
              <w:rPr>
                <w:rStyle w:val="Emphasis"/>
                <w:i w:val="0"/>
                <w:sz w:val="20"/>
                <w:szCs w:val="20"/>
              </w:rPr>
              <w:t>Moore</w:t>
            </w:r>
          </w:p>
        </w:tc>
        <w:tc>
          <w:tcPr>
            <w:tcW w:w="1761" w:type="dxa"/>
            <w:shd w:val="clear" w:color="auto" w:fill="auto"/>
          </w:tcPr>
          <w:p w:rsidR="004C58E8" w:rsidRPr="005D638E" w:rsidRDefault="004C58E8" w:rsidP="009E73DC">
            <w:pPr>
              <w:pStyle w:val="NoSpacing"/>
              <w:rPr>
                <w:rStyle w:val="Emphasis"/>
                <w:i w:val="0"/>
                <w:sz w:val="20"/>
                <w:szCs w:val="20"/>
              </w:rPr>
            </w:pPr>
            <w:r w:rsidRPr="005D638E">
              <w:rPr>
                <w:rStyle w:val="Emphasis"/>
                <w:i w:val="0"/>
                <w:sz w:val="20"/>
                <w:szCs w:val="20"/>
              </w:rPr>
              <w:t>CPS</w:t>
            </w:r>
          </w:p>
        </w:tc>
        <w:tc>
          <w:tcPr>
            <w:tcW w:w="293" w:type="dxa"/>
          </w:tcPr>
          <w:p w:rsidR="004C58E8" w:rsidRPr="005D638E" w:rsidRDefault="004C58E8" w:rsidP="009E73DC">
            <w:pPr>
              <w:pStyle w:val="NoSpacing"/>
              <w:rPr>
                <w:rStyle w:val="Emphasis"/>
                <w:i w:val="0"/>
                <w:sz w:val="20"/>
                <w:szCs w:val="20"/>
              </w:rPr>
            </w:pPr>
          </w:p>
        </w:tc>
        <w:tc>
          <w:tcPr>
            <w:tcW w:w="1759" w:type="dxa"/>
            <w:shd w:val="clear" w:color="auto" w:fill="auto"/>
          </w:tcPr>
          <w:p w:rsidR="004C58E8" w:rsidRPr="005D638E" w:rsidRDefault="004C58E8" w:rsidP="009E73DC">
            <w:pPr>
              <w:pStyle w:val="NoSpacing"/>
              <w:rPr>
                <w:rStyle w:val="Emphasis"/>
                <w:i w:val="0"/>
                <w:sz w:val="20"/>
                <w:szCs w:val="20"/>
              </w:rPr>
            </w:pPr>
          </w:p>
        </w:tc>
        <w:tc>
          <w:tcPr>
            <w:tcW w:w="1759" w:type="dxa"/>
            <w:shd w:val="clear" w:color="auto" w:fill="auto"/>
          </w:tcPr>
          <w:p w:rsidR="004C58E8" w:rsidRPr="005D638E" w:rsidRDefault="0004536A" w:rsidP="009E73DC">
            <w:pPr>
              <w:pStyle w:val="NoSpacing"/>
              <w:rPr>
                <w:rStyle w:val="Emphasis"/>
                <w:i w:val="0"/>
                <w:sz w:val="20"/>
                <w:szCs w:val="20"/>
              </w:rPr>
            </w:pPr>
            <w:r>
              <w:rPr>
                <w:rStyle w:val="Emphasis"/>
                <w:i w:val="0"/>
                <w:sz w:val="20"/>
                <w:szCs w:val="20"/>
              </w:rPr>
              <w:t>Anthony Fitz</w:t>
            </w:r>
          </w:p>
        </w:tc>
        <w:tc>
          <w:tcPr>
            <w:tcW w:w="1761" w:type="dxa"/>
            <w:shd w:val="clear" w:color="auto" w:fill="auto"/>
          </w:tcPr>
          <w:p w:rsidR="004C58E8" w:rsidRPr="005D638E" w:rsidRDefault="004C58E8" w:rsidP="009E73DC">
            <w:pPr>
              <w:pStyle w:val="NoSpacing"/>
              <w:rPr>
                <w:rStyle w:val="Emphasis"/>
                <w:i w:val="0"/>
                <w:sz w:val="20"/>
                <w:szCs w:val="20"/>
              </w:rPr>
            </w:pPr>
          </w:p>
        </w:tc>
      </w:tr>
      <w:tr w:rsidR="005D638E" w:rsidRPr="005D638E" w:rsidTr="005E7EC0">
        <w:trPr>
          <w:trHeight w:val="355"/>
          <w:jc w:val="center"/>
        </w:trPr>
        <w:tc>
          <w:tcPr>
            <w:tcW w:w="10851" w:type="dxa"/>
            <w:gridSpan w:val="7"/>
            <w:shd w:val="clear" w:color="auto" w:fill="D9D9D9" w:themeFill="background1" w:themeFillShade="D9"/>
            <w:vAlign w:val="center"/>
          </w:tcPr>
          <w:p w:rsidR="005D638E" w:rsidRPr="005D638E" w:rsidRDefault="00F26678" w:rsidP="005D638E">
            <w:pPr>
              <w:pStyle w:val="NoSpacing"/>
              <w:jc w:val="center"/>
              <w:rPr>
                <w:rStyle w:val="Emphasis"/>
                <w:i w:val="0"/>
                <w:sz w:val="20"/>
                <w:szCs w:val="20"/>
              </w:rPr>
            </w:pPr>
            <w:r>
              <w:rPr>
                <w:rStyle w:val="Emphasis"/>
                <w:i w:val="0"/>
                <w:sz w:val="20"/>
                <w:szCs w:val="20"/>
              </w:rPr>
              <w:t>Primary</w:t>
            </w:r>
            <w:r w:rsidR="005D638E" w:rsidRPr="005D638E">
              <w:rPr>
                <w:rStyle w:val="Emphasis"/>
                <w:i w:val="0"/>
                <w:sz w:val="20"/>
                <w:szCs w:val="20"/>
              </w:rPr>
              <w:t xml:space="preserve"> Leadership</w:t>
            </w:r>
          </w:p>
        </w:tc>
      </w:tr>
      <w:tr w:rsidR="005D638E" w:rsidRPr="005D638E" w:rsidTr="005E7EC0">
        <w:trPr>
          <w:trHeight w:val="258"/>
          <w:jc w:val="center"/>
        </w:trPr>
        <w:tc>
          <w:tcPr>
            <w:tcW w:w="1759" w:type="dxa"/>
            <w:shd w:val="clear" w:color="auto" w:fill="auto"/>
            <w:vAlign w:val="bottom"/>
          </w:tcPr>
          <w:p w:rsidR="004C58E8" w:rsidRPr="005D638E" w:rsidRDefault="00F26678" w:rsidP="009E73DC">
            <w:pPr>
              <w:pStyle w:val="NoSpacing"/>
              <w:rPr>
                <w:rStyle w:val="Emphasis"/>
                <w:i w:val="0"/>
                <w:sz w:val="20"/>
                <w:szCs w:val="20"/>
              </w:rPr>
            </w:pPr>
            <w:r>
              <w:rPr>
                <w:rStyle w:val="Emphasis"/>
                <w:i w:val="0"/>
                <w:sz w:val="20"/>
                <w:szCs w:val="20"/>
              </w:rPr>
              <w:t>Marlo</w:t>
            </w:r>
          </w:p>
        </w:tc>
        <w:tc>
          <w:tcPr>
            <w:tcW w:w="1759" w:type="dxa"/>
            <w:shd w:val="clear" w:color="auto" w:fill="auto"/>
          </w:tcPr>
          <w:p w:rsidR="004C58E8" w:rsidRPr="005D638E" w:rsidRDefault="00F26678" w:rsidP="009E73DC">
            <w:pPr>
              <w:pStyle w:val="NoSpacing"/>
              <w:rPr>
                <w:rStyle w:val="Emphasis"/>
                <w:i w:val="0"/>
                <w:sz w:val="20"/>
                <w:szCs w:val="20"/>
              </w:rPr>
            </w:pPr>
            <w:r>
              <w:rPr>
                <w:rStyle w:val="Emphasis"/>
                <w:i w:val="0"/>
                <w:sz w:val="20"/>
                <w:szCs w:val="20"/>
              </w:rPr>
              <w:t>Moore</w:t>
            </w:r>
          </w:p>
        </w:tc>
        <w:tc>
          <w:tcPr>
            <w:tcW w:w="1761" w:type="dxa"/>
            <w:shd w:val="clear" w:color="auto" w:fill="auto"/>
          </w:tcPr>
          <w:p w:rsidR="004C58E8" w:rsidRPr="005D638E" w:rsidRDefault="00F26678" w:rsidP="009E73DC">
            <w:pPr>
              <w:pStyle w:val="NoSpacing"/>
              <w:rPr>
                <w:rStyle w:val="Emphasis"/>
                <w:i w:val="0"/>
                <w:sz w:val="20"/>
                <w:szCs w:val="20"/>
              </w:rPr>
            </w:pPr>
            <w:r>
              <w:rPr>
                <w:rStyle w:val="Emphasis"/>
                <w:i w:val="0"/>
                <w:sz w:val="20"/>
                <w:szCs w:val="20"/>
              </w:rPr>
              <w:t>Principal</w:t>
            </w:r>
          </w:p>
        </w:tc>
        <w:tc>
          <w:tcPr>
            <w:tcW w:w="293" w:type="dxa"/>
          </w:tcPr>
          <w:p w:rsidR="004C58E8" w:rsidRPr="005D638E" w:rsidRDefault="004C58E8" w:rsidP="009E73DC">
            <w:pPr>
              <w:pStyle w:val="NoSpacing"/>
              <w:rPr>
                <w:rStyle w:val="Emphasis"/>
                <w:i w:val="0"/>
                <w:sz w:val="20"/>
                <w:szCs w:val="20"/>
              </w:rPr>
            </w:pPr>
          </w:p>
        </w:tc>
        <w:tc>
          <w:tcPr>
            <w:tcW w:w="1759" w:type="dxa"/>
            <w:shd w:val="clear" w:color="auto" w:fill="auto"/>
          </w:tcPr>
          <w:p w:rsidR="004C58E8" w:rsidRPr="005D638E" w:rsidRDefault="00C06776" w:rsidP="009E73DC">
            <w:pPr>
              <w:pStyle w:val="NoSpacing"/>
              <w:rPr>
                <w:rStyle w:val="Emphasis"/>
                <w:i w:val="0"/>
                <w:sz w:val="20"/>
                <w:szCs w:val="20"/>
              </w:rPr>
            </w:pPr>
            <w:r>
              <w:rPr>
                <w:rStyle w:val="Emphasis"/>
                <w:i w:val="0"/>
                <w:sz w:val="20"/>
                <w:szCs w:val="20"/>
              </w:rPr>
              <w:t>Misty</w:t>
            </w:r>
          </w:p>
        </w:tc>
        <w:tc>
          <w:tcPr>
            <w:tcW w:w="1759" w:type="dxa"/>
            <w:shd w:val="clear" w:color="auto" w:fill="auto"/>
          </w:tcPr>
          <w:p w:rsidR="004C58E8" w:rsidRPr="005D638E" w:rsidRDefault="00C06776" w:rsidP="009E73DC">
            <w:pPr>
              <w:pStyle w:val="NoSpacing"/>
              <w:rPr>
                <w:rStyle w:val="Emphasis"/>
                <w:i w:val="0"/>
                <w:sz w:val="20"/>
                <w:szCs w:val="20"/>
              </w:rPr>
            </w:pPr>
            <w:r>
              <w:rPr>
                <w:rStyle w:val="Emphasis"/>
                <w:i w:val="0"/>
                <w:sz w:val="20"/>
                <w:szCs w:val="20"/>
              </w:rPr>
              <w:t>Gerik</w:t>
            </w:r>
          </w:p>
        </w:tc>
        <w:tc>
          <w:tcPr>
            <w:tcW w:w="1761" w:type="dxa"/>
            <w:shd w:val="clear" w:color="auto" w:fill="auto"/>
          </w:tcPr>
          <w:p w:rsidR="00C06E51" w:rsidRPr="005D638E" w:rsidRDefault="00F26678" w:rsidP="009E73DC">
            <w:pPr>
              <w:pStyle w:val="NoSpacing"/>
              <w:rPr>
                <w:rStyle w:val="Emphasis"/>
                <w:i w:val="0"/>
                <w:sz w:val="20"/>
                <w:szCs w:val="20"/>
              </w:rPr>
            </w:pPr>
            <w:r>
              <w:rPr>
                <w:rStyle w:val="Emphasis"/>
                <w:i w:val="0"/>
                <w:sz w:val="20"/>
                <w:szCs w:val="20"/>
              </w:rPr>
              <w:t>Assistant Principal</w:t>
            </w:r>
          </w:p>
        </w:tc>
      </w:tr>
      <w:tr w:rsidR="00C06E51" w:rsidRPr="005D638E" w:rsidTr="005E7EC0">
        <w:trPr>
          <w:trHeight w:val="328"/>
          <w:jc w:val="center"/>
        </w:trPr>
        <w:tc>
          <w:tcPr>
            <w:tcW w:w="1759" w:type="dxa"/>
            <w:shd w:val="clear" w:color="auto" w:fill="auto"/>
            <w:vAlign w:val="bottom"/>
          </w:tcPr>
          <w:p w:rsidR="00C06E51" w:rsidRPr="005D638E" w:rsidRDefault="00BA41EE" w:rsidP="00F053E9">
            <w:pPr>
              <w:pStyle w:val="NoSpacing"/>
              <w:rPr>
                <w:rStyle w:val="Emphasis"/>
                <w:i w:val="0"/>
                <w:sz w:val="20"/>
                <w:szCs w:val="20"/>
              </w:rPr>
            </w:pPr>
            <w:r>
              <w:rPr>
                <w:rStyle w:val="Emphasis"/>
                <w:i w:val="0"/>
                <w:sz w:val="20"/>
                <w:szCs w:val="20"/>
              </w:rPr>
              <w:t>Kelli</w:t>
            </w:r>
            <w:r w:rsidR="009138EB">
              <w:rPr>
                <w:rStyle w:val="Emphasis"/>
                <w:i w:val="0"/>
                <w:sz w:val="20"/>
                <w:szCs w:val="20"/>
              </w:rPr>
              <w:t xml:space="preserve"> </w:t>
            </w:r>
          </w:p>
        </w:tc>
        <w:tc>
          <w:tcPr>
            <w:tcW w:w="1759" w:type="dxa"/>
            <w:shd w:val="clear" w:color="auto" w:fill="auto"/>
          </w:tcPr>
          <w:p w:rsidR="00C06E51" w:rsidRPr="005D638E" w:rsidRDefault="00BA41EE" w:rsidP="00F053E9">
            <w:pPr>
              <w:pStyle w:val="NoSpacing"/>
              <w:rPr>
                <w:rStyle w:val="Emphasis"/>
                <w:i w:val="0"/>
                <w:sz w:val="20"/>
                <w:szCs w:val="20"/>
              </w:rPr>
            </w:pPr>
            <w:r>
              <w:rPr>
                <w:rStyle w:val="Emphasis"/>
                <w:i w:val="0"/>
                <w:sz w:val="20"/>
                <w:szCs w:val="20"/>
              </w:rPr>
              <w:t>Sims</w:t>
            </w:r>
          </w:p>
        </w:tc>
        <w:tc>
          <w:tcPr>
            <w:tcW w:w="1761" w:type="dxa"/>
            <w:shd w:val="clear" w:color="auto" w:fill="auto"/>
          </w:tcPr>
          <w:p w:rsidR="00C06E51" w:rsidRPr="005D638E" w:rsidRDefault="00C06E51" w:rsidP="00F053E9">
            <w:pPr>
              <w:pStyle w:val="NoSpacing"/>
              <w:rPr>
                <w:rStyle w:val="Emphasis"/>
                <w:i w:val="0"/>
                <w:sz w:val="20"/>
                <w:szCs w:val="20"/>
              </w:rPr>
            </w:pPr>
            <w:r>
              <w:rPr>
                <w:rStyle w:val="Emphasis"/>
                <w:i w:val="0"/>
                <w:sz w:val="20"/>
                <w:szCs w:val="20"/>
              </w:rPr>
              <w:t>Counselor</w:t>
            </w:r>
          </w:p>
        </w:tc>
        <w:tc>
          <w:tcPr>
            <w:tcW w:w="293" w:type="dxa"/>
          </w:tcPr>
          <w:p w:rsidR="00C06E51" w:rsidRPr="005D638E" w:rsidRDefault="00C06E51" w:rsidP="00F053E9">
            <w:pPr>
              <w:pStyle w:val="NoSpacing"/>
              <w:rPr>
                <w:rStyle w:val="Emphasis"/>
                <w:i w:val="0"/>
                <w:sz w:val="20"/>
                <w:szCs w:val="20"/>
              </w:rPr>
            </w:pPr>
          </w:p>
        </w:tc>
        <w:tc>
          <w:tcPr>
            <w:tcW w:w="1759" w:type="dxa"/>
            <w:shd w:val="clear" w:color="auto" w:fill="auto"/>
          </w:tcPr>
          <w:p w:rsidR="00C06E51" w:rsidRPr="005D638E" w:rsidRDefault="00C06E51" w:rsidP="00F053E9">
            <w:pPr>
              <w:pStyle w:val="NoSpacing"/>
              <w:rPr>
                <w:rStyle w:val="Emphasis"/>
                <w:i w:val="0"/>
                <w:sz w:val="20"/>
                <w:szCs w:val="20"/>
              </w:rPr>
            </w:pPr>
            <w:r>
              <w:rPr>
                <w:rStyle w:val="Emphasis"/>
                <w:i w:val="0"/>
                <w:sz w:val="20"/>
                <w:szCs w:val="20"/>
              </w:rPr>
              <w:t>LeAnn</w:t>
            </w:r>
          </w:p>
        </w:tc>
        <w:tc>
          <w:tcPr>
            <w:tcW w:w="1759" w:type="dxa"/>
            <w:shd w:val="clear" w:color="auto" w:fill="auto"/>
          </w:tcPr>
          <w:p w:rsidR="00C06776" w:rsidRPr="005D638E" w:rsidRDefault="00C06E51" w:rsidP="00F053E9">
            <w:pPr>
              <w:pStyle w:val="NoSpacing"/>
              <w:rPr>
                <w:rStyle w:val="Emphasis"/>
                <w:i w:val="0"/>
                <w:sz w:val="20"/>
                <w:szCs w:val="20"/>
              </w:rPr>
            </w:pPr>
            <w:r>
              <w:rPr>
                <w:rStyle w:val="Emphasis"/>
                <w:i w:val="0"/>
                <w:sz w:val="20"/>
                <w:szCs w:val="20"/>
              </w:rPr>
              <w:t>Schneider</w:t>
            </w:r>
          </w:p>
        </w:tc>
        <w:tc>
          <w:tcPr>
            <w:tcW w:w="1761" w:type="dxa"/>
            <w:shd w:val="clear" w:color="auto" w:fill="auto"/>
          </w:tcPr>
          <w:p w:rsidR="00C06E51" w:rsidRPr="005D638E" w:rsidRDefault="00C06E51" w:rsidP="00F053E9">
            <w:pPr>
              <w:pStyle w:val="NoSpacing"/>
              <w:rPr>
                <w:rStyle w:val="Emphasis"/>
                <w:i w:val="0"/>
                <w:sz w:val="20"/>
                <w:szCs w:val="20"/>
              </w:rPr>
            </w:pPr>
            <w:r>
              <w:rPr>
                <w:rStyle w:val="Emphasis"/>
                <w:i w:val="0"/>
                <w:sz w:val="20"/>
                <w:szCs w:val="20"/>
              </w:rPr>
              <w:t>Instructional Spec.</w:t>
            </w:r>
          </w:p>
        </w:tc>
      </w:tr>
      <w:tr w:rsidR="00C06E51" w:rsidRPr="005D638E" w:rsidTr="005E7EC0">
        <w:trPr>
          <w:trHeight w:val="243"/>
          <w:jc w:val="center"/>
        </w:trPr>
        <w:tc>
          <w:tcPr>
            <w:tcW w:w="1759" w:type="dxa"/>
            <w:shd w:val="clear" w:color="auto" w:fill="auto"/>
            <w:vAlign w:val="bottom"/>
          </w:tcPr>
          <w:p w:rsidR="00C06E51" w:rsidRPr="005D638E" w:rsidRDefault="00BA41EE" w:rsidP="00F053E9">
            <w:pPr>
              <w:pStyle w:val="NoSpacing"/>
              <w:rPr>
                <w:rStyle w:val="Emphasis"/>
                <w:i w:val="0"/>
                <w:sz w:val="20"/>
                <w:szCs w:val="20"/>
              </w:rPr>
            </w:pPr>
            <w:r>
              <w:rPr>
                <w:rStyle w:val="Emphasis"/>
                <w:i w:val="0"/>
                <w:sz w:val="20"/>
                <w:szCs w:val="20"/>
              </w:rPr>
              <w:t xml:space="preserve">Jennifer </w:t>
            </w:r>
          </w:p>
        </w:tc>
        <w:tc>
          <w:tcPr>
            <w:tcW w:w="1759" w:type="dxa"/>
            <w:shd w:val="clear" w:color="auto" w:fill="auto"/>
          </w:tcPr>
          <w:p w:rsidR="00C06E51" w:rsidRPr="005D638E" w:rsidRDefault="00BA41EE" w:rsidP="00F053E9">
            <w:pPr>
              <w:pStyle w:val="NoSpacing"/>
              <w:rPr>
                <w:rStyle w:val="Emphasis"/>
                <w:i w:val="0"/>
                <w:sz w:val="20"/>
                <w:szCs w:val="20"/>
              </w:rPr>
            </w:pPr>
            <w:r>
              <w:rPr>
                <w:rStyle w:val="Emphasis"/>
                <w:i w:val="0"/>
                <w:sz w:val="20"/>
                <w:szCs w:val="20"/>
              </w:rPr>
              <w:t>Keen</w:t>
            </w:r>
          </w:p>
        </w:tc>
        <w:tc>
          <w:tcPr>
            <w:tcW w:w="1761" w:type="dxa"/>
            <w:shd w:val="clear" w:color="auto" w:fill="auto"/>
          </w:tcPr>
          <w:p w:rsidR="00C06E51" w:rsidRPr="005D638E" w:rsidRDefault="00C06776" w:rsidP="00F053E9">
            <w:pPr>
              <w:pStyle w:val="NoSpacing"/>
              <w:rPr>
                <w:rStyle w:val="Emphasis"/>
                <w:i w:val="0"/>
                <w:sz w:val="20"/>
                <w:szCs w:val="20"/>
              </w:rPr>
            </w:pPr>
            <w:r>
              <w:rPr>
                <w:rStyle w:val="Emphasis"/>
                <w:i w:val="0"/>
                <w:sz w:val="20"/>
                <w:szCs w:val="20"/>
              </w:rPr>
              <w:t>2</w:t>
            </w:r>
            <w:r w:rsidRPr="00C06776">
              <w:rPr>
                <w:rStyle w:val="Emphasis"/>
                <w:i w:val="0"/>
                <w:sz w:val="20"/>
                <w:szCs w:val="20"/>
                <w:vertAlign w:val="superscript"/>
              </w:rPr>
              <w:t>nd</w:t>
            </w:r>
            <w:r>
              <w:rPr>
                <w:rStyle w:val="Emphasis"/>
                <w:i w:val="0"/>
                <w:sz w:val="20"/>
                <w:szCs w:val="20"/>
              </w:rPr>
              <w:t xml:space="preserve"> grade Teacher</w:t>
            </w:r>
          </w:p>
        </w:tc>
        <w:tc>
          <w:tcPr>
            <w:tcW w:w="293" w:type="dxa"/>
          </w:tcPr>
          <w:p w:rsidR="00C06E51" w:rsidRPr="005D638E" w:rsidRDefault="00C06E51" w:rsidP="00F053E9">
            <w:pPr>
              <w:pStyle w:val="NoSpacing"/>
              <w:rPr>
                <w:rStyle w:val="Emphasis"/>
                <w:i w:val="0"/>
                <w:sz w:val="20"/>
                <w:szCs w:val="20"/>
              </w:rPr>
            </w:pPr>
          </w:p>
        </w:tc>
        <w:tc>
          <w:tcPr>
            <w:tcW w:w="1759" w:type="dxa"/>
            <w:shd w:val="clear" w:color="auto" w:fill="auto"/>
          </w:tcPr>
          <w:p w:rsidR="00C06E51" w:rsidRPr="005D638E" w:rsidRDefault="00C06776" w:rsidP="00F053E9">
            <w:pPr>
              <w:pStyle w:val="NoSpacing"/>
              <w:rPr>
                <w:rStyle w:val="Emphasis"/>
                <w:i w:val="0"/>
                <w:sz w:val="20"/>
                <w:szCs w:val="20"/>
              </w:rPr>
            </w:pPr>
            <w:r>
              <w:rPr>
                <w:rStyle w:val="Emphasis"/>
                <w:i w:val="0"/>
                <w:sz w:val="20"/>
                <w:szCs w:val="20"/>
              </w:rPr>
              <w:t xml:space="preserve">Connie </w:t>
            </w:r>
          </w:p>
        </w:tc>
        <w:tc>
          <w:tcPr>
            <w:tcW w:w="1759" w:type="dxa"/>
            <w:shd w:val="clear" w:color="auto" w:fill="auto"/>
          </w:tcPr>
          <w:p w:rsidR="00C06E51" w:rsidRPr="005D638E" w:rsidRDefault="00C06776" w:rsidP="00F053E9">
            <w:pPr>
              <w:pStyle w:val="NoSpacing"/>
              <w:rPr>
                <w:rStyle w:val="Emphasis"/>
                <w:i w:val="0"/>
                <w:sz w:val="20"/>
                <w:szCs w:val="20"/>
              </w:rPr>
            </w:pPr>
            <w:r>
              <w:rPr>
                <w:rStyle w:val="Emphasis"/>
                <w:i w:val="0"/>
                <w:sz w:val="20"/>
                <w:szCs w:val="20"/>
              </w:rPr>
              <w:t>Tynes</w:t>
            </w:r>
          </w:p>
        </w:tc>
        <w:tc>
          <w:tcPr>
            <w:tcW w:w="1761" w:type="dxa"/>
            <w:shd w:val="clear" w:color="auto" w:fill="auto"/>
          </w:tcPr>
          <w:p w:rsidR="00606403" w:rsidRPr="005D638E" w:rsidRDefault="00C06776" w:rsidP="00F053E9">
            <w:pPr>
              <w:pStyle w:val="NoSpacing"/>
              <w:rPr>
                <w:rStyle w:val="Emphasis"/>
                <w:i w:val="0"/>
                <w:sz w:val="20"/>
                <w:szCs w:val="20"/>
              </w:rPr>
            </w:pPr>
            <w:r>
              <w:rPr>
                <w:rStyle w:val="Emphasis"/>
                <w:i w:val="0"/>
                <w:sz w:val="20"/>
                <w:szCs w:val="20"/>
              </w:rPr>
              <w:t>Special Education</w:t>
            </w:r>
          </w:p>
        </w:tc>
      </w:tr>
      <w:tr w:rsidR="006568E3" w:rsidRPr="005D638E" w:rsidTr="005E7EC0">
        <w:trPr>
          <w:trHeight w:val="258"/>
          <w:jc w:val="center"/>
        </w:trPr>
        <w:tc>
          <w:tcPr>
            <w:tcW w:w="1759" w:type="dxa"/>
            <w:shd w:val="clear" w:color="auto" w:fill="auto"/>
            <w:vAlign w:val="bottom"/>
          </w:tcPr>
          <w:p w:rsidR="006568E3" w:rsidRDefault="006568E3" w:rsidP="00F053E9">
            <w:pPr>
              <w:pStyle w:val="NoSpacing"/>
              <w:rPr>
                <w:rStyle w:val="Emphasis"/>
                <w:i w:val="0"/>
                <w:sz w:val="20"/>
                <w:szCs w:val="20"/>
              </w:rPr>
            </w:pPr>
          </w:p>
        </w:tc>
        <w:tc>
          <w:tcPr>
            <w:tcW w:w="1759" w:type="dxa"/>
            <w:shd w:val="clear" w:color="auto" w:fill="auto"/>
          </w:tcPr>
          <w:p w:rsidR="006568E3" w:rsidRDefault="006568E3" w:rsidP="00F053E9">
            <w:pPr>
              <w:pStyle w:val="NoSpacing"/>
              <w:rPr>
                <w:rStyle w:val="Emphasis"/>
                <w:i w:val="0"/>
                <w:sz w:val="20"/>
                <w:szCs w:val="20"/>
              </w:rPr>
            </w:pPr>
          </w:p>
        </w:tc>
        <w:tc>
          <w:tcPr>
            <w:tcW w:w="1761" w:type="dxa"/>
            <w:shd w:val="clear" w:color="auto" w:fill="auto"/>
          </w:tcPr>
          <w:p w:rsidR="006568E3" w:rsidRDefault="006568E3" w:rsidP="00606403">
            <w:pPr>
              <w:pStyle w:val="NoSpacing"/>
              <w:rPr>
                <w:rStyle w:val="Emphasis"/>
                <w:i w:val="0"/>
                <w:sz w:val="20"/>
                <w:szCs w:val="20"/>
              </w:rPr>
            </w:pPr>
          </w:p>
        </w:tc>
        <w:tc>
          <w:tcPr>
            <w:tcW w:w="293" w:type="dxa"/>
          </w:tcPr>
          <w:p w:rsidR="006568E3" w:rsidRPr="005D638E" w:rsidRDefault="006568E3" w:rsidP="00F053E9">
            <w:pPr>
              <w:pStyle w:val="NoSpacing"/>
              <w:rPr>
                <w:rStyle w:val="Emphasis"/>
                <w:i w:val="0"/>
                <w:sz w:val="20"/>
                <w:szCs w:val="20"/>
              </w:rPr>
            </w:pPr>
          </w:p>
        </w:tc>
        <w:tc>
          <w:tcPr>
            <w:tcW w:w="1759" w:type="dxa"/>
            <w:shd w:val="clear" w:color="auto" w:fill="auto"/>
            <w:vAlign w:val="bottom"/>
          </w:tcPr>
          <w:p w:rsidR="00C06776" w:rsidRPr="005D638E" w:rsidRDefault="006568E3" w:rsidP="006D034B">
            <w:pPr>
              <w:pStyle w:val="NoSpacing"/>
              <w:rPr>
                <w:rStyle w:val="Emphasis"/>
                <w:i w:val="0"/>
                <w:sz w:val="20"/>
                <w:szCs w:val="20"/>
              </w:rPr>
            </w:pPr>
            <w:r>
              <w:rPr>
                <w:rStyle w:val="Emphasis"/>
                <w:i w:val="0"/>
                <w:sz w:val="20"/>
                <w:szCs w:val="20"/>
              </w:rPr>
              <w:t>Kent</w:t>
            </w:r>
          </w:p>
        </w:tc>
        <w:tc>
          <w:tcPr>
            <w:tcW w:w="1759" w:type="dxa"/>
            <w:shd w:val="clear" w:color="auto" w:fill="auto"/>
          </w:tcPr>
          <w:p w:rsidR="006568E3" w:rsidRPr="005D638E" w:rsidRDefault="000557A6" w:rsidP="006D034B">
            <w:pPr>
              <w:pStyle w:val="NoSpacing"/>
              <w:rPr>
                <w:rStyle w:val="Emphasis"/>
                <w:i w:val="0"/>
                <w:sz w:val="20"/>
                <w:szCs w:val="20"/>
              </w:rPr>
            </w:pPr>
            <w:r>
              <w:rPr>
                <w:rStyle w:val="Emphasis"/>
                <w:i w:val="0"/>
                <w:sz w:val="20"/>
                <w:szCs w:val="20"/>
              </w:rPr>
              <w:t>Stevens</w:t>
            </w:r>
          </w:p>
        </w:tc>
        <w:tc>
          <w:tcPr>
            <w:tcW w:w="1761" w:type="dxa"/>
            <w:shd w:val="clear" w:color="auto" w:fill="auto"/>
          </w:tcPr>
          <w:p w:rsidR="006568E3" w:rsidRPr="005D638E" w:rsidRDefault="00A82D02" w:rsidP="006D034B">
            <w:pPr>
              <w:pStyle w:val="NoSpacing"/>
              <w:rPr>
                <w:rStyle w:val="Emphasis"/>
                <w:i w:val="0"/>
                <w:sz w:val="20"/>
                <w:szCs w:val="20"/>
              </w:rPr>
            </w:pPr>
            <w:r>
              <w:rPr>
                <w:rStyle w:val="Emphasis"/>
                <w:i w:val="0"/>
                <w:sz w:val="20"/>
                <w:szCs w:val="20"/>
              </w:rPr>
              <w:t>GT Teacher</w:t>
            </w:r>
          </w:p>
        </w:tc>
      </w:tr>
      <w:tr w:rsidR="006568E3" w:rsidRPr="005D638E" w:rsidTr="005E7EC0">
        <w:trPr>
          <w:trHeight w:val="243"/>
          <w:jc w:val="center"/>
        </w:trPr>
        <w:tc>
          <w:tcPr>
            <w:tcW w:w="1759" w:type="dxa"/>
            <w:shd w:val="clear" w:color="auto" w:fill="auto"/>
          </w:tcPr>
          <w:p w:rsidR="006568E3" w:rsidRPr="005D638E" w:rsidRDefault="006568E3" w:rsidP="006D034B">
            <w:pPr>
              <w:pStyle w:val="NoSpacing"/>
              <w:rPr>
                <w:rStyle w:val="Emphasis"/>
                <w:i w:val="0"/>
                <w:sz w:val="20"/>
                <w:szCs w:val="20"/>
              </w:rPr>
            </w:pPr>
            <w:r>
              <w:rPr>
                <w:rStyle w:val="Emphasis"/>
                <w:i w:val="0"/>
                <w:sz w:val="20"/>
                <w:szCs w:val="20"/>
              </w:rPr>
              <w:t>Nicole</w:t>
            </w:r>
          </w:p>
        </w:tc>
        <w:tc>
          <w:tcPr>
            <w:tcW w:w="1759" w:type="dxa"/>
            <w:shd w:val="clear" w:color="auto" w:fill="auto"/>
          </w:tcPr>
          <w:p w:rsidR="006568E3" w:rsidRPr="005D638E" w:rsidRDefault="006568E3" w:rsidP="006D034B">
            <w:pPr>
              <w:pStyle w:val="NoSpacing"/>
              <w:rPr>
                <w:rStyle w:val="Emphasis"/>
                <w:i w:val="0"/>
                <w:sz w:val="20"/>
                <w:szCs w:val="20"/>
              </w:rPr>
            </w:pPr>
            <w:r>
              <w:rPr>
                <w:rStyle w:val="Emphasis"/>
                <w:i w:val="0"/>
                <w:sz w:val="20"/>
                <w:szCs w:val="20"/>
              </w:rPr>
              <w:t>Brandon</w:t>
            </w:r>
          </w:p>
        </w:tc>
        <w:tc>
          <w:tcPr>
            <w:tcW w:w="1761" w:type="dxa"/>
            <w:shd w:val="clear" w:color="auto" w:fill="auto"/>
          </w:tcPr>
          <w:p w:rsidR="006568E3" w:rsidRPr="005D638E" w:rsidRDefault="006568E3" w:rsidP="006D034B">
            <w:pPr>
              <w:pStyle w:val="NoSpacing"/>
              <w:rPr>
                <w:rStyle w:val="Emphasis"/>
                <w:i w:val="0"/>
                <w:sz w:val="20"/>
                <w:szCs w:val="20"/>
              </w:rPr>
            </w:pPr>
            <w:r>
              <w:rPr>
                <w:rStyle w:val="Emphasis"/>
                <w:i w:val="0"/>
                <w:sz w:val="20"/>
                <w:szCs w:val="20"/>
              </w:rPr>
              <w:t>1</w:t>
            </w:r>
            <w:r w:rsidRPr="001978B6">
              <w:rPr>
                <w:rStyle w:val="Emphasis"/>
                <w:i w:val="0"/>
                <w:sz w:val="20"/>
                <w:szCs w:val="20"/>
                <w:vertAlign w:val="superscript"/>
              </w:rPr>
              <w:t>st</w:t>
            </w:r>
            <w:r>
              <w:rPr>
                <w:rStyle w:val="Emphasis"/>
                <w:i w:val="0"/>
                <w:sz w:val="20"/>
                <w:szCs w:val="20"/>
              </w:rPr>
              <w:t xml:space="preserve"> Grade Teacher</w:t>
            </w:r>
            <w:r w:rsidR="00C06776">
              <w:rPr>
                <w:rStyle w:val="Emphasis"/>
                <w:i w:val="0"/>
                <w:sz w:val="20"/>
                <w:szCs w:val="20"/>
              </w:rPr>
              <w:t>/ESL</w:t>
            </w:r>
          </w:p>
        </w:tc>
        <w:tc>
          <w:tcPr>
            <w:tcW w:w="293" w:type="dxa"/>
          </w:tcPr>
          <w:p w:rsidR="006568E3" w:rsidRPr="005D638E" w:rsidRDefault="00C06776" w:rsidP="00F053E9">
            <w:pPr>
              <w:pStyle w:val="NoSpacing"/>
              <w:rPr>
                <w:rStyle w:val="Emphasis"/>
                <w:i w:val="0"/>
                <w:sz w:val="20"/>
                <w:szCs w:val="20"/>
              </w:rPr>
            </w:pPr>
            <w:r>
              <w:rPr>
                <w:rStyle w:val="Emphasis"/>
                <w:i w:val="0"/>
                <w:sz w:val="20"/>
                <w:szCs w:val="20"/>
              </w:rPr>
              <w:t xml:space="preserve">     </w:t>
            </w:r>
          </w:p>
        </w:tc>
        <w:tc>
          <w:tcPr>
            <w:tcW w:w="1759" w:type="dxa"/>
            <w:shd w:val="clear" w:color="auto" w:fill="auto"/>
          </w:tcPr>
          <w:p w:rsidR="006568E3" w:rsidRPr="005D638E" w:rsidRDefault="00BA41EE" w:rsidP="005E7EC0">
            <w:pPr>
              <w:pStyle w:val="NoSpacing"/>
              <w:rPr>
                <w:rStyle w:val="Emphasis"/>
                <w:i w:val="0"/>
                <w:sz w:val="20"/>
                <w:szCs w:val="20"/>
              </w:rPr>
            </w:pPr>
            <w:r>
              <w:rPr>
                <w:rStyle w:val="Emphasis"/>
                <w:i w:val="0"/>
                <w:sz w:val="20"/>
                <w:szCs w:val="20"/>
              </w:rPr>
              <w:t>Janie</w:t>
            </w:r>
            <w:r w:rsidR="00951A52">
              <w:rPr>
                <w:rStyle w:val="Emphasis"/>
                <w:i w:val="0"/>
                <w:sz w:val="20"/>
                <w:szCs w:val="20"/>
              </w:rPr>
              <w:t xml:space="preserve">   </w:t>
            </w:r>
          </w:p>
        </w:tc>
        <w:tc>
          <w:tcPr>
            <w:tcW w:w="1759" w:type="dxa"/>
            <w:shd w:val="clear" w:color="auto" w:fill="auto"/>
          </w:tcPr>
          <w:p w:rsidR="006568E3" w:rsidRPr="005D638E" w:rsidRDefault="00BA41EE" w:rsidP="006D034B">
            <w:pPr>
              <w:pStyle w:val="NoSpacing"/>
              <w:rPr>
                <w:rStyle w:val="Emphasis"/>
                <w:i w:val="0"/>
                <w:sz w:val="20"/>
                <w:szCs w:val="20"/>
              </w:rPr>
            </w:pPr>
            <w:r>
              <w:rPr>
                <w:rStyle w:val="Emphasis"/>
                <w:i w:val="0"/>
                <w:sz w:val="20"/>
                <w:szCs w:val="20"/>
              </w:rPr>
              <w:t>Beheler</w:t>
            </w:r>
          </w:p>
        </w:tc>
        <w:tc>
          <w:tcPr>
            <w:tcW w:w="1761" w:type="dxa"/>
            <w:shd w:val="clear" w:color="auto" w:fill="auto"/>
          </w:tcPr>
          <w:p w:rsidR="006568E3" w:rsidRPr="005D638E" w:rsidRDefault="006568E3" w:rsidP="006D034B">
            <w:pPr>
              <w:pStyle w:val="NoSpacing"/>
              <w:rPr>
                <w:rStyle w:val="Emphasis"/>
                <w:i w:val="0"/>
                <w:sz w:val="20"/>
                <w:szCs w:val="20"/>
              </w:rPr>
            </w:pPr>
            <w:r>
              <w:rPr>
                <w:rStyle w:val="Emphasis"/>
                <w:i w:val="0"/>
                <w:sz w:val="20"/>
                <w:szCs w:val="20"/>
              </w:rPr>
              <w:t>3</w:t>
            </w:r>
            <w:r w:rsidRPr="00CF63E5">
              <w:rPr>
                <w:rStyle w:val="Emphasis"/>
                <w:i w:val="0"/>
                <w:sz w:val="20"/>
                <w:szCs w:val="20"/>
                <w:vertAlign w:val="superscript"/>
              </w:rPr>
              <w:t>rd</w:t>
            </w:r>
            <w:r>
              <w:rPr>
                <w:rStyle w:val="Emphasis"/>
                <w:i w:val="0"/>
                <w:sz w:val="20"/>
                <w:szCs w:val="20"/>
              </w:rPr>
              <w:t xml:space="preserve"> Grade Teacher</w:t>
            </w:r>
          </w:p>
        </w:tc>
      </w:tr>
      <w:tr w:rsidR="006568E3" w:rsidRPr="005D638E" w:rsidTr="005E7EC0">
        <w:trPr>
          <w:trHeight w:val="243"/>
          <w:jc w:val="center"/>
        </w:trPr>
        <w:tc>
          <w:tcPr>
            <w:tcW w:w="1759" w:type="dxa"/>
            <w:shd w:val="clear" w:color="auto" w:fill="auto"/>
            <w:vAlign w:val="bottom"/>
          </w:tcPr>
          <w:p w:rsidR="006568E3" w:rsidRPr="005D638E" w:rsidRDefault="00A82D02" w:rsidP="006D034B">
            <w:pPr>
              <w:pStyle w:val="NoSpacing"/>
              <w:rPr>
                <w:rStyle w:val="Emphasis"/>
                <w:i w:val="0"/>
                <w:sz w:val="20"/>
                <w:szCs w:val="20"/>
              </w:rPr>
            </w:pPr>
            <w:r>
              <w:rPr>
                <w:rStyle w:val="Emphasis"/>
                <w:i w:val="0"/>
                <w:sz w:val="20"/>
                <w:szCs w:val="20"/>
              </w:rPr>
              <w:t>Carla</w:t>
            </w:r>
          </w:p>
        </w:tc>
        <w:tc>
          <w:tcPr>
            <w:tcW w:w="1759" w:type="dxa"/>
            <w:shd w:val="clear" w:color="auto" w:fill="auto"/>
          </w:tcPr>
          <w:p w:rsidR="006568E3" w:rsidRPr="005D638E" w:rsidRDefault="00A82D02" w:rsidP="006D034B">
            <w:pPr>
              <w:pStyle w:val="NoSpacing"/>
              <w:rPr>
                <w:rStyle w:val="Emphasis"/>
                <w:i w:val="0"/>
                <w:sz w:val="20"/>
                <w:szCs w:val="20"/>
              </w:rPr>
            </w:pPr>
            <w:r>
              <w:rPr>
                <w:rStyle w:val="Emphasis"/>
                <w:i w:val="0"/>
                <w:sz w:val="20"/>
                <w:szCs w:val="20"/>
              </w:rPr>
              <w:t>Thomas</w:t>
            </w:r>
          </w:p>
        </w:tc>
        <w:tc>
          <w:tcPr>
            <w:tcW w:w="1761" w:type="dxa"/>
            <w:shd w:val="clear" w:color="auto" w:fill="auto"/>
          </w:tcPr>
          <w:p w:rsidR="006568E3" w:rsidRPr="005D638E" w:rsidRDefault="00BA41EE" w:rsidP="006D034B">
            <w:pPr>
              <w:pStyle w:val="NoSpacing"/>
              <w:rPr>
                <w:rStyle w:val="Emphasis"/>
                <w:i w:val="0"/>
                <w:sz w:val="20"/>
                <w:szCs w:val="20"/>
              </w:rPr>
            </w:pPr>
            <w:r>
              <w:rPr>
                <w:rStyle w:val="Emphasis"/>
                <w:i w:val="0"/>
                <w:sz w:val="20"/>
                <w:szCs w:val="20"/>
              </w:rPr>
              <w:t>Interventionist</w:t>
            </w:r>
          </w:p>
        </w:tc>
        <w:tc>
          <w:tcPr>
            <w:tcW w:w="293" w:type="dxa"/>
          </w:tcPr>
          <w:p w:rsidR="006568E3" w:rsidRPr="005D638E" w:rsidRDefault="006568E3" w:rsidP="00F053E9">
            <w:pPr>
              <w:pStyle w:val="NoSpacing"/>
              <w:rPr>
                <w:rStyle w:val="Emphasis"/>
                <w:i w:val="0"/>
                <w:sz w:val="20"/>
                <w:szCs w:val="20"/>
              </w:rPr>
            </w:pPr>
          </w:p>
        </w:tc>
        <w:tc>
          <w:tcPr>
            <w:tcW w:w="1759" w:type="dxa"/>
            <w:shd w:val="clear" w:color="auto" w:fill="auto"/>
          </w:tcPr>
          <w:p w:rsidR="006568E3" w:rsidRPr="005D638E" w:rsidRDefault="000557A6" w:rsidP="00F053E9">
            <w:pPr>
              <w:pStyle w:val="NoSpacing"/>
              <w:rPr>
                <w:rStyle w:val="Emphasis"/>
                <w:i w:val="0"/>
                <w:sz w:val="20"/>
                <w:szCs w:val="20"/>
              </w:rPr>
            </w:pPr>
            <w:r>
              <w:rPr>
                <w:rStyle w:val="Emphasis"/>
                <w:i w:val="0"/>
                <w:sz w:val="20"/>
                <w:szCs w:val="20"/>
              </w:rPr>
              <w:t>Allie</w:t>
            </w:r>
            <w:r w:rsidR="006568E3">
              <w:rPr>
                <w:rStyle w:val="Emphasis"/>
                <w:i w:val="0"/>
                <w:sz w:val="20"/>
                <w:szCs w:val="20"/>
              </w:rPr>
              <w:t xml:space="preserve"> </w:t>
            </w:r>
          </w:p>
        </w:tc>
        <w:tc>
          <w:tcPr>
            <w:tcW w:w="1759" w:type="dxa"/>
            <w:shd w:val="clear" w:color="auto" w:fill="auto"/>
          </w:tcPr>
          <w:p w:rsidR="006568E3" w:rsidRPr="005D638E" w:rsidRDefault="000557A6" w:rsidP="00F053E9">
            <w:pPr>
              <w:pStyle w:val="NoSpacing"/>
              <w:rPr>
                <w:rStyle w:val="Emphasis"/>
                <w:i w:val="0"/>
                <w:sz w:val="20"/>
                <w:szCs w:val="20"/>
              </w:rPr>
            </w:pPr>
            <w:r>
              <w:rPr>
                <w:rStyle w:val="Emphasis"/>
                <w:i w:val="0"/>
                <w:sz w:val="20"/>
                <w:szCs w:val="20"/>
              </w:rPr>
              <w:t>Bonner</w:t>
            </w:r>
          </w:p>
        </w:tc>
        <w:tc>
          <w:tcPr>
            <w:tcW w:w="1761" w:type="dxa"/>
            <w:shd w:val="clear" w:color="auto" w:fill="auto"/>
          </w:tcPr>
          <w:p w:rsidR="006568E3" w:rsidRPr="005D638E" w:rsidRDefault="006568E3" w:rsidP="00F053E9">
            <w:pPr>
              <w:pStyle w:val="NoSpacing"/>
              <w:rPr>
                <w:rStyle w:val="Emphasis"/>
                <w:i w:val="0"/>
                <w:sz w:val="20"/>
                <w:szCs w:val="20"/>
              </w:rPr>
            </w:pPr>
            <w:r>
              <w:rPr>
                <w:rStyle w:val="Emphasis"/>
                <w:i w:val="0"/>
                <w:sz w:val="20"/>
                <w:szCs w:val="20"/>
              </w:rPr>
              <w:t>3</w:t>
            </w:r>
            <w:r w:rsidRPr="00CF63E5">
              <w:rPr>
                <w:rStyle w:val="Emphasis"/>
                <w:i w:val="0"/>
                <w:sz w:val="20"/>
                <w:szCs w:val="20"/>
                <w:vertAlign w:val="superscript"/>
              </w:rPr>
              <w:t>rd</w:t>
            </w:r>
            <w:r>
              <w:rPr>
                <w:rStyle w:val="Emphasis"/>
                <w:i w:val="0"/>
                <w:sz w:val="20"/>
                <w:szCs w:val="20"/>
              </w:rPr>
              <w:t xml:space="preserve"> Grade Teacher</w:t>
            </w:r>
          </w:p>
        </w:tc>
      </w:tr>
      <w:tr w:rsidR="006568E3" w:rsidRPr="005D638E" w:rsidTr="005E7EC0">
        <w:trPr>
          <w:trHeight w:val="243"/>
          <w:jc w:val="center"/>
        </w:trPr>
        <w:tc>
          <w:tcPr>
            <w:tcW w:w="1759" w:type="dxa"/>
            <w:shd w:val="clear" w:color="auto" w:fill="auto"/>
          </w:tcPr>
          <w:p w:rsidR="006568E3" w:rsidRDefault="006568E3" w:rsidP="00CF63E5">
            <w:pPr>
              <w:pStyle w:val="NoSpacing"/>
              <w:rPr>
                <w:rStyle w:val="Emphasis"/>
                <w:i w:val="0"/>
                <w:sz w:val="20"/>
                <w:szCs w:val="20"/>
              </w:rPr>
            </w:pPr>
            <w:r>
              <w:rPr>
                <w:rStyle w:val="Emphasis"/>
                <w:i w:val="0"/>
                <w:sz w:val="20"/>
                <w:szCs w:val="20"/>
              </w:rPr>
              <w:t>Courtney</w:t>
            </w:r>
          </w:p>
          <w:p w:rsidR="00C06776" w:rsidRPr="005D638E" w:rsidRDefault="00AD19DA" w:rsidP="00CF63E5">
            <w:pPr>
              <w:pStyle w:val="NoSpacing"/>
              <w:rPr>
                <w:rStyle w:val="Emphasis"/>
                <w:i w:val="0"/>
                <w:sz w:val="20"/>
                <w:szCs w:val="20"/>
              </w:rPr>
            </w:pPr>
            <w:r>
              <w:rPr>
                <w:rStyle w:val="Emphasis"/>
                <w:i w:val="0"/>
                <w:sz w:val="20"/>
                <w:szCs w:val="20"/>
              </w:rPr>
              <w:t>Elizabeth</w:t>
            </w:r>
          </w:p>
        </w:tc>
        <w:tc>
          <w:tcPr>
            <w:tcW w:w="1759" w:type="dxa"/>
            <w:shd w:val="clear" w:color="auto" w:fill="auto"/>
          </w:tcPr>
          <w:p w:rsidR="006568E3" w:rsidRDefault="009138EB" w:rsidP="00F053E9">
            <w:pPr>
              <w:pStyle w:val="NoSpacing"/>
              <w:rPr>
                <w:rStyle w:val="Emphasis"/>
                <w:i w:val="0"/>
                <w:sz w:val="20"/>
                <w:szCs w:val="20"/>
              </w:rPr>
            </w:pPr>
            <w:r>
              <w:rPr>
                <w:rStyle w:val="Emphasis"/>
                <w:i w:val="0"/>
                <w:sz w:val="20"/>
                <w:szCs w:val="20"/>
              </w:rPr>
              <w:t>Jones</w:t>
            </w:r>
          </w:p>
          <w:p w:rsidR="00C06776" w:rsidRPr="005D638E" w:rsidRDefault="00AD19DA" w:rsidP="00F053E9">
            <w:pPr>
              <w:pStyle w:val="NoSpacing"/>
              <w:rPr>
                <w:rStyle w:val="Emphasis"/>
                <w:i w:val="0"/>
                <w:sz w:val="20"/>
                <w:szCs w:val="20"/>
              </w:rPr>
            </w:pPr>
            <w:r>
              <w:rPr>
                <w:rStyle w:val="Emphasis"/>
                <w:i w:val="0"/>
                <w:sz w:val="20"/>
                <w:szCs w:val="20"/>
              </w:rPr>
              <w:t>Fuller</w:t>
            </w:r>
          </w:p>
        </w:tc>
        <w:tc>
          <w:tcPr>
            <w:tcW w:w="1761" w:type="dxa"/>
            <w:shd w:val="clear" w:color="auto" w:fill="auto"/>
          </w:tcPr>
          <w:p w:rsidR="006568E3" w:rsidRDefault="006568E3" w:rsidP="00F053E9">
            <w:pPr>
              <w:pStyle w:val="NoSpacing"/>
              <w:rPr>
                <w:rStyle w:val="Emphasis"/>
                <w:i w:val="0"/>
                <w:sz w:val="20"/>
                <w:szCs w:val="20"/>
              </w:rPr>
            </w:pPr>
            <w:r>
              <w:rPr>
                <w:rStyle w:val="Emphasis"/>
                <w:i w:val="0"/>
                <w:sz w:val="20"/>
                <w:szCs w:val="20"/>
              </w:rPr>
              <w:t>Special Education</w:t>
            </w:r>
          </w:p>
          <w:p w:rsidR="00C06776" w:rsidRPr="005D638E" w:rsidRDefault="00C06776" w:rsidP="005E7EC0">
            <w:pPr>
              <w:pStyle w:val="NoSpacing"/>
              <w:rPr>
                <w:rStyle w:val="Emphasis"/>
                <w:i w:val="0"/>
                <w:sz w:val="20"/>
                <w:szCs w:val="20"/>
              </w:rPr>
            </w:pPr>
            <w:r>
              <w:rPr>
                <w:rStyle w:val="Emphasis"/>
                <w:i w:val="0"/>
                <w:sz w:val="20"/>
                <w:szCs w:val="20"/>
              </w:rPr>
              <w:t>1</w:t>
            </w:r>
            <w:r w:rsidRPr="00C06776">
              <w:rPr>
                <w:rStyle w:val="Emphasis"/>
                <w:i w:val="0"/>
                <w:sz w:val="20"/>
                <w:szCs w:val="20"/>
                <w:vertAlign w:val="superscript"/>
              </w:rPr>
              <w:t>st</w:t>
            </w:r>
            <w:r>
              <w:rPr>
                <w:rStyle w:val="Emphasis"/>
                <w:i w:val="0"/>
                <w:sz w:val="20"/>
                <w:szCs w:val="20"/>
              </w:rPr>
              <w:t xml:space="preserve"> Grade Teacher</w:t>
            </w:r>
          </w:p>
        </w:tc>
        <w:tc>
          <w:tcPr>
            <w:tcW w:w="293" w:type="dxa"/>
          </w:tcPr>
          <w:p w:rsidR="006568E3" w:rsidRPr="005D638E" w:rsidRDefault="006568E3" w:rsidP="00F053E9">
            <w:pPr>
              <w:pStyle w:val="NoSpacing"/>
              <w:rPr>
                <w:rStyle w:val="Emphasis"/>
                <w:i w:val="0"/>
                <w:sz w:val="20"/>
                <w:szCs w:val="20"/>
              </w:rPr>
            </w:pPr>
          </w:p>
        </w:tc>
        <w:tc>
          <w:tcPr>
            <w:tcW w:w="1759" w:type="dxa"/>
            <w:shd w:val="clear" w:color="auto" w:fill="auto"/>
          </w:tcPr>
          <w:p w:rsidR="00A82D02" w:rsidRPr="005D638E" w:rsidRDefault="00A82D02" w:rsidP="00F053E9">
            <w:pPr>
              <w:pStyle w:val="NoSpacing"/>
              <w:rPr>
                <w:rStyle w:val="Emphasis"/>
                <w:i w:val="0"/>
                <w:sz w:val="20"/>
                <w:szCs w:val="20"/>
              </w:rPr>
            </w:pPr>
            <w:r>
              <w:rPr>
                <w:rStyle w:val="Emphasis"/>
                <w:i w:val="0"/>
                <w:sz w:val="20"/>
                <w:szCs w:val="20"/>
              </w:rPr>
              <w:t>Kelly</w:t>
            </w:r>
          </w:p>
        </w:tc>
        <w:tc>
          <w:tcPr>
            <w:tcW w:w="1759" w:type="dxa"/>
            <w:shd w:val="clear" w:color="auto" w:fill="auto"/>
          </w:tcPr>
          <w:p w:rsidR="00A82D02" w:rsidRPr="005D638E" w:rsidRDefault="00A82D02" w:rsidP="00F053E9">
            <w:pPr>
              <w:pStyle w:val="NoSpacing"/>
              <w:rPr>
                <w:rStyle w:val="Emphasis"/>
                <w:i w:val="0"/>
                <w:sz w:val="20"/>
                <w:szCs w:val="20"/>
              </w:rPr>
            </w:pPr>
            <w:r>
              <w:rPr>
                <w:rStyle w:val="Emphasis"/>
                <w:i w:val="0"/>
                <w:sz w:val="20"/>
                <w:szCs w:val="20"/>
              </w:rPr>
              <w:t>Gipson</w:t>
            </w:r>
          </w:p>
        </w:tc>
        <w:tc>
          <w:tcPr>
            <w:tcW w:w="1761" w:type="dxa"/>
            <w:shd w:val="clear" w:color="auto" w:fill="auto"/>
          </w:tcPr>
          <w:p w:rsidR="00A82D02" w:rsidRPr="005D638E" w:rsidRDefault="00A82D02" w:rsidP="006568E3">
            <w:pPr>
              <w:pStyle w:val="NoSpacing"/>
              <w:rPr>
                <w:rStyle w:val="Emphasis"/>
                <w:i w:val="0"/>
                <w:sz w:val="20"/>
                <w:szCs w:val="20"/>
              </w:rPr>
            </w:pPr>
            <w:r>
              <w:rPr>
                <w:rStyle w:val="Emphasis"/>
                <w:i w:val="0"/>
                <w:sz w:val="20"/>
                <w:szCs w:val="20"/>
              </w:rPr>
              <w:t>GT Teacher</w:t>
            </w:r>
          </w:p>
        </w:tc>
      </w:tr>
    </w:tbl>
    <w:p w:rsidR="00E6515A" w:rsidRPr="004E0125" w:rsidRDefault="00F001D7" w:rsidP="001B08A4">
      <w:pPr>
        <w:pStyle w:val="Heading1"/>
        <w:spacing w:line="240" w:lineRule="auto"/>
        <w:rPr>
          <w:rStyle w:val="IntenseReference"/>
          <w:b/>
          <w:bCs/>
          <w:smallCaps w:val="0"/>
          <w:color w:val="42558C" w:themeColor="accent1" w:themeShade="BF"/>
          <w:spacing w:val="0"/>
          <w:u w:val="none"/>
        </w:rPr>
      </w:pPr>
      <w:r>
        <w:rPr>
          <w:rStyle w:val="IntenseReference"/>
          <w:b/>
          <w:bCs/>
          <w:smallCaps w:val="0"/>
          <w:color w:val="42558C" w:themeColor="accent1" w:themeShade="BF"/>
          <w:spacing w:val="0"/>
          <w:u w:val="none"/>
        </w:rPr>
        <w:lastRenderedPageBreak/>
        <w:t>G</w:t>
      </w:r>
      <w:r w:rsidR="00E6515A" w:rsidRPr="004E0125">
        <w:rPr>
          <w:rStyle w:val="IntenseReference"/>
          <w:b/>
          <w:bCs/>
          <w:smallCaps w:val="0"/>
          <w:color w:val="42558C" w:themeColor="accent1" w:themeShade="BF"/>
          <w:spacing w:val="0"/>
          <w:u w:val="none"/>
        </w:rPr>
        <w:t xml:space="preserve">oal 1:  </w:t>
      </w:r>
    </w:p>
    <w:p w:rsidR="00DF7D86" w:rsidRPr="00DF7D86" w:rsidRDefault="00DF7D86" w:rsidP="001B08A4">
      <w:pPr>
        <w:pStyle w:val="NoSpacing"/>
      </w:pPr>
      <w:r w:rsidRPr="004E0125">
        <w:t>Academic achievement as assessed by student performance in all</w:t>
      </w:r>
      <w:r>
        <w:t xml:space="preserve"> </w:t>
      </w:r>
      <w:r w:rsidRPr="00DF7D86">
        <w:t>indexes of TAPR accountability will meet or exceed performance targets for all student groups.</w:t>
      </w:r>
    </w:p>
    <w:p w:rsidR="00AA6F27" w:rsidRPr="00DF7D86" w:rsidRDefault="005B1A5D" w:rsidP="001B08A4">
      <w:pPr>
        <w:pStyle w:val="NoSpacing"/>
        <w:numPr>
          <w:ilvl w:val="0"/>
          <w:numId w:val="5"/>
        </w:numPr>
      </w:pPr>
      <w:r>
        <w:t xml:space="preserve">Improve an </w:t>
      </w:r>
      <w:r w:rsidR="00475C15">
        <w:t>explicit</w:t>
      </w:r>
      <w:r>
        <w:t xml:space="preserve"> vocabulary routine for use in all core content areas.</w:t>
      </w:r>
    </w:p>
    <w:p w:rsidR="00DF7D86" w:rsidRPr="00DF7D86" w:rsidRDefault="00BA41EE" w:rsidP="001B08A4">
      <w:pPr>
        <w:pStyle w:val="NoSpacing"/>
        <w:numPr>
          <w:ilvl w:val="0"/>
          <w:numId w:val="5"/>
        </w:numPr>
      </w:pPr>
      <w:r>
        <w:t>Improve literacy –reading/writing across content areas</w:t>
      </w:r>
    </w:p>
    <w:p w:rsidR="00DF7D86" w:rsidRDefault="00475C15" w:rsidP="001B08A4">
      <w:pPr>
        <w:pStyle w:val="NoSpacing"/>
        <w:numPr>
          <w:ilvl w:val="0"/>
          <w:numId w:val="5"/>
        </w:numPr>
      </w:pPr>
      <w:r>
        <w:t>Utilize</w:t>
      </w:r>
      <w:r w:rsidR="002549FE">
        <w:t xml:space="preserve"> AVID strategies in all areas to increase student engagement.</w:t>
      </w:r>
    </w:p>
    <w:p w:rsidR="002549FE" w:rsidRPr="00DF7D86" w:rsidRDefault="002549FE" w:rsidP="001B08A4">
      <w:pPr>
        <w:pStyle w:val="NoSpacing"/>
        <w:numPr>
          <w:ilvl w:val="0"/>
          <w:numId w:val="5"/>
        </w:numPr>
      </w:pPr>
      <w:r>
        <w:t xml:space="preserve">Implement an effective model for in class support for students with </w:t>
      </w:r>
      <w:r w:rsidR="00475C15">
        <w:t>disabilities, including</w:t>
      </w:r>
      <w:r>
        <w:t xml:space="preserve"> </w:t>
      </w:r>
      <w:r w:rsidR="00475C15">
        <w:t>expectations</w:t>
      </w:r>
      <w:r>
        <w:t xml:space="preserve"> for planning, role and responsibilities ,PD on instruction, and training regarding needs associated with specific learning </w:t>
      </w:r>
      <w:r w:rsidR="00475C15">
        <w:t>disabilities</w:t>
      </w:r>
    </w:p>
    <w:p w:rsidR="00E6515A" w:rsidRPr="004E0125" w:rsidRDefault="00E6515A" w:rsidP="001B08A4">
      <w:pPr>
        <w:pStyle w:val="Heading1"/>
        <w:spacing w:line="240" w:lineRule="auto"/>
        <w:rPr>
          <w:rStyle w:val="IntenseReference"/>
          <w:b/>
          <w:bCs/>
          <w:smallCaps w:val="0"/>
          <w:color w:val="42558C" w:themeColor="accent1" w:themeShade="BF"/>
          <w:spacing w:val="0"/>
          <w:u w:val="none"/>
        </w:rPr>
      </w:pPr>
      <w:r w:rsidRPr="004E0125">
        <w:rPr>
          <w:rStyle w:val="IntenseReference"/>
          <w:b/>
          <w:bCs/>
          <w:smallCaps w:val="0"/>
          <w:color w:val="42558C" w:themeColor="accent1" w:themeShade="BF"/>
          <w:spacing w:val="0"/>
          <w:u w:val="none"/>
        </w:rPr>
        <w:t>Goal 2:</w:t>
      </w:r>
    </w:p>
    <w:p w:rsidR="00DF7D86" w:rsidRPr="00DF7D86" w:rsidRDefault="00DF7D86" w:rsidP="001B08A4">
      <w:pPr>
        <w:pStyle w:val="NoSpacing"/>
      </w:pPr>
      <w:r w:rsidRPr="00A10165">
        <w:t xml:space="preserve">Connally ISD will collaborate and </w:t>
      </w:r>
      <w:r>
        <w:t xml:space="preserve">communicate </w:t>
      </w:r>
      <w:r w:rsidRPr="006315B1">
        <w:t xml:space="preserve">with the community to promote and provide a safe and stimulating school environment that fosters technological advancement </w:t>
      </w:r>
      <w:r w:rsidRPr="00DF7D86">
        <w:t>and a coll</w:t>
      </w:r>
      <w:r w:rsidR="005911A7">
        <w:t>ege/</w:t>
      </w:r>
      <w:r w:rsidR="005911A7" w:rsidRPr="00376353">
        <w:t xml:space="preserve">career </w:t>
      </w:r>
      <w:r w:rsidRPr="00376353">
        <w:t>readiness</w:t>
      </w:r>
      <w:r w:rsidRPr="00DF7D86">
        <w:t xml:space="preserve"> culture for all students.</w:t>
      </w:r>
    </w:p>
    <w:p w:rsidR="00485097" w:rsidRPr="00485097" w:rsidRDefault="00485097" w:rsidP="001B08A4">
      <w:pPr>
        <w:pStyle w:val="NoSpacing"/>
        <w:numPr>
          <w:ilvl w:val="0"/>
          <w:numId w:val="6"/>
        </w:numPr>
        <w:rPr>
          <w:sz w:val="20"/>
          <w:szCs w:val="20"/>
        </w:rPr>
      </w:pPr>
      <w:r>
        <w:t>Increase and improve</w:t>
      </w:r>
      <w:r w:rsidRPr="00341EF6">
        <w:t xml:space="preserve"> community and parent involvement </w:t>
      </w:r>
      <w:r>
        <w:t xml:space="preserve">to improve </w:t>
      </w:r>
      <w:r w:rsidRPr="00341EF6">
        <w:t xml:space="preserve">public image.  </w:t>
      </w:r>
    </w:p>
    <w:p w:rsidR="00485097" w:rsidRPr="00485097" w:rsidRDefault="00475C15" w:rsidP="001B08A4">
      <w:pPr>
        <w:pStyle w:val="NoSpacing"/>
        <w:numPr>
          <w:ilvl w:val="0"/>
          <w:numId w:val="6"/>
        </w:numPr>
        <w:rPr>
          <w:sz w:val="20"/>
          <w:szCs w:val="20"/>
        </w:rPr>
      </w:pPr>
      <w:r>
        <w:t>Utilize</w:t>
      </w:r>
      <w:r w:rsidR="002549FE">
        <w:t xml:space="preserve"> Restorative and AVID approaches to build positive relationships with students to improve student behavior, classroom discipline, and student morale.</w:t>
      </w:r>
      <w:r w:rsidR="00485097">
        <w:t xml:space="preserve"> </w:t>
      </w:r>
    </w:p>
    <w:p w:rsidR="00E6515A" w:rsidRPr="004E0125" w:rsidRDefault="00E6515A" w:rsidP="001B08A4">
      <w:pPr>
        <w:pStyle w:val="Heading1"/>
        <w:spacing w:line="240" w:lineRule="auto"/>
        <w:rPr>
          <w:rStyle w:val="IntenseReference"/>
          <w:b/>
          <w:bCs/>
          <w:smallCaps w:val="0"/>
          <w:color w:val="42558C" w:themeColor="accent1" w:themeShade="BF"/>
          <w:spacing w:val="0"/>
          <w:u w:val="none"/>
        </w:rPr>
      </w:pPr>
      <w:r w:rsidRPr="004E0125">
        <w:rPr>
          <w:rStyle w:val="IntenseReference"/>
          <w:b/>
          <w:bCs/>
          <w:smallCaps w:val="0"/>
          <w:color w:val="42558C" w:themeColor="accent1" w:themeShade="BF"/>
          <w:spacing w:val="0"/>
          <w:u w:val="none"/>
        </w:rPr>
        <w:t>Goal 3:</w:t>
      </w:r>
    </w:p>
    <w:p w:rsidR="00DF7D86" w:rsidRPr="001B08A4" w:rsidRDefault="00DF7D86" w:rsidP="001B08A4">
      <w:pPr>
        <w:pStyle w:val="NoSpacing"/>
      </w:pPr>
      <w:r w:rsidRPr="001B08A4">
        <w:t>Connally ISD will provide and retain highly qualified faculty and staff through active recruitment, competitive benefits and compensation, and targeted efforts to increase staff morale.</w:t>
      </w:r>
    </w:p>
    <w:p w:rsidR="00DF7D86" w:rsidRPr="001B08A4" w:rsidRDefault="00DF7D86" w:rsidP="001B08A4">
      <w:pPr>
        <w:pStyle w:val="NoSpacing"/>
        <w:numPr>
          <w:ilvl w:val="0"/>
          <w:numId w:val="7"/>
        </w:numPr>
      </w:pPr>
      <w:r w:rsidRPr="001B08A4">
        <w:t>Continue to evaluate competitiveness and continuation of athletic, academic, and shortage area stipends using TASB and data from neighboring districts.</w:t>
      </w:r>
    </w:p>
    <w:p w:rsidR="00DF7D86" w:rsidRPr="001B08A4" w:rsidRDefault="00DF7D86" w:rsidP="001B08A4">
      <w:pPr>
        <w:pStyle w:val="NoSpacing"/>
        <w:numPr>
          <w:ilvl w:val="0"/>
          <w:numId w:val="7"/>
        </w:numPr>
      </w:pPr>
      <w:r w:rsidRPr="001B08A4">
        <w:t xml:space="preserve">Continue to review, access, and evaluate all teacher assignments to ensure NCLB-HQ and SBEC requirements.            </w:t>
      </w:r>
    </w:p>
    <w:p w:rsidR="00E6515A" w:rsidRPr="001B08A4" w:rsidRDefault="003C0737" w:rsidP="001B08A4">
      <w:pPr>
        <w:pStyle w:val="NoSpacing"/>
        <w:numPr>
          <w:ilvl w:val="0"/>
          <w:numId w:val="7"/>
        </w:numPr>
      </w:pPr>
      <w:r w:rsidRPr="001B08A4">
        <w:t>I</w:t>
      </w:r>
      <w:r w:rsidR="00DF7D86" w:rsidRPr="001B08A4">
        <w:t xml:space="preserve">ncrease staff morale by fostering a </w:t>
      </w:r>
      <w:r w:rsidRPr="001B08A4">
        <w:t>culture of pride and belonging.</w:t>
      </w:r>
    </w:p>
    <w:p w:rsidR="005E7EC0" w:rsidRDefault="005E7EC0" w:rsidP="005E7EC0">
      <w:pPr>
        <w:pStyle w:val="Heading1"/>
        <w:spacing w:before="240"/>
      </w:pPr>
      <w:r>
        <w:t>Quantitative Data Analysis</w:t>
      </w:r>
    </w:p>
    <w:tbl>
      <w:tblPr>
        <w:tblW w:w="10700" w:type="dxa"/>
        <w:tblLook w:val="04A0" w:firstRow="1" w:lastRow="0" w:firstColumn="1" w:lastColumn="0" w:noHBand="0" w:noVBand="1"/>
      </w:tblPr>
      <w:tblGrid>
        <w:gridCol w:w="1160"/>
        <w:gridCol w:w="1634"/>
        <w:gridCol w:w="1606"/>
        <w:gridCol w:w="1620"/>
        <w:gridCol w:w="1566"/>
        <w:gridCol w:w="1584"/>
        <w:gridCol w:w="1530"/>
      </w:tblGrid>
      <w:tr w:rsidR="00682DC9" w:rsidRPr="00682DC9" w:rsidTr="003D295C">
        <w:trPr>
          <w:trHeight w:val="300"/>
        </w:trPr>
        <w:tc>
          <w:tcPr>
            <w:tcW w:w="1160" w:type="dxa"/>
            <w:tcBorders>
              <w:top w:val="single" w:sz="8" w:space="0" w:color="auto"/>
              <w:left w:val="single" w:sz="8" w:space="0" w:color="auto"/>
              <w:bottom w:val="nil"/>
              <w:right w:val="single" w:sz="8" w:space="0" w:color="auto"/>
            </w:tcBorders>
            <w:shd w:val="clear" w:color="auto" w:fill="auto"/>
            <w:noWrap/>
            <w:vAlign w:val="bottom"/>
            <w:hideMark/>
          </w:tcPr>
          <w:p w:rsidR="00682DC9" w:rsidRPr="00682DC9" w:rsidRDefault="00682DC9" w:rsidP="00682DC9">
            <w:pPr>
              <w:spacing w:after="0" w:line="240" w:lineRule="auto"/>
              <w:rPr>
                <w:rFonts w:ascii="Calibri" w:eastAsia="Times New Roman" w:hAnsi="Calibri" w:cs="Times New Roman"/>
                <w:color w:val="000000"/>
                <w:sz w:val="28"/>
                <w:szCs w:val="28"/>
              </w:rPr>
            </w:pPr>
            <w:r w:rsidRPr="00682DC9">
              <w:rPr>
                <w:rFonts w:ascii="Calibri" w:eastAsia="Times New Roman" w:hAnsi="Calibri" w:cs="Times New Roman"/>
                <w:color w:val="000000"/>
                <w:sz w:val="28"/>
                <w:szCs w:val="28"/>
              </w:rPr>
              <w:t> </w:t>
            </w:r>
          </w:p>
        </w:tc>
        <w:tc>
          <w:tcPr>
            <w:tcW w:w="4860" w:type="dxa"/>
            <w:gridSpan w:val="3"/>
            <w:tcBorders>
              <w:top w:val="single" w:sz="8" w:space="0" w:color="auto"/>
              <w:left w:val="nil"/>
              <w:bottom w:val="single" w:sz="4" w:space="0" w:color="auto"/>
              <w:right w:val="single" w:sz="8" w:space="0" w:color="000000"/>
            </w:tcBorders>
            <w:shd w:val="clear" w:color="auto" w:fill="auto"/>
            <w:noWrap/>
            <w:vAlign w:val="bottom"/>
            <w:hideMark/>
          </w:tcPr>
          <w:p w:rsidR="00682DC9" w:rsidRPr="00682DC9" w:rsidRDefault="00682DC9" w:rsidP="00682DC9">
            <w:pPr>
              <w:spacing w:after="0" w:line="240" w:lineRule="auto"/>
              <w:jc w:val="center"/>
              <w:rPr>
                <w:rFonts w:ascii="Calibri" w:eastAsia="Times New Roman" w:hAnsi="Calibri" w:cs="Times New Roman"/>
                <w:b/>
                <w:bCs/>
                <w:color w:val="000000"/>
                <w:sz w:val="28"/>
                <w:szCs w:val="28"/>
              </w:rPr>
            </w:pPr>
            <w:r w:rsidRPr="00682DC9">
              <w:rPr>
                <w:rFonts w:ascii="Calibri" w:eastAsia="Times New Roman" w:hAnsi="Calibri" w:cs="Times New Roman"/>
                <w:b/>
                <w:bCs/>
                <w:color w:val="000000"/>
                <w:sz w:val="28"/>
                <w:szCs w:val="28"/>
              </w:rPr>
              <w:t>Reading</w:t>
            </w:r>
          </w:p>
        </w:tc>
        <w:tc>
          <w:tcPr>
            <w:tcW w:w="4680" w:type="dxa"/>
            <w:gridSpan w:val="3"/>
            <w:tcBorders>
              <w:top w:val="single" w:sz="8" w:space="0" w:color="auto"/>
              <w:left w:val="nil"/>
              <w:bottom w:val="single" w:sz="4" w:space="0" w:color="auto"/>
              <w:right w:val="single" w:sz="8" w:space="0" w:color="000000"/>
            </w:tcBorders>
            <w:shd w:val="clear" w:color="auto" w:fill="auto"/>
            <w:noWrap/>
            <w:vAlign w:val="bottom"/>
            <w:hideMark/>
          </w:tcPr>
          <w:p w:rsidR="00682DC9" w:rsidRPr="00682DC9" w:rsidRDefault="00682DC9" w:rsidP="00682DC9">
            <w:pPr>
              <w:spacing w:after="0" w:line="240" w:lineRule="auto"/>
              <w:jc w:val="center"/>
              <w:rPr>
                <w:rFonts w:ascii="Calibri" w:eastAsia="Times New Roman" w:hAnsi="Calibri" w:cs="Times New Roman"/>
                <w:b/>
                <w:bCs/>
                <w:color w:val="000000"/>
                <w:sz w:val="28"/>
                <w:szCs w:val="28"/>
              </w:rPr>
            </w:pPr>
            <w:r w:rsidRPr="00682DC9">
              <w:rPr>
                <w:rFonts w:ascii="Calibri" w:eastAsia="Times New Roman" w:hAnsi="Calibri" w:cs="Times New Roman"/>
                <w:b/>
                <w:bCs/>
                <w:color w:val="000000"/>
                <w:sz w:val="28"/>
                <w:szCs w:val="28"/>
              </w:rPr>
              <w:t>Math</w:t>
            </w:r>
          </w:p>
        </w:tc>
      </w:tr>
      <w:tr w:rsidR="00682DC9" w:rsidRPr="00682DC9" w:rsidTr="003D295C">
        <w:trPr>
          <w:trHeight w:val="315"/>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682DC9" w:rsidRPr="00682DC9" w:rsidRDefault="00682DC9" w:rsidP="00682DC9">
            <w:pPr>
              <w:spacing w:after="0" w:line="240" w:lineRule="auto"/>
              <w:rPr>
                <w:rFonts w:ascii="Calibri" w:eastAsia="Times New Roman" w:hAnsi="Calibri" w:cs="Times New Roman"/>
                <w:color w:val="000000"/>
                <w:sz w:val="28"/>
                <w:szCs w:val="28"/>
              </w:rPr>
            </w:pPr>
            <w:r w:rsidRPr="00682DC9">
              <w:rPr>
                <w:rFonts w:ascii="Calibri" w:eastAsia="Times New Roman" w:hAnsi="Calibri" w:cs="Times New Roman"/>
                <w:color w:val="000000"/>
                <w:sz w:val="28"/>
                <w:szCs w:val="28"/>
              </w:rPr>
              <w:t> </w:t>
            </w:r>
          </w:p>
        </w:tc>
        <w:tc>
          <w:tcPr>
            <w:tcW w:w="4860" w:type="dxa"/>
            <w:gridSpan w:val="3"/>
            <w:tcBorders>
              <w:top w:val="single" w:sz="4" w:space="0" w:color="auto"/>
              <w:left w:val="nil"/>
              <w:bottom w:val="single" w:sz="8" w:space="0" w:color="auto"/>
              <w:right w:val="single" w:sz="8" w:space="0" w:color="000000"/>
            </w:tcBorders>
            <w:shd w:val="clear" w:color="auto" w:fill="auto"/>
            <w:noWrap/>
            <w:vAlign w:val="bottom"/>
            <w:hideMark/>
          </w:tcPr>
          <w:p w:rsidR="00682DC9" w:rsidRPr="00682DC9" w:rsidRDefault="00682DC9" w:rsidP="00682DC9">
            <w:pPr>
              <w:spacing w:after="0" w:line="240" w:lineRule="auto"/>
              <w:jc w:val="center"/>
              <w:rPr>
                <w:rFonts w:ascii="Calibri" w:eastAsia="Times New Roman" w:hAnsi="Calibri" w:cs="Times New Roman"/>
                <w:color w:val="000000"/>
                <w:sz w:val="28"/>
                <w:szCs w:val="28"/>
              </w:rPr>
            </w:pPr>
            <w:r w:rsidRPr="00682DC9">
              <w:rPr>
                <w:rFonts w:ascii="Calibri" w:eastAsia="Times New Roman" w:hAnsi="Calibri" w:cs="Times New Roman"/>
                <w:color w:val="000000"/>
                <w:sz w:val="28"/>
                <w:szCs w:val="28"/>
              </w:rPr>
              <w:t>3rd</w:t>
            </w:r>
          </w:p>
        </w:tc>
        <w:tc>
          <w:tcPr>
            <w:tcW w:w="4680" w:type="dxa"/>
            <w:gridSpan w:val="3"/>
            <w:tcBorders>
              <w:top w:val="single" w:sz="4" w:space="0" w:color="auto"/>
              <w:left w:val="nil"/>
              <w:bottom w:val="single" w:sz="8" w:space="0" w:color="auto"/>
              <w:right w:val="single" w:sz="8" w:space="0" w:color="000000"/>
            </w:tcBorders>
            <w:shd w:val="clear" w:color="auto" w:fill="auto"/>
            <w:noWrap/>
            <w:vAlign w:val="bottom"/>
            <w:hideMark/>
          </w:tcPr>
          <w:p w:rsidR="00682DC9" w:rsidRPr="00682DC9" w:rsidRDefault="00682DC9" w:rsidP="00682DC9">
            <w:pPr>
              <w:spacing w:after="0" w:line="240" w:lineRule="auto"/>
              <w:jc w:val="center"/>
              <w:rPr>
                <w:rFonts w:ascii="Calibri" w:eastAsia="Times New Roman" w:hAnsi="Calibri" w:cs="Times New Roman"/>
                <w:color w:val="000000"/>
                <w:sz w:val="28"/>
                <w:szCs w:val="28"/>
              </w:rPr>
            </w:pPr>
            <w:r w:rsidRPr="00682DC9">
              <w:rPr>
                <w:rFonts w:ascii="Calibri" w:eastAsia="Times New Roman" w:hAnsi="Calibri" w:cs="Times New Roman"/>
                <w:color w:val="000000"/>
                <w:sz w:val="28"/>
                <w:szCs w:val="28"/>
              </w:rPr>
              <w:t>3rd</w:t>
            </w:r>
          </w:p>
        </w:tc>
      </w:tr>
      <w:tr w:rsidR="00682DC9" w:rsidRPr="00682DC9" w:rsidTr="003D295C">
        <w:trPr>
          <w:trHeight w:val="300"/>
        </w:trPr>
        <w:tc>
          <w:tcPr>
            <w:tcW w:w="1160" w:type="dxa"/>
            <w:tcBorders>
              <w:top w:val="nil"/>
              <w:left w:val="single" w:sz="8" w:space="0" w:color="auto"/>
              <w:bottom w:val="nil"/>
              <w:right w:val="single" w:sz="8" w:space="0" w:color="auto"/>
            </w:tcBorders>
            <w:shd w:val="clear" w:color="auto" w:fill="auto"/>
            <w:noWrap/>
            <w:vAlign w:val="bottom"/>
            <w:hideMark/>
          </w:tcPr>
          <w:p w:rsidR="00682DC9" w:rsidRPr="00682DC9" w:rsidRDefault="00682DC9" w:rsidP="00682DC9">
            <w:pPr>
              <w:spacing w:after="0" w:line="240" w:lineRule="auto"/>
              <w:rPr>
                <w:rFonts w:ascii="Calibri" w:eastAsia="Times New Roman" w:hAnsi="Calibri" w:cs="Times New Roman"/>
                <w:color w:val="000000"/>
                <w:sz w:val="28"/>
                <w:szCs w:val="28"/>
              </w:rPr>
            </w:pPr>
            <w:r w:rsidRPr="00682DC9">
              <w:rPr>
                <w:rFonts w:ascii="Calibri" w:eastAsia="Times New Roman" w:hAnsi="Calibri" w:cs="Times New Roman"/>
                <w:color w:val="000000"/>
                <w:sz w:val="28"/>
                <w:szCs w:val="28"/>
              </w:rPr>
              <w:t> </w:t>
            </w:r>
          </w:p>
        </w:tc>
        <w:tc>
          <w:tcPr>
            <w:tcW w:w="1634" w:type="dxa"/>
            <w:tcBorders>
              <w:top w:val="nil"/>
              <w:left w:val="nil"/>
              <w:bottom w:val="single" w:sz="4" w:space="0" w:color="auto"/>
              <w:right w:val="single" w:sz="4" w:space="0" w:color="auto"/>
            </w:tcBorders>
            <w:shd w:val="clear" w:color="auto" w:fill="auto"/>
            <w:noWrap/>
            <w:vAlign w:val="bottom"/>
            <w:hideMark/>
          </w:tcPr>
          <w:p w:rsidR="00682DC9" w:rsidRPr="00682DC9" w:rsidRDefault="00682DC9" w:rsidP="00682DC9">
            <w:pPr>
              <w:spacing w:after="0" w:line="240" w:lineRule="auto"/>
              <w:jc w:val="center"/>
              <w:rPr>
                <w:rFonts w:ascii="Calibri" w:eastAsia="Times New Roman" w:hAnsi="Calibri" w:cs="Times New Roman"/>
                <w:color w:val="000000"/>
                <w:sz w:val="28"/>
                <w:szCs w:val="28"/>
              </w:rPr>
            </w:pPr>
            <w:r w:rsidRPr="00682DC9">
              <w:rPr>
                <w:rFonts w:ascii="Calibri" w:eastAsia="Times New Roman" w:hAnsi="Calibri" w:cs="Times New Roman"/>
                <w:color w:val="000000"/>
                <w:sz w:val="28"/>
                <w:szCs w:val="28"/>
              </w:rPr>
              <w:t>Approaches</w:t>
            </w:r>
          </w:p>
        </w:tc>
        <w:tc>
          <w:tcPr>
            <w:tcW w:w="1606" w:type="dxa"/>
            <w:tcBorders>
              <w:top w:val="nil"/>
              <w:left w:val="nil"/>
              <w:bottom w:val="single" w:sz="4" w:space="0" w:color="auto"/>
              <w:right w:val="single" w:sz="4" w:space="0" w:color="auto"/>
            </w:tcBorders>
            <w:shd w:val="clear" w:color="auto" w:fill="auto"/>
            <w:noWrap/>
            <w:vAlign w:val="bottom"/>
            <w:hideMark/>
          </w:tcPr>
          <w:p w:rsidR="00682DC9" w:rsidRPr="00682DC9" w:rsidRDefault="00682DC9" w:rsidP="00682DC9">
            <w:pPr>
              <w:spacing w:after="0" w:line="240" w:lineRule="auto"/>
              <w:jc w:val="center"/>
              <w:rPr>
                <w:rFonts w:ascii="Calibri" w:eastAsia="Times New Roman" w:hAnsi="Calibri" w:cs="Times New Roman"/>
                <w:color w:val="000000"/>
                <w:sz w:val="28"/>
                <w:szCs w:val="28"/>
              </w:rPr>
            </w:pPr>
            <w:r w:rsidRPr="00682DC9">
              <w:rPr>
                <w:rFonts w:ascii="Calibri" w:eastAsia="Times New Roman" w:hAnsi="Calibri" w:cs="Times New Roman"/>
                <w:color w:val="000000"/>
                <w:sz w:val="28"/>
                <w:szCs w:val="28"/>
              </w:rPr>
              <w:t>Meets</w:t>
            </w:r>
          </w:p>
        </w:tc>
        <w:tc>
          <w:tcPr>
            <w:tcW w:w="1620" w:type="dxa"/>
            <w:tcBorders>
              <w:top w:val="nil"/>
              <w:left w:val="nil"/>
              <w:bottom w:val="single" w:sz="4" w:space="0" w:color="auto"/>
              <w:right w:val="single" w:sz="8" w:space="0" w:color="auto"/>
            </w:tcBorders>
            <w:shd w:val="clear" w:color="auto" w:fill="auto"/>
            <w:noWrap/>
            <w:vAlign w:val="bottom"/>
            <w:hideMark/>
          </w:tcPr>
          <w:p w:rsidR="00682DC9" w:rsidRPr="00682DC9" w:rsidRDefault="00682DC9" w:rsidP="00682DC9">
            <w:pPr>
              <w:spacing w:after="0" w:line="240" w:lineRule="auto"/>
              <w:jc w:val="center"/>
              <w:rPr>
                <w:rFonts w:ascii="Calibri" w:eastAsia="Times New Roman" w:hAnsi="Calibri" w:cs="Times New Roman"/>
                <w:color w:val="000000"/>
                <w:sz w:val="28"/>
                <w:szCs w:val="28"/>
              </w:rPr>
            </w:pPr>
            <w:r w:rsidRPr="00682DC9">
              <w:rPr>
                <w:rFonts w:ascii="Calibri" w:eastAsia="Times New Roman" w:hAnsi="Calibri" w:cs="Times New Roman"/>
                <w:color w:val="000000"/>
                <w:sz w:val="28"/>
                <w:szCs w:val="28"/>
              </w:rPr>
              <w:t>Masters</w:t>
            </w:r>
          </w:p>
        </w:tc>
        <w:tc>
          <w:tcPr>
            <w:tcW w:w="1566" w:type="dxa"/>
            <w:tcBorders>
              <w:top w:val="nil"/>
              <w:left w:val="nil"/>
              <w:bottom w:val="single" w:sz="4" w:space="0" w:color="auto"/>
              <w:right w:val="single" w:sz="4" w:space="0" w:color="auto"/>
            </w:tcBorders>
            <w:shd w:val="clear" w:color="auto" w:fill="auto"/>
            <w:noWrap/>
            <w:vAlign w:val="bottom"/>
            <w:hideMark/>
          </w:tcPr>
          <w:p w:rsidR="00682DC9" w:rsidRPr="00682DC9" w:rsidRDefault="00682DC9" w:rsidP="00682DC9">
            <w:pPr>
              <w:spacing w:after="0" w:line="240" w:lineRule="auto"/>
              <w:jc w:val="center"/>
              <w:rPr>
                <w:rFonts w:ascii="Calibri" w:eastAsia="Times New Roman" w:hAnsi="Calibri" w:cs="Times New Roman"/>
                <w:color w:val="000000"/>
                <w:sz w:val="28"/>
                <w:szCs w:val="28"/>
              </w:rPr>
            </w:pPr>
            <w:r w:rsidRPr="00682DC9">
              <w:rPr>
                <w:rFonts w:ascii="Calibri" w:eastAsia="Times New Roman" w:hAnsi="Calibri" w:cs="Times New Roman"/>
                <w:color w:val="000000"/>
                <w:sz w:val="28"/>
                <w:szCs w:val="28"/>
              </w:rPr>
              <w:t>Approaches</w:t>
            </w:r>
          </w:p>
        </w:tc>
        <w:tc>
          <w:tcPr>
            <w:tcW w:w="1584" w:type="dxa"/>
            <w:tcBorders>
              <w:top w:val="nil"/>
              <w:left w:val="nil"/>
              <w:bottom w:val="single" w:sz="4" w:space="0" w:color="auto"/>
              <w:right w:val="single" w:sz="4" w:space="0" w:color="auto"/>
            </w:tcBorders>
            <w:shd w:val="clear" w:color="auto" w:fill="auto"/>
            <w:noWrap/>
            <w:vAlign w:val="bottom"/>
            <w:hideMark/>
          </w:tcPr>
          <w:p w:rsidR="00682DC9" w:rsidRPr="00682DC9" w:rsidRDefault="00682DC9" w:rsidP="00682DC9">
            <w:pPr>
              <w:spacing w:after="0" w:line="240" w:lineRule="auto"/>
              <w:jc w:val="center"/>
              <w:rPr>
                <w:rFonts w:ascii="Calibri" w:eastAsia="Times New Roman" w:hAnsi="Calibri" w:cs="Times New Roman"/>
                <w:color w:val="000000"/>
                <w:sz w:val="28"/>
                <w:szCs w:val="28"/>
              </w:rPr>
            </w:pPr>
            <w:r w:rsidRPr="00682DC9">
              <w:rPr>
                <w:rFonts w:ascii="Calibri" w:eastAsia="Times New Roman" w:hAnsi="Calibri" w:cs="Times New Roman"/>
                <w:color w:val="000000"/>
                <w:sz w:val="28"/>
                <w:szCs w:val="28"/>
              </w:rPr>
              <w:t>Meets</w:t>
            </w:r>
          </w:p>
        </w:tc>
        <w:tc>
          <w:tcPr>
            <w:tcW w:w="1530" w:type="dxa"/>
            <w:tcBorders>
              <w:top w:val="nil"/>
              <w:left w:val="nil"/>
              <w:bottom w:val="single" w:sz="4" w:space="0" w:color="auto"/>
              <w:right w:val="single" w:sz="8" w:space="0" w:color="auto"/>
            </w:tcBorders>
            <w:shd w:val="clear" w:color="auto" w:fill="auto"/>
            <w:noWrap/>
            <w:vAlign w:val="bottom"/>
            <w:hideMark/>
          </w:tcPr>
          <w:p w:rsidR="00682DC9" w:rsidRPr="00682DC9" w:rsidRDefault="00682DC9" w:rsidP="00682DC9">
            <w:pPr>
              <w:spacing w:after="0" w:line="240" w:lineRule="auto"/>
              <w:jc w:val="center"/>
              <w:rPr>
                <w:rFonts w:ascii="Calibri" w:eastAsia="Times New Roman" w:hAnsi="Calibri" w:cs="Times New Roman"/>
                <w:color w:val="000000"/>
                <w:sz w:val="28"/>
                <w:szCs w:val="28"/>
              </w:rPr>
            </w:pPr>
            <w:r w:rsidRPr="00682DC9">
              <w:rPr>
                <w:rFonts w:ascii="Calibri" w:eastAsia="Times New Roman" w:hAnsi="Calibri" w:cs="Times New Roman"/>
                <w:color w:val="000000"/>
                <w:sz w:val="28"/>
                <w:szCs w:val="28"/>
              </w:rPr>
              <w:t>Masters</w:t>
            </w:r>
          </w:p>
        </w:tc>
      </w:tr>
      <w:tr w:rsidR="00682DC9" w:rsidRPr="00682DC9" w:rsidTr="003D295C">
        <w:trPr>
          <w:trHeight w:val="300"/>
        </w:trPr>
        <w:tc>
          <w:tcPr>
            <w:tcW w:w="1160" w:type="dxa"/>
            <w:tcBorders>
              <w:top w:val="nil"/>
              <w:left w:val="single" w:sz="8" w:space="0" w:color="auto"/>
              <w:bottom w:val="single" w:sz="4" w:space="0" w:color="auto"/>
              <w:right w:val="single" w:sz="8" w:space="0" w:color="auto"/>
            </w:tcBorders>
            <w:shd w:val="clear" w:color="auto" w:fill="auto"/>
            <w:noWrap/>
            <w:vAlign w:val="bottom"/>
            <w:hideMark/>
          </w:tcPr>
          <w:p w:rsidR="00682DC9" w:rsidRPr="00682DC9" w:rsidRDefault="00682DC9" w:rsidP="00682DC9">
            <w:pPr>
              <w:spacing w:after="0" w:line="240" w:lineRule="auto"/>
              <w:rPr>
                <w:rFonts w:ascii="Calibri" w:eastAsia="Times New Roman" w:hAnsi="Calibri" w:cs="Times New Roman"/>
                <w:color w:val="000000"/>
                <w:sz w:val="28"/>
                <w:szCs w:val="28"/>
              </w:rPr>
            </w:pPr>
            <w:r w:rsidRPr="00682DC9">
              <w:rPr>
                <w:rFonts w:ascii="Calibri" w:eastAsia="Times New Roman" w:hAnsi="Calibri" w:cs="Times New Roman"/>
                <w:color w:val="000000"/>
                <w:sz w:val="28"/>
                <w:szCs w:val="28"/>
              </w:rPr>
              <w:t>All</w:t>
            </w:r>
          </w:p>
        </w:tc>
        <w:tc>
          <w:tcPr>
            <w:tcW w:w="1634" w:type="dxa"/>
            <w:tcBorders>
              <w:top w:val="nil"/>
              <w:left w:val="nil"/>
              <w:bottom w:val="single" w:sz="4" w:space="0" w:color="auto"/>
              <w:right w:val="single" w:sz="4" w:space="0" w:color="auto"/>
            </w:tcBorders>
            <w:shd w:val="clear" w:color="auto" w:fill="auto"/>
            <w:noWrap/>
            <w:vAlign w:val="bottom"/>
            <w:hideMark/>
          </w:tcPr>
          <w:p w:rsidR="00682DC9" w:rsidRPr="00682DC9" w:rsidRDefault="00682DC9" w:rsidP="00682DC9">
            <w:pPr>
              <w:spacing w:after="0" w:line="240" w:lineRule="auto"/>
              <w:jc w:val="center"/>
              <w:rPr>
                <w:rFonts w:ascii="Calibri" w:eastAsia="Times New Roman" w:hAnsi="Calibri" w:cs="Times New Roman"/>
                <w:color w:val="000000"/>
                <w:sz w:val="28"/>
                <w:szCs w:val="28"/>
              </w:rPr>
            </w:pPr>
            <w:r w:rsidRPr="00682DC9">
              <w:rPr>
                <w:rFonts w:ascii="Calibri" w:eastAsia="Times New Roman" w:hAnsi="Calibri" w:cs="Times New Roman"/>
                <w:color w:val="000000"/>
                <w:sz w:val="28"/>
                <w:szCs w:val="28"/>
              </w:rPr>
              <w:t>73</w:t>
            </w:r>
          </w:p>
        </w:tc>
        <w:tc>
          <w:tcPr>
            <w:tcW w:w="1606" w:type="dxa"/>
            <w:tcBorders>
              <w:top w:val="nil"/>
              <w:left w:val="nil"/>
              <w:bottom w:val="single" w:sz="4" w:space="0" w:color="auto"/>
              <w:right w:val="single" w:sz="4" w:space="0" w:color="auto"/>
            </w:tcBorders>
            <w:shd w:val="clear" w:color="auto" w:fill="auto"/>
            <w:noWrap/>
            <w:vAlign w:val="bottom"/>
            <w:hideMark/>
          </w:tcPr>
          <w:p w:rsidR="00682DC9" w:rsidRPr="00682DC9" w:rsidRDefault="00682DC9" w:rsidP="00682DC9">
            <w:pPr>
              <w:spacing w:after="0" w:line="240" w:lineRule="auto"/>
              <w:jc w:val="center"/>
              <w:rPr>
                <w:rFonts w:ascii="Calibri" w:eastAsia="Times New Roman" w:hAnsi="Calibri" w:cs="Times New Roman"/>
                <w:color w:val="000000"/>
                <w:sz w:val="28"/>
                <w:szCs w:val="28"/>
              </w:rPr>
            </w:pPr>
            <w:r w:rsidRPr="00682DC9">
              <w:rPr>
                <w:rFonts w:ascii="Calibri" w:eastAsia="Times New Roman" w:hAnsi="Calibri" w:cs="Times New Roman"/>
                <w:color w:val="000000"/>
                <w:sz w:val="28"/>
                <w:szCs w:val="28"/>
              </w:rPr>
              <w:t>34</w:t>
            </w:r>
          </w:p>
        </w:tc>
        <w:tc>
          <w:tcPr>
            <w:tcW w:w="1620" w:type="dxa"/>
            <w:tcBorders>
              <w:top w:val="nil"/>
              <w:left w:val="nil"/>
              <w:bottom w:val="single" w:sz="4" w:space="0" w:color="auto"/>
              <w:right w:val="single" w:sz="8" w:space="0" w:color="auto"/>
            </w:tcBorders>
            <w:shd w:val="clear" w:color="auto" w:fill="auto"/>
            <w:noWrap/>
            <w:vAlign w:val="bottom"/>
            <w:hideMark/>
          </w:tcPr>
          <w:p w:rsidR="00682DC9" w:rsidRPr="00682DC9" w:rsidRDefault="00682DC9" w:rsidP="00682DC9">
            <w:pPr>
              <w:spacing w:after="0" w:line="240" w:lineRule="auto"/>
              <w:jc w:val="center"/>
              <w:rPr>
                <w:rFonts w:ascii="Calibri" w:eastAsia="Times New Roman" w:hAnsi="Calibri" w:cs="Times New Roman"/>
                <w:color w:val="000000"/>
                <w:sz w:val="28"/>
                <w:szCs w:val="28"/>
              </w:rPr>
            </w:pPr>
            <w:r w:rsidRPr="00682DC9">
              <w:rPr>
                <w:rFonts w:ascii="Calibri" w:eastAsia="Times New Roman" w:hAnsi="Calibri" w:cs="Times New Roman"/>
                <w:color w:val="000000"/>
                <w:sz w:val="28"/>
                <w:szCs w:val="28"/>
              </w:rPr>
              <w:t>18</w:t>
            </w:r>
          </w:p>
        </w:tc>
        <w:tc>
          <w:tcPr>
            <w:tcW w:w="1566" w:type="dxa"/>
            <w:tcBorders>
              <w:top w:val="nil"/>
              <w:left w:val="nil"/>
              <w:bottom w:val="single" w:sz="4" w:space="0" w:color="auto"/>
              <w:right w:val="single" w:sz="4" w:space="0" w:color="auto"/>
            </w:tcBorders>
            <w:shd w:val="clear" w:color="auto" w:fill="auto"/>
            <w:noWrap/>
            <w:vAlign w:val="bottom"/>
            <w:hideMark/>
          </w:tcPr>
          <w:p w:rsidR="00682DC9" w:rsidRPr="00682DC9" w:rsidRDefault="00682DC9" w:rsidP="00682DC9">
            <w:pPr>
              <w:spacing w:after="0" w:line="240" w:lineRule="auto"/>
              <w:jc w:val="center"/>
              <w:rPr>
                <w:rFonts w:ascii="Calibri" w:eastAsia="Times New Roman" w:hAnsi="Calibri" w:cs="Times New Roman"/>
                <w:color w:val="000000"/>
                <w:sz w:val="28"/>
                <w:szCs w:val="28"/>
              </w:rPr>
            </w:pPr>
            <w:r w:rsidRPr="00682DC9">
              <w:rPr>
                <w:rFonts w:ascii="Calibri" w:eastAsia="Times New Roman" w:hAnsi="Calibri" w:cs="Times New Roman"/>
                <w:color w:val="000000"/>
                <w:sz w:val="28"/>
                <w:szCs w:val="28"/>
              </w:rPr>
              <w:t>76</w:t>
            </w:r>
          </w:p>
        </w:tc>
        <w:tc>
          <w:tcPr>
            <w:tcW w:w="1584" w:type="dxa"/>
            <w:tcBorders>
              <w:top w:val="nil"/>
              <w:left w:val="nil"/>
              <w:bottom w:val="single" w:sz="4" w:space="0" w:color="auto"/>
              <w:right w:val="single" w:sz="4" w:space="0" w:color="auto"/>
            </w:tcBorders>
            <w:shd w:val="clear" w:color="auto" w:fill="auto"/>
            <w:noWrap/>
            <w:vAlign w:val="bottom"/>
            <w:hideMark/>
          </w:tcPr>
          <w:p w:rsidR="00682DC9" w:rsidRPr="00682DC9" w:rsidRDefault="00682DC9" w:rsidP="00682DC9">
            <w:pPr>
              <w:spacing w:after="0" w:line="240" w:lineRule="auto"/>
              <w:jc w:val="center"/>
              <w:rPr>
                <w:rFonts w:ascii="Calibri" w:eastAsia="Times New Roman" w:hAnsi="Calibri" w:cs="Times New Roman"/>
                <w:color w:val="000000"/>
                <w:sz w:val="28"/>
                <w:szCs w:val="28"/>
              </w:rPr>
            </w:pPr>
            <w:r w:rsidRPr="00682DC9">
              <w:rPr>
                <w:rFonts w:ascii="Calibri" w:eastAsia="Times New Roman" w:hAnsi="Calibri" w:cs="Times New Roman"/>
                <w:color w:val="000000"/>
                <w:sz w:val="28"/>
                <w:szCs w:val="28"/>
              </w:rPr>
              <w:t>41</w:t>
            </w:r>
          </w:p>
        </w:tc>
        <w:tc>
          <w:tcPr>
            <w:tcW w:w="1530" w:type="dxa"/>
            <w:tcBorders>
              <w:top w:val="nil"/>
              <w:left w:val="nil"/>
              <w:bottom w:val="single" w:sz="4" w:space="0" w:color="auto"/>
              <w:right w:val="single" w:sz="8" w:space="0" w:color="auto"/>
            </w:tcBorders>
            <w:shd w:val="clear" w:color="auto" w:fill="auto"/>
            <w:noWrap/>
            <w:vAlign w:val="bottom"/>
            <w:hideMark/>
          </w:tcPr>
          <w:p w:rsidR="00682DC9" w:rsidRPr="00682DC9" w:rsidRDefault="00682DC9" w:rsidP="00682DC9">
            <w:pPr>
              <w:spacing w:after="0" w:line="240" w:lineRule="auto"/>
              <w:jc w:val="center"/>
              <w:rPr>
                <w:rFonts w:ascii="Calibri" w:eastAsia="Times New Roman" w:hAnsi="Calibri" w:cs="Times New Roman"/>
                <w:color w:val="000000"/>
                <w:sz w:val="28"/>
                <w:szCs w:val="28"/>
              </w:rPr>
            </w:pPr>
            <w:r w:rsidRPr="00682DC9">
              <w:rPr>
                <w:rFonts w:ascii="Calibri" w:eastAsia="Times New Roman" w:hAnsi="Calibri" w:cs="Times New Roman"/>
                <w:color w:val="000000"/>
                <w:sz w:val="28"/>
                <w:szCs w:val="28"/>
              </w:rPr>
              <w:t>16</w:t>
            </w:r>
          </w:p>
        </w:tc>
      </w:tr>
      <w:tr w:rsidR="00682DC9" w:rsidRPr="00682DC9" w:rsidTr="003D295C">
        <w:trPr>
          <w:trHeight w:val="315"/>
        </w:trPr>
        <w:tc>
          <w:tcPr>
            <w:tcW w:w="1160" w:type="dxa"/>
            <w:tcBorders>
              <w:top w:val="nil"/>
              <w:left w:val="single" w:sz="8" w:space="0" w:color="auto"/>
              <w:bottom w:val="nil"/>
              <w:right w:val="single" w:sz="8" w:space="0" w:color="auto"/>
            </w:tcBorders>
            <w:shd w:val="clear" w:color="auto" w:fill="auto"/>
            <w:noWrap/>
            <w:vAlign w:val="bottom"/>
            <w:hideMark/>
          </w:tcPr>
          <w:p w:rsidR="00682DC9" w:rsidRPr="00682DC9" w:rsidRDefault="00682DC9" w:rsidP="00682DC9">
            <w:pPr>
              <w:spacing w:after="0" w:line="240" w:lineRule="auto"/>
              <w:rPr>
                <w:rFonts w:ascii="Calibri" w:eastAsia="Times New Roman" w:hAnsi="Calibri" w:cs="Times New Roman"/>
                <w:color w:val="000000"/>
                <w:sz w:val="28"/>
                <w:szCs w:val="28"/>
              </w:rPr>
            </w:pPr>
            <w:r w:rsidRPr="00682DC9">
              <w:rPr>
                <w:rFonts w:ascii="Calibri" w:eastAsia="Times New Roman" w:hAnsi="Calibri" w:cs="Times New Roman"/>
                <w:color w:val="000000"/>
                <w:sz w:val="28"/>
                <w:szCs w:val="28"/>
              </w:rPr>
              <w:t>Eco</w:t>
            </w:r>
          </w:p>
        </w:tc>
        <w:tc>
          <w:tcPr>
            <w:tcW w:w="1634" w:type="dxa"/>
            <w:tcBorders>
              <w:top w:val="nil"/>
              <w:left w:val="nil"/>
              <w:bottom w:val="nil"/>
              <w:right w:val="single" w:sz="4" w:space="0" w:color="auto"/>
            </w:tcBorders>
            <w:shd w:val="clear" w:color="auto" w:fill="auto"/>
            <w:noWrap/>
            <w:vAlign w:val="bottom"/>
            <w:hideMark/>
          </w:tcPr>
          <w:p w:rsidR="00682DC9" w:rsidRPr="00682DC9" w:rsidRDefault="00682DC9" w:rsidP="00682DC9">
            <w:pPr>
              <w:spacing w:after="0" w:line="240" w:lineRule="auto"/>
              <w:jc w:val="center"/>
              <w:rPr>
                <w:rFonts w:ascii="Calibri" w:eastAsia="Times New Roman" w:hAnsi="Calibri" w:cs="Times New Roman"/>
                <w:color w:val="000000"/>
                <w:sz w:val="28"/>
                <w:szCs w:val="28"/>
              </w:rPr>
            </w:pPr>
            <w:r w:rsidRPr="00682DC9">
              <w:rPr>
                <w:rFonts w:ascii="Calibri" w:eastAsia="Times New Roman" w:hAnsi="Calibri" w:cs="Times New Roman"/>
                <w:color w:val="000000"/>
                <w:sz w:val="28"/>
                <w:szCs w:val="28"/>
              </w:rPr>
              <w:t>71</w:t>
            </w:r>
          </w:p>
        </w:tc>
        <w:tc>
          <w:tcPr>
            <w:tcW w:w="1606" w:type="dxa"/>
            <w:tcBorders>
              <w:top w:val="nil"/>
              <w:left w:val="nil"/>
              <w:bottom w:val="nil"/>
              <w:right w:val="single" w:sz="4" w:space="0" w:color="auto"/>
            </w:tcBorders>
            <w:shd w:val="clear" w:color="auto" w:fill="auto"/>
            <w:noWrap/>
            <w:vAlign w:val="bottom"/>
            <w:hideMark/>
          </w:tcPr>
          <w:p w:rsidR="00682DC9" w:rsidRPr="00682DC9" w:rsidRDefault="00682DC9" w:rsidP="00682DC9">
            <w:pPr>
              <w:spacing w:after="0" w:line="240" w:lineRule="auto"/>
              <w:jc w:val="center"/>
              <w:rPr>
                <w:rFonts w:ascii="Calibri" w:eastAsia="Times New Roman" w:hAnsi="Calibri" w:cs="Times New Roman"/>
                <w:color w:val="000000"/>
                <w:sz w:val="28"/>
                <w:szCs w:val="28"/>
              </w:rPr>
            </w:pPr>
            <w:r w:rsidRPr="00682DC9">
              <w:rPr>
                <w:rFonts w:ascii="Calibri" w:eastAsia="Times New Roman" w:hAnsi="Calibri" w:cs="Times New Roman"/>
                <w:color w:val="000000"/>
                <w:sz w:val="28"/>
                <w:szCs w:val="28"/>
              </w:rPr>
              <w:t>30</w:t>
            </w:r>
          </w:p>
        </w:tc>
        <w:tc>
          <w:tcPr>
            <w:tcW w:w="1620" w:type="dxa"/>
            <w:tcBorders>
              <w:top w:val="nil"/>
              <w:left w:val="nil"/>
              <w:bottom w:val="nil"/>
              <w:right w:val="single" w:sz="8" w:space="0" w:color="auto"/>
            </w:tcBorders>
            <w:shd w:val="clear" w:color="auto" w:fill="auto"/>
            <w:noWrap/>
            <w:vAlign w:val="bottom"/>
            <w:hideMark/>
          </w:tcPr>
          <w:p w:rsidR="00682DC9" w:rsidRPr="00682DC9" w:rsidRDefault="00682DC9" w:rsidP="00682DC9">
            <w:pPr>
              <w:spacing w:after="0" w:line="240" w:lineRule="auto"/>
              <w:jc w:val="center"/>
              <w:rPr>
                <w:rFonts w:ascii="Calibri" w:eastAsia="Times New Roman" w:hAnsi="Calibri" w:cs="Times New Roman"/>
                <w:color w:val="000000"/>
                <w:sz w:val="28"/>
                <w:szCs w:val="28"/>
              </w:rPr>
            </w:pPr>
            <w:r w:rsidRPr="00682DC9">
              <w:rPr>
                <w:rFonts w:ascii="Calibri" w:eastAsia="Times New Roman" w:hAnsi="Calibri" w:cs="Times New Roman"/>
                <w:color w:val="000000"/>
                <w:sz w:val="28"/>
                <w:szCs w:val="28"/>
              </w:rPr>
              <w:t>16</w:t>
            </w:r>
          </w:p>
        </w:tc>
        <w:tc>
          <w:tcPr>
            <w:tcW w:w="1566" w:type="dxa"/>
            <w:tcBorders>
              <w:top w:val="nil"/>
              <w:left w:val="nil"/>
              <w:bottom w:val="nil"/>
              <w:right w:val="single" w:sz="4" w:space="0" w:color="auto"/>
            </w:tcBorders>
            <w:shd w:val="clear" w:color="auto" w:fill="auto"/>
            <w:noWrap/>
            <w:vAlign w:val="bottom"/>
            <w:hideMark/>
          </w:tcPr>
          <w:p w:rsidR="00682DC9" w:rsidRPr="00682DC9" w:rsidRDefault="00682DC9" w:rsidP="00682DC9">
            <w:pPr>
              <w:spacing w:after="0" w:line="240" w:lineRule="auto"/>
              <w:jc w:val="center"/>
              <w:rPr>
                <w:rFonts w:ascii="Calibri" w:eastAsia="Times New Roman" w:hAnsi="Calibri" w:cs="Times New Roman"/>
                <w:color w:val="000000"/>
                <w:sz w:val="28"/>
                <w:szCs w:val="28"/>
              </w:rPr>
            </w:pPr>
            <w:r w:rsidRPr="00682DC9">
              <w:rPr>
                <w:rFonts w:ascii="Calibri" w:eastAsia="Times New Roman" w:hAnsi="Calibri" w:cs="Times New Roman"/>
                <w:color w:val="000000"/>
                <w:sz w:val="28"/>
                <w:szCs w:val="28"/>
              </w:rPr>
              <w:t>73</w:t>
            </w:r>
          </w:p>
        </w:tc>
        <w:tc>
          <w:tcPr>
            <w:tcW w:w="1584" w:type="dxa"/>
            <w:tcBorders>
              <w:top w:val="nil"/>
              <w:left w:val="nil"/>
              <w:bottom w:val="nil"/>
              <w:right w:val="single" w:sz="4" w:space="0" w:color="auto"/>
            </w:tcBorders>
            <w:shd w:val="clear" w:color="auto" w:fill="auto"/>
            <w:noWrap/>
            <w:vAlign w:val="bottom"/>
            <w:hideMark/>
          </w:tcPr>
          <w:p w:rsidR="00682DC9" w:rsidRPr="00682DC9" w:rsidRDefault="00682DC9" w:rsidP="00682DC9">
            <w:pPr>
              <w:spacing w:after="0" w:line="240" w:lineRule="auto"/>
              <w:jc w:val="center"/>
              <w:rPr>
                <w:rFonts w:ascii="Calibri" w:eastAsia="Times New Roman" w:hAnsi="Calibri" w:cs="Times New Roman"/>
                <w:color w:val="000000"/>
                <w:sz w:val="28"/>
                <w:szCs w:val="28"/>
              </w:rPr>
            </w:pPr>
            <w:r w:rsidRPr="00682DC9">
              <w:rPr>
                <w:rFonts w:ascii="Calibri" w:eastAsia="Times New Roman" w:hAnsi="Calibri" w:cs="Times New Roman"/>
                <w:color w:val="000000"/>
                <w:sz w:val="28"/>
                <w:szCs w:val="28"/>
              </w:rPr>
              <w:t>39</w:t>
            </w:r>
          </w:p>
        </w:tc>
        <w:tc>
          <w:tcPr>
            <w:tcW w:w="1530" w:type="dxa"/>
            <w:tcBorders>
              <w:top w:val="nil"/>
              <w:left w:val="nil"/>
              <w:bottom w:val="nil"/>
              <w:right w:val="single" w:sz="8" w:space="0" w:color="auto"/>
            </w:tcBorders>
            <w:shd w:val="clear" w:color="auto" w:fill="auto"/>
            <w:noWrap/>
            <w:vAlign w:val="bottom"/>
            <w:hideMark/>
          </w:tcPr>
          <w:p w:rsidR="00682DC9" w:rsidRPr="00682DC9" w:rsidRDefault="00682DC9" w:rsidP="00682DC9">
            <w:pPr>
              <w:spacing w:after="0" w:line="240" w:lineRule="auto"/>
              <w:jc w:val="center"/>
              <w:rPr>
                <w:rFonts w:ascii="Calibri" w:eastAsia="Times New Roman" w:hAnsi="Calibri" w:cs="Times New Roman"/>
                <w:color w:val="000000"/>
                <w:sz w:val="28"/>
                <w:szCs w:val="28"/>
              </w:rPr>
            </w:pPr>
            <w:r w:rsidRPr="00682DC9">
              <w:rPr>
                <w:rFonts w:ascii="Calibri" w:eastAsia="Times New Roman" w:hAnsi="Calibri" w:cs="Times New Roman"/>
                <w:color w:val="000000"/>
                <w:sz w:val="28"/>
                <w:szCs w:val="28"/>
              </w:rPr>
              <w:t>16</w:t>
            </w:r>
          </w:p>
        </w:tc>
      </w:tr>
      <w:tr w:rsidR="00682DC9" w:rsidRPr="00682DC9" w:rsidTr="003D295C">
        <w:trPr>
          <w:trHeight w:val="300"/>
        </w:trPr>
        <w:tc>
          <w:tcPr>
            <w:tcW w:w="116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682DC9" w:rsidRPr="00682DC9" w:rsidRDefault="00682DC9" w:rsidP="00682DC9">
            <w:pPr>
              <w:spacing w:after="0" w:line="240" w:lineRule="auto"/>
              <w:rPr>
                <w:rFonts w:ascii="Calibri" w:eastAsia="Times New Roman" w:hAnsi="Calibri" w:cs="Times New Roman"/>
                <w:color w:val="000000"/>
                <w:sz w:val="28"/>
                <w:szCs w:val="28"/>
              </w:rPr>
            </w:pPr>
            <w:r w:rsidRPr="00682DC9">
              <w:rPr>
                <w:rFonts w:ascii="Calibri" w:eastAsia="Times New Roman" w:hAnsi="Calibri" w:cs="Times New Roman"/>
                <w:color w:val="000000"/>
                <w:sz w:val="28"/>
                <w:szCs w:val="28"/>
              </w:rPr>
              <w:t>AA</w:t>
            </w:r>
          </w:p>
        </w:tc>
        <w:tc>
          <w:tcPr>
            <w:tcW w:w="1634" w:type="dxa"/>
            <w:tcBorders>
              <w:top w:val="single" w:sz="8" w:space="0" w:color="auto"/>
              <w:left w:val="nil"/>
              <w:bottom w:val="single" w:sz="4" w:space="0" w:color="auto"/>
              <w:right w:val="single" w:sz="4" w:space="0" w:color="auto"/>
            </w:tcBorders>
            <w:shd w:val="clear" w:color="auto" w:fill="auto"/>
            <w:noWrap/>
            <w:vAlign w:val="bottom"/>
            <w:hideMark/>
          </w:tcPr>
          <w:p w:rsidR="00682DC9" w:rsidRPr="00682DC9" w:rsidRDefault="00682DC9" w:rsidP="00682DC9">
            <w:pPr>
              <w:spacing w:after="0" w:line="240" w:lineRule="auto"/>
              <w:jc w:val="center"/>
              <w:rPr>
                <w:rFonts w:ascii="Calibri" w:eastAsia="Times New Roman" w:hAnsi="Calibri" w:cs="Times New Roman"/>
                <w:color w:val="000000"/>
                <w:sz w:val="28"/>
                <w:szCs w:val="28"/>
              </w:rPr>
            </w:pPr>
            <w:r w:rsidRPr="00682DC9">
              <w:rPr>
                <w:rFonts w:ascii="Calibri" w:eastAsia="Times New Roman" w:hAnsi="Calibri" w:cs="Times New Roman"/>
                <w:color w:val="000000"/>
                <w:sz w:val="28"/>
                <w:szCs w:val="28"/>
              </w:rPr>
              <w:t>66</w:t>
            </w:r>
          </w:p>
        </w:tc>
        <w:tc>
          <w:tcPr>
            <w:tcW w:w="1606" w:type="dxa"/>
            <w:tcBorders>
              <w:top w:val="single" w:sz="8" w:space="0" w:color="auto"/>
              <w:left w:val="nil"/>
              <w:bottom w:val="single" w:sz="4" w:space="0" w:color="auto"/>
              <w:right w:val="single" w:sz="4" w:space="0" w:color="auto"/>
            </w:tcBorders>
            <w:shd w:val="clear" w:color="auto" w:fill="auto"/>
            <w:noWrap/>
            <w:vAlign w:val="bottom"/>
            <w:hideMark/>
          </w:tcPr>
          <w:p w:rsidR="00682DC9" w:rsidRPr="00682DC9" w:rsidRDefault="00682DC9" w:rsidP="00682DC9">
            <w:pPr>
              <w:spacing w:after="0" w:line="240" w:lineRule="auto"/>
              <w:jc w:val="center"/>
              <w:rPr>
                <w:rFonts w:ascii="Calibri" w:eastAsia="Times New Roman" w:hAnsi="Calibri" w:cs="Times New Roman"/>
                <w:color w:val="000000"/>
                <w:sz w:val="28"/>
                <w:szCs w:val="28"/>
              </w:rPr>
            </w:pPr>
            <w:r w:rsidRPr="00682DC9">
              <w:rPr>
                <w:rFonts w:ascii="Calibri" w:eastAsia="Times New Roman" w:hAnsi="Calibri" w:cs="Times New Roman"/>
                <w:color w:val="000000"/>
                <w:sz w:val="28"/>
                <w:szCs w:val="28"/>
              </w:rPr>
              <w:t>24</w:t>
            </w:r>
          </w:p>
        </w:tc>
        <w:tc>
          <w:tcPr>
            <w:tcW w:w="1620" w:type="dxa"/>
            <w:tcBorders>
              <w:top w:val="single" w:sz="8" w:space="0" w:color="auto"/>
              <w:left w:val="nil"/>
              <w:bottom w:val="single" w:sz="4" w:space="0" w:color="auto"/>
              <w:right w:val="single" w:sz="8" w:space="0" w:color="auto"/>
            </w:tcBorders>
            <w:shd w:val="clear" w:color="auto" w:fill="auto"/>
            <w:noWrap/>
            <w:vAlign w:val="bottom"/>
            <w:hideMark/>
          </w:tcPr>
          <w:p w:rsidR="00682DC9" w:rsidRPr="00682DC9" w:rsidRDefault="00682DC9" w:rsidP="00682DC9">
            <w:pPr>
              <w:spacing w:after="0" w:line="240" w:lineRule="auto"/>
              <w:jc w:val="center"/>
              <w:rPr>
                <w:rFonts w:ascii="Calibri" w:eastAsia="Times New Roman" w:hAnsi="Calibri" w:cs="Times New Roman"/>
                <w:color w:val="000000"/>
                <w:sz w:val="28"/>
                <w:szCs w:val="28"/>
              </w:rPr>
            </w:pPr>
            <w:r w:rsidRPr="00682DC9">
              <w:rPr>
                <w:rFonts w:ascii="Calibri" w:eastAsia="Times New Roman" w:hAnsi="Calibri" w:cs="Times New Roman"/>
                <w:color w:val="000000"/>
                <w:sz w:val="28"/>
                <w:szCs w:val="28"/>
              </w:rPr>
              <w:t>12</w:t>
            </w:r>
          </w:p>
        </w:tc>
        <w:tc>
          <w:tcPr>
            <w:tcW w:w="1566" w:type="dxa"/>
            <w:tcBorders>
              <w:top w:val="single" w:sz="8" w:space="0" w:color="auto"/>
              <w:left w:val="nil"/>
              <w:bottom w:val="single" w:sz="4" w:space="0" w:color="auto"/>
              <w:right w:val="single" w:sz="4" w:space="0" w:color="auto"/>
            </w:tcBorders>
            <w:shd w:val="clear" w:color="auto" w:fill="auto"/>
            <w:noWrap/>
            <w:vAlign w:val="bottom"/>
            <w:hideMark/>
          </w:tcPr>
          <w:p w:rsidR="00682DC9" w:rsidRPr="00682DC9" w:rsidRDefault="00682DC9" w:rsidP="00682DC9">
            <w:pPr>
              <w:spacing w:after="0" w:line="240" w:lineRule="auto"/>
              <w:jc w:val="center"/>
              <w:rPr>
                <w:rFonts w:ascii="Calibri" w:eastAsia="Times New Roman" w:hAnsi="Calibri" w:cs="Times New Roman"/>
                <w:color w:val="000000"/>
                <w:sz w:val="28"/>
                <w:szCs w:val="28"/>
              </w:rPr>
            </w:pPr>
            <w:r w:rsidRPr="00682DC9">
              <w:rPr>
                <w:rFonts w:ascii="Calibri" w:eastAsia="Times New Roman" w:hAnsi="Calibri" w:cs="Times New Roman"/>
                <w:color w:val="000000"/>
                <w:sz w:val="28"/>
                <w:szCs w:val="28"/>
              </w:rPr>
              <w:t>72</w:t>
            </w:r>
          </w:p>
        </w:tc>
        <w:tc>
          <w:tcPr>
            <w:tcW w:w="1584" w:type="dxa"/>
            <w:tcBorders>
              <w:top w:val="single" w:sz="8" w:space="0" w:color="auto"/>
              <w:left w:val="nil"/>
              <w:bottom w:val="single" w:sz="4" w:space="0" w:color="auto"/>
              <w:right w:val="single" w:sz="4" w:space="0" w:color="auto"/>
            </w:tcBorders>
            <w:shd w:val="clear" w:color="auto" w:fill="auto"/>
            <w:noWrap/>
            <w:vAlign w:val="bottom"/>
            <w:hideMark/>
          </w:tcPr>
          <w:p w:rsidR="00682DC9" w:rsidRPr="00682DC9" w:rsidRDefault="00682DC9" w:rsidP="00682DC9">
            <w:pPr>
              <w:spacing w:after="0" w:line="240" w:lineRule="auto"/>
              <w:jc w:val="center"/>
              <w:rPr>
                <w:rFonts w:ascii="Calibri" w:eastAsia="Times New Roman" w:hAnsi="Calibri" w:cs="Times New Roman"/>
                <w:color w:val="000000"/>
                <w:sz w:val="28"/>
                <w:szCs w:val="28"/>
              </w:rPr>
            </w:pPr>
            <w:r w:rsidRPr="00682DC9">
              <w:rPr>
                <w:rFonts w:ascii="Calibri" w:eastAsia="Times New Roman" w:hAnsi="Calibri" w:cs="Times New Roman"/>
                <w:color w:val="000000"/>
                <w:sz w:val="28"/>
                <w:szCs w:val="28"/>
              </w:rPr>
              <w:t>33</w:t>
            </w:r>
          </w:p>
        </w:tc>
        <w:tc>
          <w:tcPr>
            <w:tcW w:w="1530" w:type="dxa"/>
            <w:tcBorders>
              <w:top w:val="single" w:sz="8" w:space="0" w:color="auto"/>
              <w:left w:val="nil"/>
              <w:bottom w:val="single" w:sz="4" w:space="0" w:color="auto"/>
              <w:right w:val="single" w:sz="8" w:space="0" w:color="auto"/>
            </w:tcBorders>
            <w:shd w:val="clear" w:color="auto" w:fill="auto"/>
            <w:noWrap/>
            <w:vAlign w:val="bottom"/>
            <w:hideMark/>
          </w:tcPr>
          <w:p w:rsidR="00682DC9" w:rsidRPr="00682DC9" w:rsidRDefault="00682DC9" w:rsidP="00682DC9">
            <w:pPr>
              <w:spacing w:after="0" w:line="240" w:lineRule="auto"/>
              <w:jc w:val="center"/>
              <w:rPr>
                <w:rFonts w:ascii="Calibri" w:eastAsia="Times New Roman" w:hAnsi="Calibri" w:cs="Times New Roman"/>
                <w:color w:val="000000"/>
                <w:sz w:val="28"/>
                <w:szCs w:val="28"/>
              </w:rPr>
            </w:pPr>
            <w:r w:rsidRPr="00682DC9">
              <w:rPr>
                <w:rFonts w:ascii="Calibri" w:eastAsia="Times New Roman" w:hAnsi="Calibri" w:cs="Times New Roman"/>
                <w:color w:val="000000"/>
                <w:sz w:val="28"/>
                <w:szCs w:val="28"/>
              </w:rPr>
              <w:t>9</w:t>
            </w:r>
          </w:p>
        </w:tc>
      </w:tr>
      <w:tr w:rsidR="00682DC9" w:rsidRPr="00682DC9" w:rsidTr="003D295C">
        <w:trPr>
          <w:trHeight w:val="300"/>
        </w:trPr>
        <w:tc>
          <w:tcPr>
            <w:tcW w:w="1160" w:type="dxa"/>
            <w:tcBorders>
              <w:top w:val="nil"/>
              <w:left w:val="single" w:sz="8" w:space="0" w:color="auto"/>
              <w:bottom w:val="single" w:sz="4" w:space="0" w:color="auto"/>
              <w:right w:val="single" w:sz="8" w:space="0" w:color="auto"/>
            </w:tcBorders>
            <w:shd w:val="clear" w:color="auto" w:fill="auto"/>
            <w:noWrap/>
            <w:vAlign w:val="bottom"/>
            <w:hideMark/>
          </w:tcPr>
          <w:p w:rsidR="00682DC9" w:rsidRPr="00682DC9" w:rsidRDefault="00682DC9" w:rsidP="00682DC9">
            <w:pPr>
              <w:spacing w:after="0" w:line="240" w:lineRule="auto"/>
              <w:rPr>
                <w:rFonts w:ascii="Calibri" w:eastAsia="Times New Roman" w:hAnsi="Calibri" w:cs="Times New Roman"/>
                <w:color w:val="000000"/>
                <w:sz w:val="28"/>
                <w:szCs w:val="28"/>
              </w:rPr>
            </w:pPr>
            <w:r w:rsidRPr="00682DC9">
              <w:rPr>
                <w:rFonts w:ascii="Calibri" w:eastAsia="Times New Roman" w:hAnsi="Calibri" w:cs="Times New Roman"/>
                <w:color w:val="000000"/>
                <w:sz w:val="28"/>
                <w:szCs w:val="28"/>
              </w:rPr>
              <w:t>Hisp</w:t>
            </w:r>
          </w:p>
        </w:tc>
        <w:tc>
          <w:tcPr>
            <w:tcW w:w="1634" w:type="dxa"/>
            <w:tcBorders>
              <w:top w:val="nil"/>
              <w:left w:val="nil"/>
              <w:bottom w:val="single" w:sz="4" w:space="0" w:color="auto"/>
              <w:right w:val="single" w:sz="4" w:space="0" w:color="auto"/>
            </w:tcBorders>
            <w:shd w:val="clear" w:color="auto" w:fill="auto"/>
            <w:noWrap/>
            <w:vAlign w:val="bottom"/>
            <w:hideMark/>
          </w:tcPr>
          <w:p w:rsidR="00682DC9" w:rsidRPr="00682DC9" w:rsidRDefault="00682DC9" w:rsidP="00682DC9">
            <w:pPr>
              <w:spacing w:after="0" w:line="240" w:lineRule="auto"/>
              <w:jc w:val="center"/>
              <w:rPr>
                <w:rFonts w:ascii="Calibri" w:eastAsia="Times New Roman" w:hAnsi="Calibri" w:cs="Times New Roman"/>
                <w:color w:val="000000"/>
                <w:sz w:val="28"/>
                <w:szCs w:val="28"/>
              </w:rPr>
            </w:pPr>
            <w:r w:rsidRPr="00682DC9">
              <w:rPr>
                <w:rFonts w:ascii="Calibri" w:eastAsia="Times New Roman" w:hAnsi="Calibri" w:cs="Times New Roman"/>
                <w:color w:val="000000"/>
                <w:sz w:val="28"/>
                <w:szCs w:val="28"/>
              </w:rPr>
              <w:t>75</w:t>
            </w:r>
          </w:p>
        </w:tc>
        <w:tc>
          <w:tcPr>
            <w:tcW w:w="1606" w:type="dxa"/>
            <w:tcBorders>
              <w:top w:val="nil"/>
              <w:left w:val="nil"/>
              <w:bottom w:val="single" w:sz="4" w:space="0" w:color="auto"/>
              <w:right w:val="single" w:sz="4" w:space="0" w:color="auto"/>
            </w:tcBorders>
            <w:shd w:val="clear" w:color="auto" w:fill="auto"/>
            <w:noWrap/>
            <w:vAlign w:val="bottom"/>
            <w:hideMark/>
          </w:tcPr>
          <w:p w:rsidR="00682DC9" w:rsidRPr="00682DC9" w:rsidRDefault="00682DC9" w:rsidP="00682DC9">
            <w:pPr>
              <w:spacing w:after="0" w:line="240" w:lineRule="auto"/>
              <w:jc w:val="center"/>
              <w:rPr>
                <w:rFonts w:ascii="Calibri" w:eastAsia="Times New Roman" w:hAnsi="Calibri" w:cs="Times New Roman"/>
                <w:color w:val="000000"/>
                <w:sz w:val="28"/>
                <w:szCs w:val="28"/>
              </w:rPr>
            </w:pPr>
            <w:r w:rsidRPr="00682DC9">
              <w:rPr>
                <w:rFonts w:ascii="Calibri" w:eastAsia="Times New Roman" w:hAnsi="Calibri" w:cs="Times New Roman"/>
                <w:color w:val="000000"/>
                <w:sz w:val="28"/>
                <w:szCs w:val="28"/>
              </w:rPr>
              <w:t>30</w:t>
            </w:r>
          </w:p>
        </w:tc>
        <w:tc>
          <w:tcPr>
            <w:tcW w:w="1620" w:type="dxa"/>
            <w:tcBorders>
              <w:top w:val="nil"/>
              <w:left w:val="nil"/>
              <w:bottom w:val="single" w:sz="4" w:space="0" w:color="auto"/>
              <w:right w:val="single" w:sz="8" w:space="0" w:color="auto"/>
            </w:tcBorders>
            <w:shd w:val="clear" w:color="auto" w:fill="auto"/>
            <w:noWrap/>
            <w:vAlign w:val="bottom"/>
            <w:hideMark/>
          </w:tcPr>
          <w:p w:rsidR="00682DC9" w:rsidRPr="00682DC9" w:rsidRDefault="00682DC9" w:rsidP="00682DC9">
            <w:pPr>
              <w:spacing w:after="0" w:line="240" w:lineRule="auto"/>
              <w:jc w:val="center"/>
              <w:rPr>
                <w:rFonts w:ascii="Calibri" w:eastAsia="Times New Roman" w:hAnsi="Calibri" w:cs="Times New Roman"/>
                <w:color w:val="000000"/>
                <w:sz w:val="28"/>
                <w:szCs w:val="28"/>
              </w:rPr>
            </w:pPr>
            <w:r w:rsidRPr="00682DC9">
              <w:rPr>
                <w:rFonts w:ascii="Calibri" w:eastAsia="Times New Roman" w:hAnsi="Calibri" w:cs="Times New Roman"/>
                <w:color w:val="000000"/>
                <w:sz w:val="28"/>
                <w:szCs w:val="28"/>
              </w:rPr>
              <w:t>14</w:t>
            </w:r>
          </w:p>
        </w:tc>
        <w:tc>
          <w:tcPr>
            <w:tcW w:w="1566" w:type="dxa"/>
            <w:tcBorders>
              <w:top w:val="nil"/>
              <w:left w:val="nil"/>
              <w:bottom w:val="single" w:sz="4" w:space="0" w:color="auto"/>
              <w:right w:val="single" w:sz="4" w:space="0" w:color="auto"/>
            </w:tcBorders>
            <w:shd w:val="clear" w:color="auto" w:fill="auto"/>
            <w:noWrap/>
            <w:vAlign w:val="bottom"/>
            <w:hideMark/>
          </w:tcPr>
          <w:p w:rsidR="00682DC9" w:rsidRPr="00682DC9" w:rsidRDefault="00682DC9" w:rsidP="00682DC9">
            <w:pPr>
              <w:spacing w:after="0" w:line="240" w:lineRule="auto"/>
              <w:jc w:val="center"/>
              <w:rPr>
                <w:rFonts w:ascii="Calibri" w:eastAsia="Times New Roman" w:hAnsi="Calibri" w:cs="Times New Roman"/>
                <w:color w:val="000000"/>
                <w:sz w:val="28"/>
                <w:szCs w:val="28"/>
              </w:rPr>
            </w:pPr>
            <w:r w:rsidRPr="00682DC9">
              <w:rPr>
                <w:rFonts w:ascii="Calibri" w:eastAsia="Times New Roman" w:hAnsi="Calibri" w:cs="Times New Roman"/>
                <w:color w:val="000000"/>
                <w:sz w:val="28"/>
                <w:szCs w:val="28"/>
              </w:rPr>
              <w:t>79</w:t>
            </w:r>
          </w:p>
        </w:tc>
        <w:tc>
          <w:tcPr>
            <w:tcW w:w="1584" w:type="dxa"/>
            <w:tcBorders>
              <w:top w:val="nil"/>
              <w:left w:val="nil"/>
              <w:bottom w:val="single" w:sz="4" w:space="0" w:color="auto"/>
              <w:right w:val="single" w:sz="4" w:space="0" w:color="auto"/>
            </w:tcBorders>
            <w:shd w:val="clear" w:color="auto" w:fill="auto"/>
            <w:noWrap/>
            <w:vAlign w:val="bottom"/>
            <w:hideMark/>
          </w:tcPr>
          <w:p w:rsidR="00682DC9" w:rsidRPr="00682DC9" w:rsidRDefault="00682DC9" w:rsidP="00682DC9">
            <w:pPr>
              <w:spacing w:after="0" w:line="240" w:lineRule="auto"/>
              <w:jc w:val="center"/>
              <w:rPr>
                <w:rFonts w:ascii="Calibri" w:eastAsia="Times New Roman" w:hAnsi="Calibri" w:cs="Times New Roman"/>
                <w:color w:val="000000"/>
                <w:sz w:val="28"/>
                <w:szCs w:val="28"/>
              </w:rPr>
            </w:pPr>
            <w:r w:rsidRPr="00682DC9">
              <w:rPr>
                <w:rFonts w:ascii="Calibri" w:eastAsia="Times New Roman" w:hAnsi="Calibri" w:cs="Times New Roman"/>
                <w:color w:val="000000"/>
                <w:sz w:val="28"/>
                <w:szCs w:val="28"/>
              </w:rPr>
              <w:t>49</w:t>
            </w:r>
          </w:p>
        </w:tc>
        <w:tc>
          <w:tcPr>
            <w:tcW w:w="1530" w:type="dxa"/>
            <w:tcBorders>
              <w:top w:val="nil"/>
              <w:left w:val="nil"/>
              <w:bottom w:val="single" w:sz="4" w:space="0" w:color="auto"/>
              <w:right w:val="single" w:sz="8" w:space="0" w:color="auto"/>
            </w:tcBorders>
            <w:shd w:val="clear" w:color="auto" w:fill="auto"/>
            <w:noWrap/>
            <w:vAlign w:val="bottom"/>
            <w:hideMark/>
          </w:tcPr>
          <w:p w:rsidR="00682DC9" w:rsidRPr="00682DC9" w:rsidRDefault="00682DC9" w:rsidP="00682DC9">
            <w:pPr>
              <w:spacing w:after="0" w:line="240" w:lineRule="auto"/>
              <w:jc w:val="center"/>
              <w:rPr>
                <w:rFonts w:ascii="Calibri" w:eastAsia="Times New Roman" w:hAnsi="Calibri" w:cs="Times New Roman"/>
                <w:color w:val="000000"/>
                <w:sz w:val="28"/>
                <w:szCs w:val="28"/>
              </w:rPr>
            </w:pPr>
            <w:r w:rsidRPr="00682DC9">
              <w:rPr>
                <w:rFonts w:ascii="Calibri" w:eastAsia="Times New Roman" w:hAnsi="Calibri" w:cs="Times New Roman"/>
                <w:color w:val="000000"/>
                <w:sz w:val="28"/>
                <w:szCs w:val="28"/>
              </w:rPr>
              <w:t>22</w:t>
            </w:r>
          </w:p>
        </w:tc>
      </w:tr>
      <w:tr w:rsidR="00682DC9" w:rsidRPr="00682DC9" w:rsidTr="003D295C">
        <w:trPr>
          <w:trHeight w:val="300"/>
        </w:trPr>
        <w:tc>
          <w:tcPr>
            <w:tcW w:w="1160" w:type="dxa"/>
            <w:tcBorders>
              <w:top w:val="nil"/>
              <w:left w:val="single" w:sz="8" w:space="0" w:color="auto"/>
              <w:bottom w:val="single" w:sz="4" w:space="0" w:color="auto"/>
              <w:right w:val="single" w:sz="8" w:space="0" w:color="auto"/>
            </w:tcBorders>
            <w:shd w:val="clear" w:color="auto" w:fill="auto"/>
            <w:noWrap/>
            <w:vAlign w:val="bottom"/>
            <w:hideMark/>
          </w:tcPr>
          <w:p w:rsidR="00682DC9" w:rsidRPr="00682DC9" w:rsidRDefault="00682DC9" w:rsidP="00682DC9">
            <w:pPr>
              <w:spacing w:after="0" w:line="240" w:lineRule="auto"/>
              <w:rPr>
                <w:rFonts w:ascii="Calibri" w:eastAsia="Times New Roman" w:hAnsi="Calibri" w:cs="Times New Roman"/>
                <w:color w:val="000000"/>
                <w:sz w:val="28"/>
                <w:szCs w:val="28"/>
              </w:rPr>
            </w:pPr>
            <w:r w:rsidRPr="00682DC9">
              <w:rPr>
                <w:rFonts w:ascii="Calibri" w:eastAsia="Times New Roman" w:hAnsi="Calibri" w:cs="Times New Roman"/>
                <w:color w:val="000000"/>
                <w:sz w:val="28"/>
                <w:szCs w:val="28"/>
              </w:rPr>
              <w:t>LEP</w:t>
            </w:r>
          </w:p>
        </w:tc>
        <w:tc>
          <w:tcPr>
            <w:tcW w:w="1634" w:type="dxa"/>
            <w:tcBorders>
              <w:top w:val="nil"/>
              <w:left w:val="nil"/>
              <w:bottom w:val="single" w:sz="4" w:space="0" w:color="auto"/>
              <w:right w:val="single" w:sz="4" w:space="0" w:color="auto"/>
            </w:tcBorders>
            <w:shd w:val="clear" w:color="auto" w:fill="auto"/>
            <w:noWrap/>
            <w:vAlign w:val="bottom"/>
            <w:hideMark/>
          </w:tcPr>
          <w:p w:rsidR="00682DC9" w:rsidRPr="00682DC9" w:rsidRDefault="00682DC9" w:rsidP="00682DC9">
            <w:pPr>
              <w:spacing w:after="0" w:line="240" w:lineRule="auto"/>
              <w:jc w:val="center"/>
              <w:rPr>
                <w:rFonts w:ascii="Calibri" w:eastAsia="Times New Roman" w:hAnsi="Calibri" w:cs="Times New Roman"/>
                <w:color w:val="000000"/>
                <w:sz w:val="28"/>
                <w:szCs w:val="28"/>
              </w:rPr>
            </w:pPr>
            <w:r w:rsidRPr="00682DC9">
              <w:rPr>
                <w:rFonts w:ascii="Calibri" w:eastAsia="Times New Roman" w:hAnsi="Calibri" w:cs="Times New Roman"/>
                <w:color w:val="000000"/>
                <w:sz w:val="28"/>
                <w:szCs w:val="28"/>
              </w:rPr>
              <w:t>68</w:t>
            </w:r>
          </w:p>
        </w:tc>
        <w:tc>
          <w:tcPr>
            <w:tcW w:w="1606" w:type="dxa"/>
            <w:tcBorders>
              <w:top w:val="nil"/>
              <w:left w:val="nil"/>
              <w:bottom w:val="single" w:sz="4" w:space="0" w:color="auto"/>
              <w:right w:val="single" w:sz="4" w:space="0" w:color="auto"/>
            </w:tcBorders>
            <w:shd w:val="clear" w:color="auto" w:fill="auto"/>
            <w:noWrap/>
            <w:vAlign w:val="bottom"/>
            <w:hideMark/>
          </w:tcPr>
          <w:p w:rsidR="00682DC9" w:rsidRPr="00682DC9" w:rsidRDefault="00682DC9" w:rsidP="00682DC9">
            <w:pPr>
              <w:spacing w:after="0" w:line="240" w:lineRule="auto"/>
              <w:jc w:val="center"/>
              <w:rPr>
                <w:rFonts w:ascii="Calibri" w:eastAsia="Times New Roman" w:hAnsi="Calibri" w:cs="Times New Roman"/>
                <w:color w:val="000000"/>
                <w:sz w:val="28"/>
                <w:szCs w:val="28"/>
              </w:rPr>
            </w:pPr>
            <w:r w:rsidRPr="00682DC9">
              <w:rPr>
                <w:rFonts w:ascii="Calibri" w:eastAsia="Times New Roman" w:hAnsi="Calibri" w:cs="Times New Roman"/>
                <w:color w:val="000000"/>
                <w:sz w:val="28"/>
                <w:szCs w:val="28"/>
              </w:rPr>
              <w:t>28</w:t>
            </w:r>
          </w:p>
        </w:tc>
        <w:tc>
          <w:tcPr>
            <w:tcW w:w="1620" w:type="dxa"/>
            <w:tcBorders>
              <w:top w:val="nil"/>
              <w:left w:val="nil"/>
              <w:bottom w:val="single" w:sz="4" w:space="0" w:color="auto"/>
              <w:right w:val="single" w:sz="8" w:space="0" w:color="auto"/>
            </w:tcBorders>
            <w:shd w:val="clear" w:color="auto" w:fill="auto"/>
            <w:noWrap/>
            <w:vAlign w:val="bottom"/>
            <w:hideMark/>
          </w:tcPr>
          <w:p w:rsidR="00682DC9" w:rsidRPr="00682DC9" w:rsidRDefault="00682DC9" w:rsidP="00682DC9">
            <w:pPr>
              <w:spacing w:after="0" w:line="240" w:lineRule="auto"/>
              <w:jc w:val="center"/>
              <w:rPr>
                <w:rFonts w:ascii="Calibri" w:eastAsia="Times New Roman" w:hAnsi="Calibri" w:cs="Times New Roman"/>
                <w:color w:val="000000"/>
                <w:sz w:val="28"/>
                <w:szCs w:val="28"/>
              </w:rPr>
            </w:pPr>
            <w:r w:rsidRPr="00682DC9">
              <w:rPr>
                <w:rFonts w:ascii="Calibri" w:eastAsia="Times New Roman" w:hAnsi="Calibri" w:cs="Times New Roman"/>
                <w:color w:val="000000"/>
                <w:sz w:val="28"/>
                <w:szCs w:val="28"/>
              </w:rPr>
              <w:t>12</w:t>
            </w:r>
          </w:p>
        </w:tc>
        <w:tc>
          <w:tcPr>
            <w:tcW w:w="1566" w:type="dxa"/>
            <w:tcBorders>
              <w:top w:val="nil"/>
              <w:left w:val="nil"/>
              <w:bottom w:val="single" w:sz="4" w:space="0" w:color="auto"/>
              <w:right w:val="single" w:sz="4" w:space="0" w:color="auto"/>
            </w:tcBorders>
            <w:shd w:val="clear" w:color="auto" w:fill="auto"/>
            <w:noWrap/>
            <w:vAlign w:val="bottom"/>
            <w:hideMark/>
          </w:tcPr>
          <w:p w:rsidR="00682DC9" w:rsidRPr="00682DC9" w:rsidRDefault="00682DC9" w:rsidP="00682DC9">
            <w:pPr>
              <w:spacing w:after="0" w:line="240" w:lineRule="auto"/>
              <w:jc w:val="center"/>
              <w:rPr>
                <w:rFonts w:ascii="Calibri" w:eastAsia="Times New Roman" w:hAnsi="Calibri" w:cs="Times New Roman"/>
                <w:color w:val="000000"/>
                <w:sz w:val="28"/>
                <w:szCs w:val="28"/>
              </w:rPr>
            </w:pPr>
            <w:r w:rsidRPr="00682DC9">
              <w:rPr>
                <w:rFonts w:ascii="Calibri" w:eastAsia="Times New Roman" w:hAnsi="Calibri" w:cs="Times New Roman"/>
                <w:color w:val="000000"/>
                <w:sz w:val="28"/>
                <w:szCs w:val="28"/>
              </w:rPr>
              <w:t>76</w:t>
            </w:r>
          </w:p>
        </w:tc>
        <w:tc>
          <w:tcPr>
            <w:tcW w:w="1584" w:type="dxa"/>
            <w:tcBorders>
              <w:top w:val="nil"/>
              <w:left w:val="nil"/>
              <w:bottom w:val="single" w:sz="4" w:space="0" w:color="auto"/>
              <w:right w:val="single" w:sz="4" w:space="0" w:color="auto"/>
            </w:tcBorders>
            <w:shd w:val="clear" w:color="auto" w:fill="auto"/>
            <w:noWrap/>
            <w:vAlign w:val="bottom"/>
            <w:hideMark/>
          </w:tcPr>
          <w:p w:rsidR="00682DC9" w:rsidRPr="00682DC9" w:rsidRDefault="00682DC9" w:rsidP="00682DC9">
            <w:pPr>
              <w:spacing w:after="0" w:line="240" w:lineRule="auto"/>
              <w:jc w:val="center"/>
              <w:rPr>
                <w:rFonts w:ascii="Calibri" w:eastAsia="Times New Roman" w:hAnsi="Calibri" w:cs="Times New Roman"/>
                <w:color w:val="000000"/>
                <w:sz w:val="28"/>
                <w:szCs w:val="28"/>
              </w:rPr>
            </w:pPr>
            <w:r w:rsidRPr="00682DC9">
              <w:rPr>
                <w:rFonts w:ascii="Calibri" w:eastAsia="Times New Roman" w:hAnsi="Calibri" w:cs="Times New Roman"/>
                <w:color w:val="000000"/>
                <w:sz w:val="28"/>
                <w:szCs w:val="28"/>
              </w:rPr>
              <w:t>48</w:t>
            </w:r>
          </w:p>
        </w:tc>
        <w:tc>
          <w:tcPr>
            <w:tcW w:w="1530" w:type="dxa"/>
            <w:tcBorders>
              <w:top w:val="nil"/>
              <w:left w:val="nil"/>
              <w:bottom w:val="single" w:sz="4" w:space="0" w:color="auto"/>
              <w:right w:val="single" w:sz="8" w:space="0" w:color="auto"/>
            </w:tcBorders>
            <w:shd w:val="clear" w:color="auto" w:fill="auto"/>
            <w:noWrap/>
            <w:vAlign w:val="bottom"/>
            <w:hideMark/>
          </w:tcPr>
          <w:p w:rsidR="00682DC9" w:rsidRPr="00682DC9" w:rsidRDefault="00682DC9" w:rsidP="00682DC9">
            <w:pPr>
              <w:spacing w:after="0" w:line="240" w:lineRule="auto"/>
              <w:jc w:val="center"/>
              <w:rPr>
                <w:rFonts w:ascii="Calibri" w:eastAsia="Times New Roman" w:hAnsi="Calibri" w:cs="Times New Roman"/>
                <w:color w:val="000000"/>
                <w:sz w:val="28"/>
                <w:szCs w:val="28"/>
              </w:rPr>
            </w:pPr>
            <w:r w:rsidRPr="00682DC9">
              <w:rPr>
                <w:rFonts w:ascii="Calibri" w:eastAsia="Times New Roman" w:hAnsi="Calibri" w:cs="Times New Roman"/>
                <w:color w:val="000000"/>
                <w:sz w:val="28"/>
                <w:szCs w:val="28"/>
              </w:rPr>
              <w:t>28</w:t>
            </w:r>
          </w:p>
        </w:tc>
      </w:tr>
      <w:tr w:rsidR="00682DC9" w:rsidRPr="00682DC9" w:rsidTr="003D295C">
        <w:trPr>
          <w:trHeight w:val="315"/>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682DC9" w:rsidRPr="00682DC9" w:rsidRDefault="00682DC9" w:rsidP="00682DC9">
            <w:pPr>
              <w:spacing w:after="0" w:line="240" w:lineRule="auto"/>
              <w:rPr>
                <w:rFonts w:ascii="Calibri" w:eastAsia="Times New Roman" w:hAnsi="Calibri" w:cs="Times New Roman"/>
                <w:color w:val="000000"/>
                <w:sz w:val="28"/>
                <w:szCs w:val="28"/>
              </w:rPr>
            </w:pPr>
            <w:r w:rsidRPr="00682DC9">
              <w:rPr>
                <w:rFonts w:ascii="Calibri" w:eastAsia="Times New Roman" w:hAnsi="Calibri" w:cs="Times New Roman"/>
                <w:color w:val="000000"/>
                <w:sz w:val="28"/>
                <w:szCs w:val="28"/>
              </w:rPr>
              <w:t>Sped</w:t>
            </w:r>
          </w:p>
        </w:tc>
        <w:tc>
          <w:tcPr>
            <w:tcW w:w="1634" w:type="dxa"/>
            <w:tcBorders>
              <w:top w:val="nil"/>
              <w:left w:val="nil"/>
              <w:bottom w:val="single" w:sz="8" w:space="0" w:color="auto"/>
              <w:right w:val="single" w:sz="4" w:space="0" w:color="auto"/>
            </w:tcBorders>
            <w:shd w:val="clear" w:color="auto" w:fill="auto"/>
            <w:noWrap/>
            <w:vAlign w:val="bottom"/>
            <w:hideMark/>
          </w:tcPr>
          <w:p w:rsidR="00682DC9" w:rsidRPr="00682DC9" w:rsidRDefault="00682DC9" w:rsidP="00682DC9">
            <w:pPr>
              <w:spacing w:after="0" w:line="240" w:lineRule="auto"/>
              <w:jc w:val="center"/>
              <w:rPr>
                <w:rFonts w:ascii="Calibri" w:eastAsia="Times New Roman" w:hAnsi="Calibri" w:cs="Times New Roman"/>
                <w:color w:val="000000"/>
                <w:sz w:val="28"/>
                <w:szCs w:val="28"/>
              </w:rPr>
            </w:pPr>
            <w:r w:rsidRPr="00682DC9">
              <w:rPr>
                <w:rFonts w:ascii="Calibri" w:eastAsia="Times New Roman" w:hAnsi="Calibri" w:cs="Times New Roman"/>
                <w:color w:val="000000"/>
                <w:sz w:val="28"/>
                <w:szCs w:val="28"/>
              </w:rPr>
              <w:t>42</w:t>
            </w:r>
          </w:p>
        </w:tc>
        <w:tc>
          <w:tcPr>
            <w:tcW w:w="1606" w:type="dxa"/>
            <w:tcBorders>
              <w:top w:val="nil"/>
              <w:left w:val="nil"/>
              <w:bottom w:val="single" w:sz="8" w:space="0" w:color="auto"/>
              <w:right w:val="single" w:sz="4" w:space="0" w:color="auto"/>
            </w:tcBorders>
            <w:shd w:val="clear" w:color="auto" w:fill="auto"/>
            <w:noWrap/>
            <w:vAlign w:val="bottom"/>
            <w:hideMark/>
          </w:tcPr>
          <w:p w:rsidR="00682DC9" w:rsidRPr="00682DC9" w:rsidRDefault="00682DC9" w:rsidP="00682DC9">
            <w:pPr>
              <w:spacing w:after="0" w:line="240" w:lineRule="auto"/>
              <w:jc w:val="center"/>
              <w:rPr>
                <w:rFonts w:ascii="Calibri" w:eastAsia="Times New Roman" w:hAnsi="Calibri" w:cs="Times New Roman"/>
                <w:color w:val="000000"/>
                <w:sz w:val="28"/>
                <w:szCs w:val="28"/>
              </w:rPr>
            </w:pPr>
            <w:r w:rsidRPr="00682DC9">
              <w:rPr>
                <w:rFonts w:ascii="Calibri" w:eastAsia="Times New Roman" w:hAnsi="Calibri" w:cs="Times New Roman"/>
                <w:color w:val="000000"/>
                <w:sz w:val="28"/>
                <w:szCs w:val="28"/>
              </w:rPr>
              <w:t>8</w:t>
            </w:r>
          </w:p>
        </w:tc>
        <w:tc>
          <w:tcPr>
            <w:tcW w:w="1620" w:type="dxa"/>
            <w:tcBorders>
              <w:top w:val="nil"/>
              <w:left w:val="nil"/>
              <w:bottom w:val="single" w:sz="8" w:space="0" w:color="auto"/>
              <w:right w:val="single" w:sz="8" w:space="0" w:color="auto"/>
            </w:tcBorders>
            <w:shd w:val="clear" w:color="auto" w:fill="auto"/>
            <w:noWrap/>
            <w:vAlign w:val="bottom"/>
            <w:hideMark/>
          </w:tcPr>
          <w:p w:rsidR="00682DC9" w:rsidRPr="00682DC9" w:rsidRDefault="00682DC9" w:rsidP="00682DC9">
            <w:pPr>
              <w:spacing w:after="0" w:line="240" w:lineRule="auto"/>
              <w:jc w:val="center"/>
              <w:rPr>
                <w:rFonts w:ascii="Calibri" w:eastAsia="Times New Roman" w:hAnsi="Calibri" w:cs="Times New Roman"/>
                <w:color w:val="000000"/>
                <w:sz w:val="28"/>
                <w:szCs w:val="28"/>
              </w:rPr>
            </w:pPr>
            <w:r w:rsidRPr="00682DC9">
              <w:rPr>
                <w:rFonts w:ascii="Calibri" w:eastAsia="Times New Roman" w:hAnsi="Calibri" w:cs="Times New Roman"/>
                <w:color w:val="000000"/>
                <w:sz w:val="28"/>
                <w:szCs w:val="28"/>
              </w:rPr>
              <w:t>8</w:t>
            </w:r>
          </w:p>
        </w:tc>
        <w:tc>
          <w:tcPr>
            <w:tcW w:w="1566" w:type="dxa"/>
            <w:tcBorders>
              <w:top w:val="nil"/>
              <w:left w:val="nil"/>
              <w:bottom w:val="single" w:sz="8" w:space="0" w:color="auto"/>
              <w:right w:val="single" w:sz="4" w:space="0" w:color="auto"/>
            </w:tcBorders>
            <w:shd w:val="clear" w:color="auto" w:fill="auto"/>
            <w:noWrap/>
            <w:vAlign w:val="bottom"/>
            <w:hideMark/>
          </w:tcPr>
          <w:p w:rsidR="00682DC9" w:rsidRPr="00682DC9" w:rsidRDefault="00682DC9" w:rsidP="00682DC9">
            <w:pPr>
              <w:spacing w:after="0" w:line="240" w:lineRule="auto"/>
              <w:jc w:val="center"/>
              <w:rPr>
                <w:rFonts w:ascii="Calibri" w:eastAsia="Times New Roman" w:hAnsi="Calibri" w:cs="Times New Roman"/>
                <w:color w:val="000000"/>
                <w:sz w:val="28"/>
                <w:szCs w:val="28"/>
              </w:rPr>
            </w:pPr>
            <w:r w:rsidRPr="00682DC9">
              <w:rPr>
                <w:rFonts w:ascii="Calibri" w:eastAsia="Times New Roman" w:hAnsi="Calibri" w:cs="Times New Roman"/>
                <w:color w:val="000000"/>
                <w:sz w:val="28"/>
                <w:szCs w:val="28"/>
              </w:rPr>
              <w:t>75</w:t>
            </w:r>
          </w:p>
        </w:tc>
        <w:tc>
          <w:tcPr>
            <w:tcW w:w="1584" w:type="dxa"/>
            <w:tcBorders>
              <w:top w:val="nil"/>
              <w:left w:val="nil"/>
              <w:bottom w:val="single" w:sz="8" w:space="0" w:color="auto"/>
              <w:right w:val="single" w:sz="4" w:space="0" w:color="auto"/>
            </w:tcBorders>
            <w:shd w:val="clear" w:color="auto" w:fill="auto"/>
            <w:noWrap/>
            <w:vAlign w:val="bottom"/>
            <w:hideMark/>
          </w:tcPr>
          <w:p w:rsidR="00682DC9" w:rsidRPr="00682DC9" w:rsidRDefault="00682DC9" w:rsidP="00682DC9">
            <w:pPr>
              <w:spacing w:after="0" w:line="240" w:lineRule="auto"/>
              <w:jc w:val="center"/>
              <w:rPr>
                <w:rFonts w:ascii="Calibri" w:eastAsia="Times New Roman" w:hAnsi="Calibri" w:cs="Times New Roman"/>
                <w:color w:val="000000"/>
                <w:sz w:val="28"/>
                <w:szCs w:val="28"/>
              </w:rPr>
            </w:pPr>
            <w:r w:rsidRPr="00682DC9">
              <w:rPr>
                <w:rFonts w:ascii="Calibri" w:eastAsia="Times New Roman" w:hAnsi="Calibri" w:cs="Times New Roman"/>
                <w:color w:val="000000"/>
                <w:sz w:val="28"/>
                <w:szCs w:val="28"/>
              </w:rPr>
              <w:t>8</w:t>
            </w:r>
          </w:p>
        </w:tc>
        <w:tc>
          <w:tcPr>
            <w:tcW w:w="1530" w:type="dxa"/>
            <w:tcBorders>
              <w:top w:val="nil"/>
              <w:left w:val="nil"/>
              <w:bottom w:val="single" w:sz="8" w:space="0" w:color="auto"/>
              <w:right w:val="single" w:sz="8" w:space="0" w:color="auto"/>
            </w:tcBorders>
            <w:shd w:val="clear" w:color="auto" w:fill="auto"/>
            <w:noWrap/>
            <w:vAlign w:val="bottom"/>
            <w:hideMark/>
          </w:tcPr>
          <w:p w:rsidR="00682DC9" w:rsidRPr="00682DC9" w:rsidRDefault="00682DC9" w:rsidP="00682DC9">
            <w:pPr>
              <w:spacing w:after="0" w:line="240" w:lineRule="auto"/>
              <w:jc w:val="center"/>
              <w:rPr>
                <w:rFonts w:ascii="Calibri" w:eastAsia="Times New Roman" w:hAnsi="Calibri" w:cs="Times New Roman"/>
                <w:color w:val="000000"/>
                <w:sz w:val="28"/>
                <w:szCs w:val="28"/>
              </w:rPr>
            </w:pPr>
            <w:r w:rsidRPr="00682DC9">
              <w:rPr>
                <w:rFonts w:ascii="Calibri" w:eastAsia="Times New Roman" w:hAnsi="Calibri" w:cs="Times New Roman"/>
                <w:color w:val="000000"/>
                <w:sz w:val="28"/>
                <w:szCs w:val="28"/>
              </w:rPr>
              <w:t>8</w:t>
            </w:r>
          </w:p>
        </w:tc>
      </w:tr>
    </w:tbl>
    <w:p w:rsidR="005E7EC0" w:rsidRDefault="005E7EC0" w:rsidP="005E7EC0"/>
    <w:p w:rsidR="005E7EC0" w:rsidRDefault="005E7EC0" w:rsidP="005E7EC0">
      <w:pPr>
        <w:spacing w:before="240"/>
      </w:pPr>
      <w:r>
        <w:lastRenderedPageBreak/>
        <w:t>Attendance and disciplinary data are entered in the table below.  District attendance was 95.1%.</w:t>
      </w:r>
    </w:p>
    <w:tbl>
      <w:tblPr>
        <w:tblW w:w="1410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1980"/>
        <w:gridCol w:w="270"/>
        <w:gridCol w:w="2947"/>
        <w:gridCol w:w="1819"/>
        <w:gridCol w:w="1668"/>
        <w:gridCol w:w="2913"/>
      </w:tblGrid>
      <w:tr w:rsidR="005E7EC0" w:rsidRPr="00995338" w:rsidTr="00055A37">
        <w:trPr>
          <w:trHeight w:val="248"/>
        </w:trPr>
        <w:tc>
          <w:tcPr>
            <w:tcW w:w="2512" w:type="dxa"/>
            <w:shd w:val="clear" w:color="auto" w:fill="BFBFBF" w:themeFill="background1" w:themeFillShade="BF"/>
            <w:noWrap/>
            <w:vAlign w:val="center"/>
            <w:hideMark/>
          </w:tcPr>
          <w:p w:rsidR="005E7EC0" w:rsidRPr="00995338" w:rsidRDefault="005E7EC0" w:rsidP="005E7EC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Campus</w:t>
            </w:r>
          </w:p>
        </w:tc>
        <w:tc>
          <w:tcPr>
            <w:tcW w:w="1980" w:type="dxa"/>
            <w:shd w:val="clear" w:color="auto" w:fill="BFBFBF" w:themeFill="background1" w:themeFillShade="BF"/>
            <w:noWrap/>
            <w:vAlign w:val="center"/>
            <w:hideMark/>
          </w:tcPr>
          <w:p w:rsidR="005E7EC0" w:rsidRPr="00995338" w:rsidRDefault="00055A37" w:rsidP="005E7EC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Avg. Attendance</w:t>
            </w:r>
          </w:p>
        </w:tc>
        <w:tc>
          <w:tcPr>
            <w:tcW w:w="270" w:type="dxa"/>
            <w:shd w:val="clear" w:color="auto" w:fill="BFBFBF" w:themeFill="background1" w:themeFillShade="BF"/>
            <w:vAlign w:val="center"/>
          </w:tcPr>
          <w:p w:rsidR="005E7EC0" w:rsidRDefault="005E7EC0" w:rsidP="00055A37">
            <w:pPr>
              <w:spacing w:after="0" w:line="240" w:lineRule="auto"/>
              <w:rPr>
                <w:rFonts w:ascii="Calibri" w:eastAsia="Times New Roman" w:hAnsi="Calibri" w:cs="Times New Roman"/>
                <w:color w:val="000000"/>
              </w:rPr>
            </w:pPr>
          </w:p>
        </w:tc>
        <w:tc>
          <w:tcPr>
            <w:tcW w:w="2947" w:type="dxa"/>
            <w:shd w:val="clear" w:color="auto" w:fill="BFBFBF" w:themeFill="background1" w:themeFillShade="BF"/>
            <w:vAlign w:val="center"/>
          </w:tcPr>
          <w:p w:rsidR="005E7EC0" w:rsidRPr="00995338" w:rsidRDefault="005E7EC0" w:rsidP="005E7EC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Total </w:t>
            </w:r>
            <w:r w:rsidRPr="00995338">
              <w:rPr>
                <w:rFonts w:ascii="Calibri" w:eastAsia="Times New Roman" w:hAnsi="Calibri" w:cs="Times New Roman"/>
                <w:color w:val="000000"/>
              </w:rPr>
              <w:t>Discipline Referrals</w:t>
            </w:r>
          </w:p>
        </w:tc>
        <w:tc>
          <w:tcPr>
            <w:tcW w:w="1819" w:type="dxa"/>
            <w:shd w:val="clear" w:color="auto" w:fill="BFBFBF" w:themeFill="background1" w:themeFillShade="BF"/>
            <w:noWrap/>
            <w:vAlign w:val="center"/>
            <w:hideMark/>
          </w:tcPr>
          <w:p w:rsidR="005E7EC0" w:rsidRPr="00995338" w:rsidRDefault="005E7EC0" w:rsidP="005E7EC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PEIMS Reported </w:t>
            </w:r>
            <w:r w:rsidRPr="00995338">
              <w:rPr>
                <w:rFonts w:ascii="Calibri" w:eastAsia="Times New Roman" w:hAnsi="Calibri" w:cs="Times New Roman"/>
                <w:color w:val="000000"/>
              </w:rPr>
              <w:t>Out of Class Placements</w:t>
            </w:r>
          </w:p>
        </w:tc>
        <w:tc>
          <w:tcPr>
            <w:tcW w:w="1668" w:type="dxa"/>
            <w:shd w:val="clear" w:color="auto" w:fill="BFBFBF" w:themeFill="background1" w:themeFillShade="BF"/>
            <w:vAlign w:val="center"/>
          </w:tcPr>
          <w:p w:rsidR="005E7EC0" w:rsidRDefault="005E7EC0" w:rsidP="005E7EC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Average Enrollment</w:t>
            </w:r>
          </w:p>
        </w:tc>
        <w:tc>
          <w:tcPr>
            <w:tcW w:w="2913" w:type="dxa"/>
            <w:shd w:val="clear" w:color="auto" w:fill="BFBFBF" w:themeFill="background1" w:themeFillShade="BF"/>
            <w:vAlign w:val="center"/>
          </w:tcPr>
          <w:p w:rsidR="005E7EC0" w:rsidRDefault="005E7EC0" w:rsidP="005E7EC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Out of Class Placements divided by Average Enrollment</w:t>
            </w:r>
          </w:p>
        </w:tc>
      </w:tr>
      <w:tr w:rsidR="005E7EC0" w:rsidRPr="00995338" w:rsidTr="00055A37">
        <w:trPr>
          <w:trHeight w:val="255"/>
        </w:trPr>
        <w:tc>
          <w:tcPr>
            <w:tcW w:w="2512" w:type="dxa"/>
            <w:shd w:val="clear" w:color="auto" w:fill="auto"/>
            <w:noWrap/>
            <w:vAlign w:val="center"/>
            <w:hideMark/>
          </w:tcPr>
          <w:p w:rsidR="005E7EC0" w:rsidRPr="00995338" w:rsidRDefault="005E7EC0" w:rsidP="005E7EC0">
            <w:pPr>
              <w:spacing w:after="0" w:line="240" w:lineRule="auto"/>
              <w:rPr>
                <w:rFonts w:ascii="Calibri" w:eastAsia="Times New Roman" w:hAnsi="Calibri" w:cs="Times New Roman"/>
                <w:color w:val="000000"/>
              </w:rPr>
            </w:pPr>
            <w:r>
              <w:rPr>
                <w:rFonts w:ascii="Calibri" w:eastAsia="Times New Roman" w:hAnsi="Calibri" w:cs="Times New Roman"/>
                <w:color w:val="000000"/>
              </w:rPr>
              <w:t>Connally Primary</w:t>
            </w:r>
          </w:p>
        </w:tc>
        <w:tc>
          <w:tcPr>
            <w:tcW w:w="1980" w:type="dxa"/>
            <w:shd w:val="clear" w:color="auto" w:fill="auto"/>
            <w:noWrap/>
            <w:vAlign w:val="center"/>
          </w:tcPr>
          <w:p w:rsidR="005E7EC0" w:rsidRPr="007202D2" w:rsidRDefault="00055A37" w:rsidP="005E7EC0">
            <w:pPr>
              <w:spacing w:after="0" w:line="240" w:lineRule="auto"/>
              <w:jc w:val="center"/>
              <w:rPr>
                <w:rFonts w:ascii="Calibri" w:eastAsia="Times New Roman" w:hAnsi="Calibri" w:cs="Times New Roman"/>
                <w:color w:val="FF0000"/>
              </w:rPr>
            </w:pPr>
            <w:r>
              <w:rPr>
                <w:rFonts w:ascii="Calibri" w:eastAsia="Times New Roman" w:hAnsi="Calibri" w:cs="Times New Roman"/>
                <w:color w:val="FF0000"/>
              </w:rPr>
              <w:t>95.4</w:t>
            </w:r>
          </w:p>
        </w:tc>
        <w:tc>
          <w:tcPr>
            <w:tcW w:w="270" w:type="dxa"/>
            <w:vAlign w:val="center"/>
          </w:tcPr>
          <w:p w:rsidR="005E7EC0" w:rsidRPr="007202D2" w:rsidRDefault="005E7EC0" w:rsidP="005E7EC0">
            <w:pPr>
              <w:spacing w:after="0" w:line="240" w:lineRule="auto"/>
              <w:jc w:val="center"/>
              <w:rPr>
                <w:rFonts w:ascii="Calibri" w:eastAsia="Times New Roman" w:hAnsi="Calibri" w:cs="Times New Roman"/>
                <w:color w:val="FF0000"/>
              </w:rPr>
            </w:pPr>
          </w:p>
        </w:tc>
        <w:tc>
          <w:tcPr>
            <w:tcW w:w="2947" w:type="dxa"/>
            <w:vAlign w:val="center"/>
          </w:tcPr>
          <w:p w:rsidR="005E7EC0" w:rsidRPr="007202D2" w:rsidRDefault="00055A37" w:rsidP="005E7EC0">
            <w:pPr>
              <w:spacing w:after="0" w:line="240" w:lineRule="auto"/>
              <w:jc w:val="center"/>
              <w:rPr>
                <w:rFonts w:ascii="Calibri" w:eastAsia="Times New Roman" w:hAnsi="Calibri" w:cs="Times New Roman"/>
                <w:color w:val="FF0000"/>
              </w:rPr>
            </w:pPr>
            <w:r>
              <w:rPr>
                <w:rFonts w:ascii="Calibri" w:eastAsia="Times New Roman" w:hAnsi="Calibri" w:cs="Times New Roman"/>
                <w:color w:val="FF0000"/>
              </w:rPr>
              <w:t>132</w:t>
            </w:r>
          </w:p>
        </w:tc>
        <w:tc>
          <w:tcPr>
            <w:tcW w:w="1819" w:type="dxa"/>
            <w:shd w:val="clear" w:color="auto" w:fill="auto"/>
            <w:noWrap/>
            <w:vAlign w:val="center"/>
            <w:hideMark/>
          </w:tcPr>
          <w:p w:rsidR="005E7EC0" w:rsidRPr="007202D2" w:rsidRDefault="00055A37" w:rsidP="005E7EC0">
            <w:pPr>
              <w:spacing w:after="0" w:line="240" w:lineRule="auto"/>
              <w:jc w:val="center"/>
              <w:rPr>
                <w:rFonts w:ascii="Calibri" w:eastAsia="Times New Roman" w:hAnsi="Calibri" w:cs="Times New Roman"/>
                <w:color w:val="FF0000"/>
              </w:rPr>
            </w:pPr>
            <w:r>
              <w:rPr>
                <w:rFonts w:ascii="Calibri" w:eastAsia="Times New Roman" w:hAnsi="Calibri" w:cs="Times New Roman"/>
                <w:color w:val="FF0000"/>
              </w:rPr>
              <w:t>20</w:t>
            </w:r>
          </w:p>
        </w:tc>
        <w:tc>
          <w:tcPr>
            <w:tcW w:w="1668" w:type="dxa"/>
            <w:vAlign w:val="bottom"/>
          </w:tcPr>
          <w:p w:rsidR="005E7EC0" w:rsidRPr="007202D2" w:rsidRDefault="00055A37" w:rsidP="005E7EC0">
            <w:pPr>
              <w:jc w:val="center"/>
              <w:rPr>
                <w:rFonts w:ascii="Calibri" w:hAnsi="Calibri"/>
                <w:color w:val="FF0000"/>
              </w:rPr>
            </w:pPr>
            <w:r>
              <w:rPr>
                <w:rFonts w:ascii="Calibri" w:hAnsi="Calibri"/>
                <w:color w:val="FF0000"/>
              </w:rPr>
              <w:t>546</w:t>
            </w:r>
          </w:p>
        </w:tc>
        <w:tc>
          <w:tcPr>
            <w:tcW w:w="2913" w:type="dxa"/>
            <w:vAlign w:val="bottom"/>
          </w:tcPr>
          <w:p w:rsidR="005E7EC0" w:rsidRPr="007202D2" w:rsidRDefault="005E7EC0" w:rsidP="005E7EC0">
            <w:pPr>
              <w:jc w:val="center"/>
              <w:rPr>
                <w:rFonts w:ascii="Calibri" w:hAnsi="Calibri"/>
                <w:color w:val="FF0000"/>
              </w:rPr>
            </w:pPr>
            <w:r w:rsidRPr="007202D2">
              <w:rPr>
                <w:rFonts w:ascii="Calibri" w:hAnsi="Calibri"/>
                <w:color w:val="FF0000"/>
              </w:rPr>
              <w:t>0.1</w:t>
            </w:r>
          </w:p>
        </w:tc>
      </w:tr>
    </w:tbl>
    <w:p w:rsidR="00EA0230" w:rsidRDefault="00EA0230" w:rsidP="00EA0230">
      <w:pPr>
        <w:pStyle w:val="Heading1"/>
      </w:pPr>
      <w:r>
        <w:t>Data Analysis</w:t>
      </w:r>
      <w:r w:rsidR="00D136A7">
        <w:t>:</w:t>
      </w:r>
    </w:p>
    <w:p w:rsidR="00951A52" w:rsidRDefault="00E6515A" w:rsidP="00D136A7">
      <w:pPr>
        <w:rPr>
          <w:sz w:val="26"/>
          <w:szCs w:val="26"/>
        </w:rPr>
      </w:pPr>
      <w:r w:rsidRPr="00F80CB4">
        <w:rPr>
          <w:sz w:val="26"/>
          <w:szCs w:val="26"/>
        </w:rPr>
        <w:t>Comprehensive Needs Assessment Summary</w:t>
      </w:r>
    </w:p>
    <w:p w:rsidR="005E7EC0" w:rsidRPr="00D7385F" w:rsidRDefault="005E7EC0" w:rsidP="005E7EC0">
      <w:r w:rsidRPr="00D7385F">
        <w:t xml:space="preserve">The Texas Education Agency released STAAR scores, index scores, and system safeguards later this year.  Traditional district view comparisons are unavailable until mid to late September. However, grade and subject are being used to determine areas of need. Based on STAAR data, Writing continues to be an area of Language Learners fell below the 60% mark in many areas as well. </w:t>
      </w:r>
    </w:p>
    <w:p w:rsidR="00387EF2" w:rsidRPr="00387EF2" w:rsidRDefault="006F0B1E" w:rsidP="00387EF2">
      <w:pPr>
        <w:spacing w:after="0"/>
        <w:rPr>
          <w:b/>
        </w:rPr>
      </w:pPr>
      <w:r w:rsidRPr="00387EF2">
        <w:rPr>
          <w:b/>
          <w:color w:val="000000" w:themeColor="text1"/>
        </w:rPr>
        <w:t>3rd</w:t>
      </w:r>
      <w:r w:rsidR="00D136A7" w:rsidRPr="00387EF2">
        <w:rPr>
          <w:b/>
          <w:color w:val="000000" w:themeColor="text1"/>
        </w:rPr>
        <w:t xml:space="preserve"> Grade STAAR Reading Spring 201</w:t>
      </w:r>
      <w:r w:rsidR="001B08A4">
        <w:rPr>
          <w:b/>
          <w:color w:val="000000" w:themeColor="text1"/>
        </w:rPr>
        <w:t>8</w:t>
      </w:r>
      <w:r w:rsidR="00387EF2" w:rsidRPr="00387EF2">
        <w:rPr>
          <w:b/>
          <w:color w:val="000000" w:themeColor="text1"/>
        </w:rPr>
        <w:t xml:space="preserve">: </w:t>
      </w:r>
      <w:r w:rsidR="00387EF2" w:rsidRPr="00387EF2">
        <w:rPr>
          <w:b/>
        </w:rPr>
        <w:t>TEKS Cluster Analysis</w:t>
      </w:r>
    </w:p>
    <w:p w:rsidR="00364BC3" w:rsidRDefault="00364BC3" w:rsidP="006F0B1E">
      <w:pPr>
        <w:spacing w:after="0"/>
      </w:pPr>
      <w:r>
        <w:t xml:space="preserve">Fiction </w:t>
      </w:r>
      <w:r w:rsidR="001B08A4">
        <w:t>72</w:t>
      </w:r>
      <w:r>
        <w:t>%</w:t>
      </w:r>
    </w:p>
    <w:p w:rsidR="00364BC3" w:rsidRDefault="001B08A4" w:rsidP="006F0B1E">
      <w:pPr>
        <w:spacing w:after="0"/>
      </w:pPr>
      <w:r>
        <w:t>Poetry</w:t>
      </w:r>
      <w:r w:rsidR="00364BC3">
        <w:t xml:space="preserve"> </w:t>
      </w:r>
      <w:r w:rsidR="00387EF2">
        <w:t>6</w:t>
      </w:r>
      <w:r>
        <w:t>2</w:t>
      </w:r>
      <w:r w:rsidR="00364BC3">
        <w:t>%</w:t>
      </w:r>
    </w:p>
    <w:p w:rsidR="001B08A4" w:rsidRPr="00CA65AF" w:rsidRDefault="001B08A4" w:rsidP="001B08A4">
      <w:pPr>
        <w:spacing w:after="0"/>
        <w:rPr>
          <w:u w:val="single"/>
        </w:rPr>
      </w:pPr>
      <w:r w:rsidRPr="00CA65AF">
        <w:rPr>
          <w:u w:val="single"/>
        </w:rPr>
        <w:t>Area of Concern:</w:t>
      </w:r>
    </w:p>
    <w:p w:rsidR="001B08A4" w:rsidRDefault="001B08A4" w:rsidP="006F0B1E">
      <w:pPr>
        <w:spacing w:after="0"/>
      </w:pPr>
      <w:r>
        <w:t>Expository 59%</w:t>
      </w:r>
    </w:p>
    <w:p w:rsidR="00387EF2" w:rsidRDefault="00387EF2" w:rsidP="006F0B1E">
      <w:pPr>
        <w:spacing w:after="0"/>
      </w:pPr>
    </w:p>
    <w:p w:rsidR="0000792D" w:rsidRDefault="0000792D" w:rsidP="006F0B1E">
      <w:pPr>
        <w:spacing w:after="0"/>
      </w:pPr>
    </w:p>
    <w:p w:rsidR="000B21B6" w:rsidRDefault="000B21B6" w:rsidP="006F0B1E">
      <w:pPr>
        <w:spacing w:after="0"/>
      </w:pPr>
    </w:p>
    <w:p w:rsidR="006F0B1E" w:rsidRDefault="00D136A7" w:rsidP="006F0B1E">
      <w:pPr>
        <w:spacing w:after="0"/>
        <w:rPr>
          <w:b/>
        </w:rPr>
      </w:pPr>
      <w:r>
        <w:rPr>
          <w:b/>
        </w:rPr>
        <w:t>3rd Grade STAAR Math Spring 201</w:t>
      </w:r>
      <w:r w:rsidR="001B08A4">
        <w:rPr>
          <w:b/>
        </w:rPr>
        <w:t>8</w:t>
      </w:r>
      <w:r w:rsidR="00387EF2">
        <w:rPr>
          <w:b/>
        </w:rPr>
        <w:t>: TEKS Cluster Analysis</w:t>
      </w:r>
    </w:p>
    <w:p w:rsidR="00387EF2" w:rsidRPr="00364BC3" w:rsidRDefault="00795E1B" w:rsidP="00387EF2">
      <w:pPr>
        <w:spacing w:after="0"/>
      </w:pPr>
      <w:r w:rsidRPr="00364BC3">
        <w:t xml:space="preserve">3.2 Representing and Comparing Whole Numbers </w:t>
      </w:r>
      <w:r w:rsidR="00387EF2">
        <w:t>6</w:t>
      </w:r>
      <w:r w:rsidR="00AD19DA">
        <w:t>6</w:t>
      </w:r>
      <w:r w:rsidRPr="00364BC3">
        <w:t>%</w:t>
      </w:r>
      <w:r w:rsidR="00252634">
        <w:t xml:space="preserve"> </w:t>
      </w:r>
      <w:r w:rsidR="00252634">
        <w:tab/>
      </w:r>
      <w:r w:rsidR="00252634">
        <w:tab/>
      </w:r>
      <w:r w:rsidR="00387EF2" w:rsidRPr="00364BC3">
        <w:t xml:space="preserve">3.4/3.5 Addition and Subtraction of Whole numbers </w:t>
      </w:r>
      <w:r w:rsidR="00AD19DA">
        <w:t>61</w:t>
      </w:r>
      <w:r w:rsidR="00387EF2" w:rsidRPr="00364BC3">
        <w:t>%</w:t>
      </w:r>
    </w:p>
    <w:p w:rsidR="00AD19DA" w:rsidRPr="00364BC3" w:rsidRDefault="00387EF2" w:rsidP="00AD19DA">
      <w:pPr>
        <w:spacing w:after="0"/>
      </w:pPr>
      <w:r w:rsidRPr="00364BC3">
        <w:t>3.4/3.5 Multiplication and Division of Whole Numbers 6</w:t>
      </w:r>
      <w:r w:rsidR="00AD19DA">
        <w:t>4</w:t>
      </w:r>
      <w:r w:rsidRPr="00364BC3">
        <w:t>%</w:t>
      </w:r>
      <w:r w:rsidR="00252634">
        <w:t xml:space="preserve"> </w:t>
      </w:r>
      <w:r w:rsidR="00252634">
        <w:tab/>
      </w:r>
      <w:r w:rsidR="00AD19DA">
        <w:t>3.3 Fractions 68%</w:t>
      </w:r>
    </w:p>
    <w:p w:rsidR="001B08A4" w:rsidRPr="00364BC3" w:rsidRDefault="001B08A4" w:rsidP="001B08A4">
      <w:pPr>
        <w:spacing w:after="0"/>
      </w:pPr>
      <w:r w:rsidRPr="00364BC3">
        <w:t xml:space="preserve">3.7 Measurement </w:t>
      </w:r>
      <w:r>
        <w:t>66</w:t>
      </w:r>
      <w:r w:rsidRPr="00364BC3">
        <w:t>%</w:t>
      </w:r>
      <w:r w:rsidR="00252634">
        <w:t xml:space="preserve"> </w:t>
      </w:r>
    </w:p>
    <w:p w:rsidR="001B08A4" w:rsidRDefault="001B08A4" w:rsidP="001B08A4">
      <w:pPr>
        <w:spacing w:after="0"/>
      </w:pPr>
      <w:r w:rsidRPr="00364BC3">
        <w:t xml:space="preserve">3.8 Data Analysis </w:t>
      </w:r>
      <w:r>
        <w:t>64</w:t>
      </w:r>
      <w:r w:rsidRPr="00364BC3">
        <w:t>%</w:t>
      </w:r>
    </w:p>
    <w:p w:rsidR="001B08A4" w:rsidRPr="00364BC3" w:rsidRDefault="001B08A4" w:rsidP="001B08A4">
      <w:pPr>
        <w:spacing w:after="0"/>
      </w:pPr>
      <w:r>
        <w:t>3.9 Personal Financial Literacy 88%</w:t>
      </w:r>
    </w:p>
    <w:p w:rsidR="00387EF2" w:rsidRPr="00CA65AF" w:rsidRDefault="00387EF2" w:rsidP="00387EF2">
      <w:pPr>
        <w:spacing w:after="0"/>
        <w:rPr>
          <w:u w:val="single"/>
        </w:rPr>
      </w:pPr>
      <w:r w:rsidRPr="00CA65AF">
        <w:rPr>
          <w:u w:val="single"/>
        </w:rPr>
        <w:t>Area of Concern:</w:t>
      </w:r>
    </w:p>
    <w:p w:rsidR="00387EF2" w:rsidRDefault="00387EF2" w:rsidP="006F0B1E">
      <w:pPr>
        <w:spacing w:after="0"/>
      </w:pPr>
      <w:r>
        <w:t xml:space="preserve">3.6 Geometry </w:t>
      </w:r>
      <w:r w:rsidR="00AD19DA">
        <w:t>43</w:t>
      </w:r>
      <w:r>
        <w:t>%</w:t>
      </w:r>
    </w:p>
    <w:p w:rsidR="00613031" w:rsidRDefault="00613031" w:rsidP="006F0B1E">
      <w:pPr>
        <w:spacing w:after="0"/>
      </w:pPr>
    </w:p>
    <w:p w:rsidR="00613031" w:rsidRDefault="00613031" w:rsidP="006F0B1E">
      <w:pPr>
        <w:spacing w:after="0"/>
      </w:pPr>
    </w:p>
    <w:p w:rsidR="00613031" w:rsidRDefault="00613031" w:rsidP="006F0B1E">
      <w:pPr>
        <w:spacing w:after="0"/>
      </w:pPr>
    </w:p>
    <w:p w:rsidR="00613031" w:rsidRDefault="00613031" w:rsidP="006F0B1E">
      <w:pPr>
        <w:spacing w:after="0"/>
      </w:pPr>
    </w:p>
    <w:p w:rsidR="00613031" w:rsidRDefault="00613031" w:rsidP="006F0B1E">
      <w:pPr>
        <w:spacing w:after="0"/>
      </w:pPr>
    </w:p>
    <w:p w:rsidR="00613031" w:rsidRPr="00364BC3" w:rsidRDefault="00613031" w:rsidP="006F0B1E">
      <w:pPr>
        <w:spacing w:after="0"/>
      </w:pPr>
    </w:p>
    <w:p w:rsidR="00364BC3" w:rsidRPr="00364BC3" w:rsidRDefault="00364BC3" w:rsidP="006F0B1E">
      <w:pPr>
        <w:spacing w:after="0"/>
      </w:pPr>
    </w:p>
    <w:p w:rsidR="00E6515A" w:rsidRPr="00F80CB4" w:rsidRDefault="00E6515A" w:rsidP="00F80CB4">
      <w:pPr>
        <w:pStyle w:val="Heading1"/>
        <w:spacing w:before="0" w:line="240" w:lineRule="auto"/>
        <w:rPr>
          <w:sz w:val="26"/>
          <w:szCs w:val="26"/>
        </w:rPr>
      </w:pPr>
      <w:r w:rsidRPr="00F80CB4">
        <w:rPr>
          <w:sz w:val="26"/>
          <w:szCs w:val="26"/>
        </w:rPr>
        <w:lastRenderedPageBreak/>
        <w:t xml:space="preserve">Title I, Part A </w:t>
      </w:r>
    </w:p>
    <w:p w:rsidR="00E6515A" w:rsidRPr="00C63362" w:rsidRDefault="00B448F0" w:rsidP="00F80CB4">
      <w:pPr>
        <w:tabs>
          <w:tab w:val="left" w:pos="4245"/>
        </w:tabs>
        <w:spacing w:after="0" w:line="240" w:lineRule="auto"/>
        <w:rPr>
          <w:rFonts w:cstheme="minorHAnsi"/>
          <w:b/>
        </w:rPr>
      </w:pPr>
      <w:r w:rsidRPr="00C63362">
        <w:rPr>
          <w:rFonts w:cstheme="minorHAnsi"/>
          <w:b/>
        </w:rPr>
        <w:t>School-wide</w:t>
      </w:r>
      <w:r w:rsidR="00E6515A" w:rsidRPr="00C63362">
        <w:rPr>
          <w:rFonts w:cstheme="minorHAnsi"/>
          <w:b/>
        </w:rPr>
        <w:t xml:space="preserve"> Components: </w:t>
      </w:r>
    </w:p>
    <w:p w:rsidR="00E6515A" w:rsidRPr="00F80CB4" w:rsidRDefault="00C01432" w:rsidP="00E6515A">
      <w:pPr>
        <w:pStyle w:val="ListParagraph"/>
        <w:numPr>
          <w:ilvl w:val="0"/>
          <w:numId w:val="4"/>
        </w:numPr>
        <w:autoSpaceDE w:val="0"/>
        <w:autoSpaceDN w:val="0"/>
        <w:adjustRightInd w:val="0"/>
        <w:spacing w:after="0" w:line="240" w:lineRule="auto"/>
        <w:rPr>
          <w:rFonts w:cstheme="minorHAnsi"/>
          <w:sz w:val="20"/>
          <w:szCs w:val="20"/>
        </w:rPr>
      </w:pPr>
      <w:r w:rsidRPr="00C01432">
        <w:rPr>
          <w:rFonts w:cstheme="minorHAnsi"/>
          <w:b/>
          <w:sz w:val="20"/>
          <w:szCs w:val="20"/>
        </w:rPr>
        <w:t>Comprehensive Needs Assessment</w:t>
      </w:r>
      <w:r>
        <w:rPr>
          <w:rFonts w:cstheme="minorHAnsi"/>
          <w:sz w:val="20"/>
          <w:szCs w:val="20"/>
        </w:rPr>
        <w:t>--</w:t>
      </w:r>
      <w:r w:rsidR="00E6515A" w:rsidRPr="00F80CB4">
        <w:rPr>
          <w:rFonts w:cstheme="minorHAnsi"/>
          <w:sz w:val="20"/>
          <w:szCs w:val="20"/>
        </w:rPr>
        <w:t>A comprehensive needs assessment of the entire school including taking into account the needs of migratory children that is based on information which includes the achievement of children in relation to the State academic content standards and the State student</w:t>
      </w:r>
      <w:r w:rsidR="0080484E">
        <w:rPr>
          <w:rFonts w:cstheme="minorHAnsi"/>
          <w:sz w:val="20"/>
          <w:szCs w:val="20"/>
        </w:rPr>
        <w:t xml:space="preserve"> academic achievement standards.</w:t>
      </w:r>
    </w:p>
    <w:p w:rsidR="00E6515A" w:rsidRPr="00F80CB4" w:rsidRDefault="00C01432" w:rsidP="00E6515A">
      <w:pPr>
        <w:pStyle w:val="ListParagraph"/>
        <w:numPr>
          <w:ilvl w:val="0"/>
          <w:numId w:val="4"/>
        </w:numPr>
        <w:autoSpaceDE w:val="0"/>
        <w:autoSpaceDN w:val="0"/>
        <w:adjustRightInd w:val="0"/>
        <w:spacing w:after="0" w:line="240" w:lineRule="auto"/>
        <w:rPr>
          <w:rFonts w:cstheme="minorHAnsi"/>
          <w:sz w:val="20"/>
          <w:szCs w:val="20"/>
        </w:rPr>
      </w:pPr>
      <w:r w:rsidRPr="00C01432">
        <w:rPr>
          <w:rFonts w:cstheme="minorHAnsi"/>
          <w:b/>
          <w:sz w:val="20"/>
          <w:szCs w:val="20"/>
        </w:rPr>
        <w:t>Reform Strategies</w:t>
      </w:r>
      <w:r>
        <w:rPr>
          <w:rFonts w:cstheme="minorHAnsi"/>
          <w:sz w:val="20"/>
          <w:szCs w:val="20"/>
        </w:rPr>
        <w:t>--</w:t>
      </w:r>
      <w:r w:rsidR="00B448F0" w:rsidRPr="00C01432">
        <w:rPr>
          <w:rFonts w:cstheme="minorHAnsi"/>
          <w:sz w:val="20"/>
          <w:szCs w:val="20"/>
        </w:rPr>
        <w:t>School</w:t>
      </w:r>
      <w:r w:rsidR="00B448F0" w:rsidRPr="00F80CB4">
        <w:rPr>
          <w:rFonts w:cstheme="minorHAnsi"/>
          <w:sz w:val="20"/>
          <w:szCs w:val="20"/>
        </w:rPr>
        <w:t xml:space="preserve">-wide reform strategies that  provide opportunities for all children to meet the State’s proficient and advanced levels of student academic achievement,  use effective methods and instructional strategies that are based on scientifically based research, and  that include strategies to address the needs of all children in the school, but particularly the needs of low-achieving children and those at risk of not meeting the State student academic achievement standards who are members of the target population of any program that is included in the school-wide program. </w:t>
      </w:r>
    </w:p>
    <w:p w:rsidR="00E6515A" w:rsidRPr="00F80CB4" w:rsidRDefault="00C01432" w:rsidP="00E6515A">
      <w:pPr>
        <w:pStyle w:val="ListParagraph"/>
        <w:numPr>
          <w:ilvl w:val="0"/>
          <w:numId w:val="4"/>
        </w:numPr>
        <w:autoSpaceDE w:val="0"/>
        <w:autoSpaceDN w:val="0"/>
        <w:adjustRightInd w:val="0"/>
        <w:spacing w:after="0" w:line="240" w:lineRule="auto"/>
        <w:rPr>
          <w:rFonts w:cstheme="minorHAnsi"/>
          <w:sz w:val="20"/>
          <w:szCs w:val="20"/>
        </w:rPr>
      </w:pPr>
      <w:r w:rsidRPr="00C01432">
        <w:rPr>
          <w:rFonts w:cstheme="minorHAnsi"/>
          <w:b/>
          <w:sz w:val="20"/>
          <w:szCs w:val="20"/>
        </w:rPr>
        <w:t>I</w:t>
      </w:r>
      <w:r w:rsidR="00E6515A" w:rsidRPr="00C01432">
        <w:rPr>
          <w:rFonts w:cstheme="minorHAnsi"/>
          <w:b/>
          <w:sz w:val="20"/>
          <w:szCs w:val="20"/>
        </w:rPr>
        <w:t>nstruction by highly qualified teachers</w:t>
      </w:r>
    </w:p>
    <w:p w:rsidR="00D14390" w:rsidRPr="00F80CB4" w:rsidRDefault="00C01432" w:rsidP="00E6515A">
      <w:pPr>
        <w:pStyle w:val="ListParagraph"/>
        <w:numPr>
          <w:ilvl w:val="0"/>
          <w:numId w:val="4"/>
        </w:numPr>
        <w:autoSpaceDE w:val="0"/>
        <w:autoSpaceDN w:val="0"/>
        <w:adjustRightInd w:val="0"/>
        <w:spacing w:after="0" w:line="240" w:lineRule="auto"/>
        <w:rPr>
          <w:rFonts w:cstheme="minorHAnsi"/>
          <w:sz w:val="20"/>
          <w:szCs w:val="20"/>
        </w:rPr>
      </w:pPr>
      <w:r w:rsidRPr="00C01432">
        <w:rPr>
          <w:rFonts w:cstheme="minorHAnsi"/>
          <w:b/>
          <w:sz w:val="20"/>
          <w:szCs w:val="20"/>
        </w:rPr>
        <w:t>High-Quality Professional Development</w:t>
      </w:r>
      <w:r>
        <w:rPr>
          <w:rFonts w:cstheme="minorHAnsi"/>
          <w:sz w:val="20"/>
          <w:szCs w:val="20"/>
        </w:rPr>
        <w:t>--</w:t>
      </w:r>
      <w:r w:rsidR="0080484E">
        <w:rPr>
          <w:rFonts w:cstheme="minorHAnsi"/>
          <w:sz w:val="20"/>
          <w:szCs w:val="20"/>
        </w:rPr>
        <w:t>H</w:t>
      </w:r>
      <w:r w:rsidR="00D14390" w:rsidRPr="00F80CB4">
        <w:rPr>
          <w:rFonts w:cstheme="minorHAnsi"/>
          <w:sz w:val="20"/>
          <w:szCs w:val="20"/>
        </w:rPr>
        <w:t xml:space="preserve">igh-quality and on-going professional development for teachers, principals, and paraprofessionals and, if appropriate, pupil services personnel, parents, and other staff to enable all children in the school to meet the State’s </w:t>
      </w:r>
      <w:r w:rsidR="00C63362" w:rsidRPr="00F80CB4">
        <w:rPr>
          <w:rFonts w:cstheme="minorHAnsi"/>
          <w:sz w:val="20"/>
          <w:szCs w:val="20"/>
        </w:rPr>
        <w:t>students’</w:t>
      </w:r>
      <w:r w:rsidR="00D14390" w:rsidRPr="00F80CB4">
        <w:rPr>
          <w:rFonts w:cstheme="minorHAnsi"/>
          <w:sz w:val="20"/>
          <w:szCs w:val="20"/>
        </w:rPr>
        <w:t xml:space="preserve"> academic standards. </w:t>
      </w:r>
    </w:p>
    <w:p w:rsidR="00E6515A" w:rsidRPr="00C01432" w:rsidRDefault="00E6515A" w:rsidP="00E6515A">
      <w:pPr>
        <w:pStyle w:val="ListParagraph"/>
        <w:numPr>
          <w:ilvl w:val="0"/>
          <w:numId w:val="4"/>
        </w:numPr>
        <w:autoSpaceDE w:val="0"/>
        <w:autoSpaceDN w:val="0"/>
        <w:adjustRightInd w:val="0"/>
        <w:spacing w:after="0" w:line="240" w:lineRule="auto"/>
        <w:rPr>
          <w:rFonts w:cstheme="minorHAnsi"/>
          <w:b/>
          <w:sz w:val="20"/>
          <w:szCs w:val="20"/>
        </w:rPr>
      </w:pPr>
      <w:r w:rsidRPr="00C01432">
        <w:rPr>
          <w:rFonts w:cstheme="minorHAnsi"/>
          <w:b/>
          <w:sz w:val="20"/>
          <w:szCs w:val="20"/>
        </w:rPr>
        <w:t>Strategies to attract high-qualit</w:t>
      </w:r>
      <w:r w:rsidR="00C01432">
        <w:rPr>
          <w:rFonts w:cstheme="minorHAnsi"/>
          <w:b/>
          <w:sz w:val="20"/>
          <w:szCs w:val="20"/>
        </w:rPr>
        <w:t>y teachers to high-need schools</w:t>
      </w:r>
    </w:p>
    <w:p w:rsidR="00E6515A" w:rsidRPr="00F80CB4" w:rsidRDefault="00E6515A" w:rsidP="00E6515A">
      <w:pPr>
        <w:pStyle w:val="ListParagraph"/>
        <w:numPr>
          <w:ilvl w:val="0"/>
          <w:numId w:val="4"/>
        </w:numPr>
        <w:autoSpaceDE w:val="0"/>
        <w:autoSpaceDN w:val="0"/>
        <w:adjustRightInd w:val="0"/>
        <w:spacing w:after="0" w:line="240" w:lineRule="auto"/>
        <w:rPr>
          <w:rFonts w:cstheme="minorHAnsi"/>
          <w:sz w:val="20"/>
          <w:szCs w:val="20"/>
        </w:rPr>
      </w:pPr>
      <w:r w:rsidRPr="00C01432">
        <w:rPr>
          <w:rFonts w:cstheme="minorHAnsi"/>
          <w:b/>
          <w:sz w:val="20"/>
          <w:szCs w:val="20"/>
        </w:rPr>
        <w:t>Strategies to increase parental involvement</w:t>
      </w:r>
    </w:p>
    <w:p w:rsidR="00E6515A" w:rsidRPr="00F80CB4" w:rsidRDefault="00C01432" w:rsidP="00E6515A">
      <w:pPr>
        <w:pStyle w:val="ListParagraph"/>
        <w:numPr>
          <w:ilvl w:val="0"/>
          <w:numId w:val="4"/>
        </w:numPr>
        <w:autoSpaceDE w:val="0"/>
        <w:autoSpaceDN w:val="0"/>
        <w:adjustRightInd w:val="0"/>
        <w:spacing w:after="0" w:line="240" w:lineRule="auto"/>
        <w:rPr>
          <w:rFonts w:cstheme="minorHAnsi"/>
          <w:sz w:val="20"/>
          <w:szCs w:val="20"/>
        </w:rPr>
      </w:pPr>
      <w:r w:rsidRPr="00C01432">
        <w:rPr>
          <w:rFonts w:cstheme="minorHAnsi"/>
          <w:b/>
          <w:sz w:val="20"/>
          <w:szCs w:val="20"/>
        </w:rPr>
        <w:t>Transition</w:t>
      </w:r>
      <w:r>
        <w:rPr>
          <w:rFonts w:cstheme="minorHAnsi"/>
          <w:sz w:val="20"/>
          <w:szCs w:val="20"/>
        </w:rPr>
        <w:t>--</w:t>
      </w:r>
      <w:r w:rsidR="00E6515A" w:rsidRPr="00F80CB4">
        <w:rPr>
          <w:rFonts w:cstheme="minorHAnsi"/>
          <w:sz w:val="20"/>
          <w:szCs w:val="20"/>
        </w:rPr>
        <w:t>Plans for assisting preschool children in the transition from early childhood programs, such as Head Start, Even Start, Early Reading First, or a State-run preschool program, to local elementary school programs.</w:t>
      </w:r>
    </w:p>
    <w:p w:rsidR="00D14390" w:rsidRPr="00F80CB4" w:rsidRDefault="00C01432" w:rsidP="00D14390">
      <w:pPr>
        <w:pStyle w:val="ListParagraph"/>
        <w:numPr>
          <w:ilvl w:val="0"/>
          <w:numId w:val="4"/>
        </w:numPr>
        <w:autoSpaceDE w:val="0"/>
        <w:autoSpaceDN w:val="0"/>
        <w:adjustRightInd w:val="0"/>
        <w:spacing w:after="0" w:line="240" w:lineRule="auto"/>
        <w:rPr>
          <w:rFonts w:cstheme="minorHAnsi"/>
          <w:sz w:val="20"/>
          <w:szCs w:val="20"/>
        </w:rPr>
      </w:pPr>
      <w:r w:rsidRPr="00C01432">
        <w:rPr>
          <w:rFonts w:cstheme="minorHAnsi"/>
          <w:b/>
          <w:sz w:val="20"/>
          <w:szCs w:val="20"/>
        </w:rPr>
        <w:t>Teacher Decision Making Regarding Assessments</w:t>
      </w:r>
      <w:r>
        <w:rPr>
          <w:rFonts w:cstheme="minorHAnsi"/>
          <w:sz w:val="20"/>
          <w:szCs w:val="20"/>
        </w:rPr>
        <w:t>--</w:t>
      </w:r>
      <w:r w:rsidR="00D14390" w:rsidRPr="00F80CB4">
        <w:rPr>
          <w:rFonts w:cstheme="minorHAnsi"/>
          <w:sz w:val="20"/>
          <w:szCs w:val="20"/>
        </w:rPr>
        <w:t xml:space="preserve">Measures to include teachers in the decisions regarding the use of academic assessments in order to provide information on, and to improve, the achievement </w:t>
      </w:r>
      <w:r w:rsidR="00C63362" w:rsidRPr="00F80CB4">
        <w:rPr>
          <w:rFonts w:cstheme="minorHAnsi"/>
          <w:sz w:val="20"/>
          <w:szCs w:val="20"/>
        </w:rPr>
        <w:t xml:space="preserve">of individual students and the overall educational program. </w:t>
      </w:r>
    </w:p>
    <w:p w:rsidR="00E6515A" w:rsidRPr="00C01432" w:rsidRDefault="00C01432" w:rsidP="00E6515A">
      <w:pPr>
        <w:pStyle w:val="ListParagraph"/>
        <w:numPr>
          <w:ilvl w:val="0"/>
          <w:numId w:val="4"/>
        </w:numPr>
        <w:autoSpaceDE w:val="0"/>
        <w:autoSpaceDN w:val="0"/>
        <w:adjustRightInd w:val="0"/>
        <w:spacing w:after="0" w:line="240" w:lineRule="auto"/>
        <w:rPr>
          <w:rFonts w:cstheme="minorHAnsi"/>
          <w:sz w:val="20"/>
          <w:szCs w:val="20"/>
        </w:rPr>
      </w:pPr>
      <w:r w:rsidRPr="00C01432">
        <w:rPr>
          <w:rFonts w:cstheme="minorHAnsi"/>
          <w:b/>
          <w:sz w:val="20"/>
          <w:szCs w:val="20"/>
        </w:rPr>
        <w:t>Effective and Timely Assistance to Students</w:t>
      </w:r>
      <w:r>
        <w:rPr>
          <w:rFonts w:cstheme="minorHAnsi"/>
          <w:sz w:val="20"/>
          <w:szCs w:val="20"/>
        </w:rPr>
        <w:t>--</w:t>
      </w:r>
      <w:r w:rsidR="00E6515A" w:rsidRPr="00F80CB4">
        <w:rPr>
          <w:rFonts w:cstheme="minorHAnsi"/>
          <w:sz w:val="20"/>
          <w:szCs w:val="20"/>
        </w:rPr>
        <w:t xml:space="preserve">Activities to ensure that students who experience difficulty mastering the proficient or advanced levels of academic achievement standards shall be provided with effective, timely additional assistance which shall include measures to ensure that student difficulties are identified on a timely basis and to </w:t>
      </w:r>
      <w:r w:rsidR="00E6515A" w:rsidRPr="00C01432">
        <w:rPr>
          <w:rFonts w:cstheme="minorHAnsi"/>
          <w:sz w:val="20"/>
          <w:szCs w:val="20"/>
        </w:rPr>
        <w:t>provide sufficient information on which to base effective assistance.</w:t>
      </w:r>
    </w:p>
    <w:p w:rsidR="00E6515A" w:rsidRPr="00F80CB4" w:rsidRDefault="00E6515A" w:rsidP="00E6515A">
      <w:pPr>
        <w:pStyle w:val="ListParagraph"/>
        <w:numPr>
          <w:ilvl w:val="0"/>
          <w:numId w:val="4"/>
        </w:numPr>
        <w:autoSpaceDE w:val="0"/>
        <w:autoSpaceDN w:val="0"/>
        <w:adjustRightInd w:val="0"/>
        <w:spacing w:after="0" w:line="240" w:lineRule="auto"/>
        <w:rPr>
          <w:rFonts w:cstheme="minorHAnsi"/>
          <w:sz w:val="20"/>
          <w:szCs w:val="20"/>
        </w:rPr>
      </w:pPr>
      <w:r w:rsidRPr="00C01432">
        <w:rPr>
          <w:rFonts w:cstheme="minorHAnsi"/>
          <w:b/>
          <w:sz w:val="20"/>
          <w:szCs w:val="20"/>
        </w:rPr>
        <w:t xml:space="preserve"> </w:t>
      </w:r>
      <w:r w:rsidR="00C01432" w:rsidRPr="00C01432">
        <w:rPr>
          <w:rFonts w:cstheme="minorHAnsi"/>
          <w:b/>
          <w:sz w:val="20"/>
          <w:szCs w:val="20"/>
        </w:rPr>
        <w:t>Coordination and Integration</w:t>
      </w:r>
      <w:r w:rsidR="00C01432">
        <w:rPr>
          <w:rFonts w:cstheme="minorHAnsi"/>
          <w:sz w:val="20"/>
          <w:szCs w:val="20"/>
        </w:rPr>
        <w:t>--</w:t>
      </w:r>
      <w:r w:rsidRPr="00F80CB4">
        <w:rPr>
          <w:rFonts w:cstheme="minorHAnsi"/>
          <w:sz w:val="20"/>
          <w:szCs w:val="20"/>
        </w:rPr>
        <w:t>Coordination and integration of Federal, State, and local services and programs, including programs supported under this Act, violence prevention programs, nutrition programs, housing programs, Head Start, adult education, vocational and technical education, and job training.</w:t>
      </w:r>
    </w:p>
    <w:p w:rsidR="00F80CB4" w:rsidRPr="00F80CB4" w:rsidRDefault="00F80CB4" w:rsidP="00F80CB4">
      <w:pPr>
        <w:pStyle w:val="Heading1"/>
        <w:spacing w:before="0" w:line="240" w:lineRule="auto"/>
        <w:rPr>
          <w:sz w:val="18"/>
          <w:szCs w:val="18"/>
        </w:rPr>
      </w:pPr>
    </w:p>
    <w:p w:rsidR="00C12582" w:rsidRPr="00F80CB4" w:rsidRDefault="00C12582" w:rsidP="00F80CB4">
      <w:pPr>
        <w:pStyle w:val="Heading1"/>
        <w:spacing w:before="0" w:line="240" w:lineRule="auto"/>
        <w:rPr>
          <w:sz w:val="26"/>
          <w:szCs w:val="26"/>
        </w:rPr>
      </w:pPr>
      <w:r w:rsidRPr="00F80CB4">
        <w:rPr>
          <w:sz w:val="26"/>
          <w:szCs w:val="26"/>
        </w:rPr>
        <w:t>Critical Success Factors for School Improvement:</w:t>
      </w:r>
    </w:p>
    <w:p w:rsidR="00C12582" w:rsidRPr="00F80CB4" w:rsidRDefault="00C12582" w:rsidP="00C12582">
      <w:pPr>
        <w:pStyle w:val="Default"/>
        <w:numPr>
          <w:ilvl w:val="0"/>
          <w:numId w:val="22"/>
        </w:numPr>
        <w:rPr>
          <w:sz w:val="20"/>
          <w:szCs w:val="20"/>
        </w:rPr>
      </w:pPr>
      <w:r w:rsidRPr="00F80CB4">
        <w:rPr>
          <w:bCs/>
          <w:sz w:val="20"/>
          <w:szCs w:val="20"/>
        </w:rPr>
        <w:t xml:space="preserve">Improve Academic Performance </w:t>
      </w:r>
    </w:p>
    <w:p w:rsidR="00C12582" w:rsidRPr="00F80CB4" w:rsidRDefault="00C12582" w:rsidP="00C12582">
      <w:pPr>
        <w:pStyle w:val="Default"/>
        <w:numPr>
          <w:ilvl w:val="0"/>
          <w:numId w:val="22"/>
        </w:numPr>
        <w:rPr>
          <w:sz w:val="20"/>
          <w:szCs w:val="20"/>
        </w:rPr>
      </w:pPr>
      <w:r w:rsidRPr="00F80CB4">
        <w:rPr>
          <w:bCs/>
          <w:sz w:val="20"/>
          <w:szCs w:val="20"/>
        </w:rPr>
        <w:t xml:space="preserve">Increase the Use of Quality Data to Drive Instruction </w:t>
      </w:r>
    </w:p>
    <w:p w:rsidR="00C12582" w:rsidRPr="00F80CB4" w:rsidRDefault="00C12582" w:rsidP="00C12582">
      <w:pPr>
        <w:pStyle w:val="Default"/>
        <w:numPr>
          <w:ilvl w:val="0"/>
          <w:numId w:val="22"/>
        </w:numPr>
        <w:rPr>
          <w:sz w:val="20"/>
          <w:szCs w:val="20"/>
        </w:rPr>
      </w:pPr>
      <w:r w:rsidRPr="00F80CB4">
        <w:rPr>
          <w:bCs/>
          <w:sz w:val="20"/>
          <w:szCs w:val="20"/>
        </w:rPr>
        <w:t xml:space="preserve">Increase Leadership Effectiveness </w:t>
      </w:r>
    </w:p>
    <w:p w:rsidR="00C12582" w:rsidRPr="00F80CB4" w:rsidRDefault="00C12582" w:rsidP="00C12582">
      <w:pPr>
        <w:pStyle w:val="Default"/>
        <w:numPr>
          <w:ilvl w:val="0"/>
          <w:numId w:val="22"/>
        </w:numPr>
        <w:rPr>
          <w:sz w:val="20"/>
          <w:szCs w:val="20"/>
        </w:rPr>
      </w:pPr>
      <w:r w:rsidRPr="00F80CB4">
        <w:rPr>
          <w:bCs/>
          <w:sz w:val="20"/>
          <w:szCs w:val="20"/>
        </w:rPr>
        <w:t xml:space="preserve">Increase Family and Community Engagement </w:t>
      </w:r>
    </w:p>
    <w:p w:rsidR="00C12582" w:rsidRPr="00F80CB4" w:rsidRDefault="00C12582" w:rsidP="00C12582">
      <w:pPr>
        <w:pStyle w:val="Default"/>
        <w:numPr>
          <w:ilvl w:val="0"/>
          <w:numId w:val="22"/>
        </w:numPr>
        <w:rPr>
          <w:sz w:val="20"/>
          <w:szCs w:val="20"/>
        </w:rPr>
      </w:pPr>
      <w:r w:rsidRPr="00F80CB4">
        <w:rPr>
          <w:bCs/>
          <w:sz w:val="20"/>
          <w:szCs w:val="20"/>
        </w:rPr>
        <w:t xml:space="preserve">Increased Learning Time </w:t>
      </w:r>
    </w:p>
    <w:p w:rsidR="00C12582" w:rsidRPr="00F80CB4" w:rsidRDefault="00C12582" w:rsidP="00C12582">
      <w:pPr>
        <w:pStyle w:val="Default"/>
        <w:numPr>
          <w:ilvl w:val="0"/>
          <w:numId w:val="22"/>
        </w:numPr>
        <w:rPr>
          <w:sz w:val="20"/>
          <w:szCs w:val="20"/>
        </w:rPr>
      </w:pPr>
      <w:r w:rsidRPr="00F80CB4">
        <w:rPr>
          <w:bCs/>
          <w:sz w:val="20"/>
          <w:szCs w:val="20"/>
        </w:rPr>
        <w:t xml:space="preserve">Improve School Climate </w:t>
      </w:r>
    </w:p>
    <w:p w:rsidR="00C12582" w:rsidRPr="00613031" w:rsidRDefault="00C12582" w:rsidP="00F80CB4">
      <w:pPr>
        <w:pStyle w:val="Default"/>
        <w:numPr>
          <w:ilvl w:val="0"/>
          <w:numId w:val="22"/>
        </w:numPr>
        <w:rPr>
          <w:sz w:val="20"/>
          <w:szCs w:val="20"/>
        </w:rPr>
      </w:pPr>
      <w:r w:rsidRPr="00F80CB4">
        <w:rPr>
          <w:bCs/>
          <w:sz w:val="20"/>
          <w:szCs w:val="20"/>
        </w:rPr>
        <w:t xml:space="preserve">Increase Teacher Quality </w:t>
      </w:r>
    </w:p>
    <w:p w:rsidR="00613031" w:rsidRDefault="00613031" w:rsidP="00613031">
      <w:pPr>
        <w:pStyle w:val="Default"/>
        <w:rPr>
          <w:bCs/>
          <w:sz w:val="20"/>
          <w:szCs w:val="20"/>
        </w:rPr>
      </w:pPr>
    </w:p>
    <w:p w:rsidR="00613031" w:rsidRDefault="00613031" w:rsidP="00613031">
      <w:pPr>
        <w:pStyle w:val="Default"/>
        <w:rPr>
          <w:bCs/>
          <w:sz w:val="20"/>
          <w:szCs w:val="20"/>
        </w:rPr>
      </w:pPr>
    </w:p>
    <w:p w:rsidR="00613031" w:rsidRDefault="00613031" w:rsidP="00613031">
      <w:pPr>
        <w:pStyle w:val="Default"/>
        <w:rPr>
          <w:bCs/>
          <w:sz w:val="20"/>
          <w:szCs w:val="20"/>
        </w:rPr>
      </w:pPr>
    </w:p>
    <w:p w:rsidR="00613031" w:rsidRDefault="00613031" w:rsidP="00613031">
      <w:pPr>
        <w:pStyle w:val="Default"/>
        <w:rPr>
          <w:bCs/>
          <w:sz w:val="20"/>
          <w:szCs w:val="20"/>
        </w:rPr>
      </w:pPr>
    </w:p>
    <w:p w:rsidR="00613031" w:rsidRDefault="00613031" w:rsidP="00613031">
      <w:pPr>
        <w:pStyle w:val="Default"/>
        <w:rPr>
          <w:bCs/>
          <w:sz w:val="20"/>
          <w:szCs w:val="20"/>
        </w:rPr>
      </w:pPr>
    </w:p>
    <w:p w:rsidR="00613031" w:rsidRDefault="00613031" w:rsidP="00613031">
      <w:pPr>
        <w:pStyle w:val="Default"/>
        <w:rPr>
          <w:bCs/>
          <w:sz w:val="20"/>
          <w:szCs w:val="20"/>
        </w:rPr>
      </w:pPr>
    </w:p>
    <w:p w:rsidR="00613031" w:rsidRDefault="00613031" w:rsidP="00613031">
      <w:pPr>
        <w:pStyle w:val="Default"/>
        <w:rPr>
          <w:bCs/>
          <w:sz w:val="20"/>
          <w:szCs w:val="20"/>
        </w:rPr>
      </w:pPr>
    </w:p>
    <w:p w:rsidR="00613031" w:rsidRDefault="00613031" w:rsidP="00613031">
      <w:pPr>
        <w:pStyle w:val="Default"/>
        <w:rPr>
          <w:bCs/>
          <w:sz w:val="20"/>
          <w:szCs w:val="20"/>
        </w:rPr>
      </w:pPr>
    </w:p>
    <w:p w:rsidR="00613031" w:rsidRDefault="00613031" w:rsidP="00613031">
      <w:pPr>
        <w:pStyle w:val="Default"/>
        <w:rPr>
          <w:bCs/>
          <w:sz w:val="20"/>
          <w:szCs w:val="20"/>
        </w:rPr>
      </w:pPr>
    </w:p>
    <w:p w:rsidR="00613031" w:rsidRDefault="00613031" w:rsidP="00613031">
      <w:pPr>
        <w:pStyle w:val="Default"/>
        <w:rPr>
          <w:bCs/>
          <w:sz w:val="20"/>
          <w:szCs w:val="20"/>
        </w:rPr>
      </w:pPr>
    </w:p>
    <w:p w:rsidR="00613031" w:rsidRPr="00BE3C1F" w:rsidRDefault="00613031" w:rsidP="00613031">
      <w:pPr>
        <w:pStyle w:val="Default"/>
        <w:rPr>
          <w:sz w:val="20"/>
          <w:szCs w:val="20"/>
        </w:rPr>
      </w:pPr>
    </w:p>
    <w:p w:rsidR="00BE3C1F" w:rsidRPr="00F80CB4" w:rsidRDefault="00BE3C1F" w:rsidP="00BE3C1F">
      <w:pPr>
        <w:pStyle w:val="Default"/>
        <w:ind w:left="720"/>
        <w:rPr>
          <w:sz w:val="20"/>
          <w:szCs w:val="20"/>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008"/>
        <w:gridCol w:w="990"/>
        <w:gridCol w:w="4140"/>
        <w:gridCol w:w="1170"/>
        <w:gridCol w:w="450"/>
        <w:gridCol w:w="1170"/>
        <w:gridCol w:w="3690"/>
        <w:gridCol w:w="495"/>
        <w:gridCol w:w="495"/>
        <w:gridCol w:w="495"/>
        <w:gridCol w:w="495"/>
        <w:gridCol w:w="18"/>
      </w:tblGrid>
      <w:tr w:rsidR="00912D21" w:rsidTr="00B448F0">
        <w:tc>
          <w:tcPr>
            <w:tcW w:w="14616" w:type="dxa"/>
            <w:gridSpan w:val="12"/>
            <w:tcBorders>
              <w:top w:val="single" w:sz="4" w:space="0" w:color="auto"/>
              <w:left w:val="single" w:sz="4" w:space="0" w:color="auto"/>
              <w:bottom w:val="nil"/>
              <w:right w:val="single" w:sz="4" w:space="0" w:color="auto"/>
            </w:tcBorders>
            <w:shd w:val="clear" w:color="auto" w:fill="C7D1DE" w:themeFill="background2" w:themeFillShade="E6"/>
          </w:tcPr>
          <w:p w:rsidR="00912D21" w:rsidRPr="00DF7D86" w:rsidRDefault="00912D21" w:rsidP="00B448F0">
            <w:pPr>
              <w:pStyle w:val="NoSpacing"/>
            </w:pPr>
            <w:r w:rsidRPr="00341EF6">
              <w:rPr>
                <w:b/>
                <w:sz w:val="24"/>
                <w:szCs w:val="24"/>
              </w:rPr>
              <w:lastRenderedPageBreak/>
              <w:t>Goal 1</w:t>
            </w:r>
            <w:r w:rsidRPr="00DF7D86">
              <w:rPr>
                <w:b/>
                <w:sz w:val="24"/>
                <w:szCs w:val="24"/>
              </w:rPr>
              <w:t xml:space="preserve">: </w:t>
            </w:r>
            <w:r w:rsidR="00DF7D86" w:rsidRPr="00DF7D86">
              <w:rPr>
                <w:b/>
                <w:sz w:val="24"/>
                <w:szCs w:val="24"/>
              </w:rPr>
              <w:t>Academic achievement as assessed by student performance in all indexes of TAPR accountability will meet or exceed performance targets for all student groups.</w:t>
            </w:r>
          </w:p>
        </w:tc>
      </w:tr>
      <w:tr w:rsidR="00912D21" w:rsidTr="00B448F0">
        <w:tc>
          <w:tcPr>
            <w:tcW w:w="14616" w:type="dxa"/>
            <w:gridSpan w:val="12"/>
            <w:tcBorders>
              <w:top w:val="nil"/>
              <w:left w:val="single" w:sz="4" w:space="0" w:color="auto"/>
              <w:bottom w:val="nil"/>
              <w:right w:val="single" w:sz="4" w:space="0" w:color="auto"/>
            </w:tcBorders>
          </w:tcPr>
          <w:p w:rsidR="00912D21" w:rsidRDefault="00C90244" w:rsidP="00D966BF">
            <w:r>
              <w:rPr>
                <w:b/>
              </w:rPr>
              <w:t>Annual Performance Goal</w:t>
            </w:r>
            <w:r w:rsidR="00912D21" w:rsidRPr="00341EF6">
              <w:rPr>
                <w:b/>
              </w:rPr>
              <w:t xml:space="preserve"> 1</w:t>
            </w:r>
            <w:r>
              <w:t>: Increase STAAR performance</w:t>
            </w:r>
            <w:r w:rsidR="00CB2B97">
              <w:t xml:space="preserve"> target</w:t>
            </w:r>
            <w:r>
              <w:t xml:space="preserve"> for All Students as follows:</w:t>
            </w:r>
          </w:p>
          <w:p w:rsidR="00C90244" w:rsidRDefault="00C90244" w:rsidP="00D966BF">
            <w:r w:rsidRPr="00FD1CBD">
              <w:rPr>
                <w:b/>
              </w:rPr>
              <w:t>Reading</w:t>
            </w:r>
            <w:r>
              <w:t xml:space="preserve"> STAAR scor</w:t>
            </w:r>
            <w:r w:rsidR="0004536A">
              <w:t>es in grade 3 will increase</w:t>
            </w:r>
            <w:r w:rsidR="00CB2B97">
              <w:t xml:space="preserve">. As measure in meets blank </w:t>
            </w:r>
            <w:r w:rsidR="0004536A">
              <w:t xml:space="preserve"> by 3</w:t>
            </w:r>
            <w:r>
              <w:t>% at the standard progression.</w:t>
            </w:r>
          </w:p>
          <w:p w:rsidR="00FD1CBD" w:rsidRDefault="00FD1CBD" w:rsidP="00D966BF">
            <w:r w:rsidRPr="00FD1CBD">
              <w:rPr>
                <w:b/>
              </w:rPr>
              <w:t>Math</w:t>
            </w:r>
            <w:r>
              <w:t>:</w:t>
            </w:r>
            <w:r w:rsidR="0004536A">
              <w:t xml:space="preserve"> STAAR scores will increase</w:t>
            </w:r>
            <w:r w:rsidR="00CB2B97">
              <w:t>.</w:t>
            </w:r>
            <w:r w:rsidR="0004536A">
              <w:t xml:space="preserve"> by 3</w:t>
            </w:r>
            <w:r>
              <w:t>%.</w:t>
            </w:r>
          </w:p>
          <w:p w:rsidR="00FD1CBD" w:rsidRDefault="00FD1CBD" w:rsidP="00D966BF">
            <w:r w:rsidRPr="00E44B35">
              <w:rPr>
                <w:b/>
              </w:rPr>
              <w:t>Strategy</w:t>
            </w:r>
            <w:r>
              <w:t>:</w:t>
            </w:r>
          </w:p>
          <w:p w:rsidR="00FD1CBD" w:rsidRDefault="0004536A" w:rsidP="00D966BF">
            <w:r>
              <w:t>Refine the implementation of Professional Learning Communities to build collaborative cultures, empower teachers, and differentiate instruction to meet the needs of all students.</w:t>
            </w:r>
          </w:p>
          <w:p w:rsidR="0004536A" w:rsidRDefault="0004536A" w:rsidP="00D966BF">
            <w:r>
              <w:t>Continue to more effectively utilize AVID Strategies in all areas to increase student access to rigorous curric</w:t>
            </w:r>
            <w:r w:rsidR="007B452F">
              <w:t>ulum, thereby increasing student engagement and student achievement by implementing and evaluating AVID Site Team Plans at individual campuses.</w:t>
            </w:r>
          </w:p>
        </w:tc>
      </w:tr>
      <w:tr w:rsidR="00912D21" w:rsidTr="00B448F0">
        <w:tc>
          <w:tcPr>
            <w:tcW w:w="14616" w:type="dxa"/>
            <w:gridSpan w:val="12"/>
            <w:tcBorders>
              <w:top w:val="nil"/>
              <w:left w:val="single" w:sz="4" w:space="0" w:color="auto"/>
              <w:bottom w:val="nil"/>
              <w:right w:val="single" w:sz="4" w:space="0" w:color="auto"/>
            </w:tcBorders>
          </w:tcPr>
          <w:p w:rsidR="00912D21" w:rsidRDefault="00912D21" w:rsidP="00B448F0">
            <w:r w:rsidRPr="00AA6F27">
              <w:rPr>
                <w:b/>
              </w:rPr>
              <w:t>Summative evaluation:</w:t>
            </w:r>
            <w:r w:rsidR="00AA6F27">
              <w:t xml:space="preserve"> End of Year student performance on universal</w:t>
            </w:r>
            <w:r w:rsidR="001A2817">
              <w:t xml:space="preserve"> screeners and STAAR assessment</w:t>
            </w:r>
          </w:p>
        </w:tc>
      </w:tr>
      <w:tr w:rsidR="00912D21" w:rsidTr="005E7EC0">
        <w:trPr>
          <w:trHeight w:val="1863"/>
        </w:trPr>
        <w:tc>
          <w:tcPr>
            <w:tcW w:w="7308" w:type="dxa"/>
            <w:gridSpan w:val="4"/>
            <w:tcBorders>
              <w:top w:val="nil"/>
              <w:left w:val="single" w:sz="4" w:space="0" w:color="auto"/>
              <w:bottom w:val="nil"/>
              <w:right w:val="nil"/>
            </w:tcBorders>
            <w:shd w:val="clear" w:color="auto" w:fill="C7D1DE" w:themeFill="background2" w:themeFillShade="E6"/>
          </w:tcPr>
          <w:p w:rsidR="007B452F" w:rsidRDefault="00E44B35" w:rsidP="006B23FB">
            <w:r>
              <w:rPr>
                <w:b/>
              </w:rPr>
              <w:t>Problem statement</w:t>
            </w:r>
            <w:r w:rsidR="00912D21">
              <w:t xml:space="preserve">: </w:t>
            </w:r>
            <w:r w:rsidR="00EE36DE">
              <w:t xml:space="preserve"> </w:t>
            </w:r>
            <w:r w:rsidR="007B452F">
              <w:t>Student performance at the Meets and Masters Grade Levels have been lower. State Average for Meets-46% CPS-42%</w:t>
            </w:r>
          </w:p>
          <w:p w:rsidR="007B452F" w:rsidRDefault="007B452F" w:rsidP="006B23FB">
            <w:r>
              <w:t xml:space="preserve">State Average for Masters-23% CPS-16% </w:t>
            </w:r>
          </w:p>
        </w:tc>
        <w:tc>
          <w:tcPr>
            <w:tcW w:w="7308" w:type="dxa"/>
            <w:gridSpan w:val="8"/>
            <w:tcBorders>
              <w:top w:val="nil"/>
              <w:left w:val="nil"/>
              <w:bottom w:val="nil"/>
              <w:right w:val="single" w:sz="4" w:space="0" w:color="auto"/>
            </w:tcBorders>
            <w:shd w:val="clear" w:color="auto" w:fill="C7D1DE" w:themeFill="background2" w:themeFillShade="E6"/>
          </w:tcPr>
          <w:p w:rsidR="00912D21" w:rsidRDefault="00912D21" w:rsidP="00B448F0">
            <w:pPr>
              <w:rPr>
                <w:b/>
              </w:rPr>
            </w:pPr>
            <w:r w:rsidRPr="00341EF6">
              <w:rPr>
                <w:b/>
              </w:rPr>
              <w:t>Possible causes/factors</w:t>
            </w:r>
            <w:r>
              <w:rPr>
                <w:b/>
              </w:rPr>
              <w:t>:</w:t>
            </w:r>
          </w:p>
          <w:p w:rsidR="000B251B" w:rsidRDefault="007B452F" w:rsidP="005E7EC0">
            <w:r>
              <w:t>Explicit Academic Vocabulary Instruction</w:t>
            </w:r>
          </w:p>
          <w:p w:rsidR="007B452F" w:rsidRDefault="007B452F" w:rsidP="005E7EC0">
            <w:r>
              <w:t>Level of Rigor during intervention</w:t>
            </w:r>
          </w:p>
          <w:p w:rsidR="007B452F" w:rsidRPr="000C0473" w:rsidRDefault="007B452F" w:rsidP="005E7EC0">
            <w:r>
              <w:t>Critical Reading strategies incorporated in core subject areas.</w:t>
            </w:r>
          </w:p>
        </w:tc>
      </w:tr>
      <w:tr w:rsidR="007A0C49" w:rsidTr="00C94FBA">
        <w:tc>
          <w:tcPr>
            <w:tcW w:w="14616" w:type="dxa"/>
            <w:gridSpan w:val="12"/>
            <w:tcBorders>
              <w:top w:val="nil"/>
              <w:left w:val="single" w:sz="4" w:space="0" w:color="auto"/>
              <w:right w:val="single" w:sz="4" w:space="0" w:color="auto"/>
            </w:tcBorders>
          </w:tcPr>
          <w:p w:rsidR="007A0C49" w:rsidRDefault="007A0C49" w:rsidP="00B448F0">
            <w:r w:rsidRPr="00341EF6">
              <w:rPr>
                <w:b/>
              </w:rPr>
              <w:t>Critical Success Factor</w:t>
            </w:r>
            <w:r>
              <w:t xml:space="preserve">:  </w:t>
            </w:r>
            <w:r w:rsidRPr="00C12582">
              <w:t>Improve Academic P</w:t>
            </w:r>
            <w:r>
              <w:t xml:space="preserve">erformance, Use of Quality Data </w:t>
            </w:r>
            <w:r w:rsidRPr="00C12582">
              <w:t>to Drive Instruction, and Teacher Quality</w:t>
            </w:r>
          </w:p>
        </w:tc>
      </w:tr>
      <w:tr w:rsidR="00912D21" w:rsidTr="00B448F0">
        <w:trPr>
          <w:gridAfter w:val="1"/>
          <w:wAfter w:w="18" w:type="dxa"/>
          <w:trHeight w:val="464"/>
        </w:trPr>
        <w:tc>
          <w:tcPr>
            <w:tcW w:w="1008" w:type="dxa"/>
            <w:vMerge w:val="restart"/>
          </w:tcPr>
          <w:p w:rsidR="00912D21" w:rsidRDefault="00912D21" w:rsidP="00B448F0">
            <w:r w:rsidRPr="009B24D2">
              <w:rPr>
                <w:sz w:val="16"/>
                <w:szCs w:val="16"/>
              </w:rPr>
              <w:t>School</w:t>
            </w:r>
            <w:r>
              <w:rPr>
                <w:sz w:val="16"/>
                <w:szCs w:val="16"/>
              </w:rPr>
              <w:t>-</w:t>
            </w:r>
            <w:r w:rsidRPr="009B24D2">
              <w:rPr>
                <w:sz w:val="16"/>
                <w:szCs w:val="16"/>
              </w:rPr>
              <w:t xml:space="preserve">wide </w:t>
            </w:r>
            <w:r w:rsidRPr="00784813">
              <w:rPr>
                <w:sz w:val="16"/>
                <w:szCs w:val="16"/>
              </w:rPr>
              <w:t>Component</w:t>
            </w:r>
          </w:p>
        </w:tc>
        <w:tc>
          <w:tcPr>
            <w:tcW w:w="990" w:type="dxa"/>
            <w:vMerge w:val="restart"/>
          </w:tcPr>
          <w:p w:rsidR="00912D21" w:rsidRPr="00AC0E06" w:rsidRDefault="00912D21" w:rsidP="00B448F0">
            <w:pPr>
              <w:rPr>
                <w:sz w:val="20"/>
                <w:szCs w:val="20"/>
              </w:rPr>
            </w:pPr>
            <w:r w:rsidRPr="00AC0E06">
              <w:rPr>
                <w:sz w:val="20"/>
                <w:szCs w:val="20"/>
              </w:rPr>
              <w:t>Funds and Source</w:t>
            </w:r>
          </w:p>
        </w:tc>
        <w:tc>
          <w:tcPr>
            <w:tcW w:w="4140" w:type="dxa"/>
            <w:vMerge w:val="restart"/>
          </w:tcPr>
          <w:p w:rsidR="00912D21" w:rsidRDefault="00912D21" w:rsidP="00B448F0">
            <w:pPr>
              <w:rPr>
                <w:sz w:val="20"/>
                <w:szCs w:val="20"/>
              </w:rPr>
            </w:pPr>
            <w:r>
              <w:rPr>
                <w:sz w:val="20"/>
                <w:szCs w:val="20"/>
              </w:rPr>
              <w:t xml:space="preserve">Actions for implementation </w:t>
            </w:r>
          </w:p>
          <w:p w:rsidR="00912D21" w:rsidRPr="00AC0E06" w:rsidRDefault="00912D21" w:rsidP="00B448F0">
            <w:pPr>
              <w:rPr>
                <w:sz w:val="12"/>
                <w:szCs w:val="12"/>
              </w:rPr>
            </w:pPr>
            <w:r w:rsidRPr="00AC0E06">
              <w:rPr>
                <w:sz w:val="12"/>
                <w:szCs w:val="12"/>
              </w:rPr>
              <w:t>(Numbered action steps to be taken: How will you accomplish the goal/objective?)</w:t>
            </w:r>
          </w:p>
          <w:p w:rsidR="00912D21" w:rsidRPr="00AC0E06" w:rsidRDefault="00912D21" w:rsidP="00B448F0">
            <w:pPr>
              <w:rPr>
                <w:sz w:val="12"/>
                <w:szCs w:val="12"/>
              </w:rPr>
            </w:pPr>
            <w:r w:rsidRPr="00AC0E06">
              <w:rPr>
                <w:sz w:val="12"/>
                <w:szCs w:val="12"/>
              </w:rPr>
              <w:t>What specific steps do we need to take to accomplish our goal?</w:t>
            </w:r>
          </w:p>
          <w:p w:rsidR="00912D21" w:rsidRPr="00AC0E06" w:rsidRDefault="00912D21" w:rsidP="00B448F0">
            <w:pPr>
              <w:rPr>
                <w:sz w:val="12"/>
                <w:szCs w:val="12"/>
              </w:rPr>
            </w:pPr>
            <w:r w:rsidRPr="00AC0E06">
              <w:rPr>
                <w:sz w:val="12"/>
                <w:szCs w:val="12"/>
              </w:rPr>
              <w:t>Discernible connection to goal/objective</w:t>
            </w:r>
          </w:p>
          <w:p w:rsidR="00912D21" w:rsidRPr="00AC0E06" w:rsidRDefault="00912D21" w:rsidP="00B448F0">
            <w:pPr>
              <w:rPr>
                <w:sz w:val="12"/>
                <w:szCs w:val="12"/>
              </w:rPr>
            </w:pPr>
            <w:r w:rsidRPr="00AC0E06">
              <w:rPr>
                <w:sz w:val="12"/>
                <w:szCs w:val="12"/>
              </w:rPr>
              <w:t>Action verb</w:t>
            </w:r>
          </w:p>
          <w:p w:rsidR="00912D21" w:rsidRDefault="00912D21" w:rsidP="00B448F0">
            <w:r w:rsidRPr="00AC0E06">
              <w:rPr>
                <w:sz w:val="12"/>
                <w:szCs w:val="12"/>
              </w:rPr>
              <w:t>Adequate number of steps to comprehend how the goal will be achieved</w:t>
            </w:r>
          </w:p>
        </w:tc>
        <w:tc>
          <w:tcPr>
            <w:tcW w:w="1620" w:type="dxa"/>
            <w:gridSpan w:val="2"/>
            <w:vMerge w:val="restart"/>
          </w:tcPr>
          <w:p w:rsidR="00912D21" w:rsidRDefault="00912D21" w:rsidP="00B448F0">
            <w:pPr>
              <w:rPr>
                <w:sz w:val="20"/>
                <w:szCs w:val="20"/>
              </w:rPr>
            </w:pPr>
            <w:r>
              <w:rPr>
                <w:sz w:val="20"/>
                <w:szCs w:val="20"/>
              </w:rPr>
              <w:t>Person Accountable</w:t>
            </w:r>
          </w:p>
          <w:p w:rsidR="00912D21" w:rsidRPr="00AC0E06" w:rsidRDefault="00912D21" w:rsidP="00B448F0">
            <w:pPr>
              <w:rPr>
                <w:sz w:val="12"/>
                <w:szCs w:val="12"/>
              </w:rPr>
            </w:pPr>
            <w:r w:rsidRPr="00AC0E06">
              <w:rPr>
                <w:sz w:val="12"/>
                <w:szCs w:val="12"/>
              </w:rPr>
              <w:t>Names of person(s) accountable listed for each task to complete the strategy. Distribute tasks to multiple staff members</w:t>
            </w:r>
          </w:p>
        </w:tc>
        <w:tc>
          <w:tcPr>
            <w:tcW w:w="1170" w:type="dxa"/>
            <w:vMerge w:val="restart"/>
          </w:tcPr>
          <w:p w:rsidR="00912D21" w:rsidRDefault="00912D21" w:rsidP="00B448F0">
            <w:pPr>
              <w:rPr>
                <w:sz w:val="20"/>
                <w:szCs w:val="20"/>
              </w:rPr>
            </w:pPr>
            <w:r>
              <w:rPr>
                <w:sz w:val="20"/>
                <w:szCs w:val="20"/>
              </w:rPr>
              <w:t>Timeline (due dates)</w:t>
            </w:r>
          </w:p>
          <w:p w:rsidR="00912D21" w:rsidRPr="00AC0E06" w:rsidRDefault="00912D21" w:rsidP="00B448F0">
            <w:pPr>
              <w:rPr>
                <w:sz w:val="12"/>
                <w:szCs w:val="12"/>
              </w:rPr>
            </w:pPr>
            <w:r w:rsidRPr="00AC0E06">
              <w:rPr>
                <w:sz w:val="12"/>
                <w:szCs w:val="12"/>
              </w:rPr>
              <w:t>Specific dates for the completion of each task/strategy</w:t>
            </w:r>
          </w:p>
          <w:p w:rsidR="00912D21" w:rsidRDefault="00912D21" w:rsidP="00B448F0"/>
        </w:tc>
        <w:tc>
          <w:tcPr>
            <w:tcW w:w="3690" w:type="dxa"/>
            <w:vMerge w:val="restart"/>
          </w:tcPr>
          <w:p w:rsidR="00912D21" w:rsidRDefault="00912D21" w:rsidP="00B448F0">
            <w:r>
              <w:t>Evidence that Demonstrates Success</w:t>
            </w:r>
          </w:p>
        </w:tc>
        <w:tc>
          <w:tcPr>
            <w:tcW w:w="1980" w:type="dxa"/>
            <w:gridSpan w:val="4"/>
          </w:tcPr>
          <w:p w:rsidR="00912D21" w:rsidRDefault="00912D21" w:rsidP="00B448F0">
            <w:pPr>
              <w:jc w:val="center"/>
            </w:pPr>
            <w:r>
              <w:t>Formative Checks</w:t>
            </w:r>
          </w:p>
        </w:tc>
      </w:tr>
      <w:tr w:rsidR="00912D21" w:rsidTr="00B448F0">
        <w:trPr>
          <w:gridAfter w:val="1"/>
          <w:wAfter w:w="18" w:type="dxa"/>
          <w:trHeight w:val="464"/>
        </w:trPr>
        <w:tc>
          <w:tcPr>
            <w:tcW w:w="1008" w:type="dxa"/>
            <w:vMerge/>
          </w:tcPr>
          <w:p w:rsidR="00912D21" w:rsidRPr="009B24D2" w:rsidRDefault="00912D21" w:rsidP="00B448F0">
            <w:pPr>
              <w:rPr>
                <w:sz w:val="16"/>
                <w:szCs w:val="16"/>
              </w:rPr>
            </w:pPr>
          </w:p>
        </w:tc>
        <w:tc>
          <w:tcPr>
            <w:tcW w:w="990" w:type="dxa"/>
            <w:vMerge/>
          </w:tcPr>
          <w:p w:rsidR="00912D21" w:rsidRDefault="00912D21" w:rsidP="00B448F0">
            <w:pPr>
              <w:rPr>
                <w:sz w:val="20"/>
                <w:szCs w:val="20"/>
              </w:rPr>
            </w:pPr>
          </w:p>
        </w:tc>
        <w:tc>
          <w:tcPr>
            <w:tcW w:w="4140" w:type="dxa"/>
            <w:vMerge/>
          </w:tcPr>
          <w:p w:rsidR="00912D21" w:rsidRDefault="00912D21" w:rsidP="00B448F0">
            <w:pPr>
              <w:rPr>
                <w:sz w:val="20"/>
                <w:szCs w:val="20"/>
              </w:rPr>
            </w:pPr>
          </w:p>
        </w:tc>
        <w:tc>
          <w:tcPr>
            <w:tcW w:w="1620" w:type="dxa"/>
            <w:gridSpan w:val="2"/>
            <w:vMerge/>
          </w:tcPr>
          <w:p w:rsidR="00912D21" w:rsidRDefault="00912D21" w:rsidP="00B448F0">
            <w:pPr>
              <w:rPr>
                <w:sz w:val="20"/>
                <w:szCs w:val="20"/>
              </w:rPr>
            </w:pPr>
          </w:p>
        </w:tc>
        <w:tc>
          <w:tcPr>
            <w:tcW w:w="1170" w:type="dxa"/>
            <w:vMerge/>
          </w:tcPr>
          <w:p w:rsidR="00912D21" w:rsidRDefault="00912D21" w:rsidP="00B448F0"/>
        </w:tc>
        <w:tc>
          <w:tcPr>
            <w:tcW w:w="3690" w:type="dxa"/>
            <w:vMerge/>
          </w:tcPr>
          <w:p w:rsidR="00912D21" w:rsidRDefault="00912D21" w:rsidP="00B448F0"/>
        </w:tc>
        <w:tc>
          <w:tcPr>
            <w:tcW w:w="495" w:type="dxa"/>
          </w:tcPr>
          <w:p w:rsidR="00912D21" w:rsidRPr="00A77B1A" w:rsidRDefault="00912D21" w:rsidP="00B448F0">
            <w:pPr>
              <w:jc w:val="center"/>
              <w:rPr>
                <w:sz w:val="16"/>
                <w:szCs w:val="16"/>
              </w:rPr>
            </w:pPr>
            <w:r w:rsidRPr="00A77B1A">
              <w:rPr>
                <w:sz w:val="16"/>
                <w:szCs w:val="16"/>
              </w:rPr>
              <w:t>Nov</w:t>
            </w:r>
          </w:p>
        </w:tc>
        <w:tc>
          <w:tcPr>
            <w:tcW w:w="495" w:type="dxa"/>
          </w:tcPr>
          <w:p w:rsidR="00912D21" w:rsidRPr="00A77B1A" w:rsidRDefault="00912D21" w:rsidP="00B448F0">
            <w:pPr>
              <w:jc w:val="center"/>
              <w:rPr>
                <w:sz w:val="16"/>
                <w:szCs w:val="16"/>
              </w:rPr>
            </w:pPr>
            <w:r w:rsidRPr="00A77B1A">
              <w:rPr>
                <w:sz w:val="16"/>
                <w:szCs w:val="16"/>
              </w:rPr>
              <w:t>Jan</w:t>
            </w:r>
          </w:p>
        </w:tc>
        <w:tc>
          <w:tcPr>
            <w:tcW w:w="495" w:type="dxa"/>
          </w:tcPr>
          <w:p w:rsidR="00912D21" w:rsidRPr="00A77B1A" w:rsidRDefault="00912D21" w:rsidP="00B448F0">
            <w:pPr>
              <w:jc w:val="center"/>
              <w:rPr>
                <w:sz w:val="16"/>
                <w:szCs w:val="16"/>
              </w:rPr>
            </w:pPr>
            <w:r w:rsidRPr="00A77B1A">
              <w:rPr>
                <w:sz w:val="16"/>
                <w:szCs w:val="16"/>
              </w:rPr>
              <w:t>Mar</w:t>
            </w:r>
          </w:p>
        </w:tc>
        <w:tc>
          <w:tcPr>
            <w:tcW w:w="495" w:type="dxa"/>
          </w:tcPr>
          <w:p w:rsidR="00912D21" w:rsidRPr="00A77B1A" w:rsidRDefault="00912D21" w:rsidP="00B448F0">
            <w:pPr>
              <w:jc w:val="center"/>
              <w:rPr>
                <w:sz w:val="16"/>
                <w:szCs w:val="16"/>
              </w:rPr>
            </w:pPr>
            <w:r w:rsidRPr="00A77B1A">
              <w:rPr>
                <w:sz w:val="16"/>
                <w:szCs w:val="16"/>
              </w:rPr>
              <w:t>Jun</w:t>
            </w:r>
          </w:p>
        </w:tc>
      </w:tr>
      <w:tr w:rsidR="00440773" w:rsidRPr="009A704E" w:rsidTr="00B448F0">
        <w:trPr>
          <w:gridAfter w:val="1"/>
          <w:wAfter w:w="18" w:type="dxa"/>
        </w:trPr>
        <w:tc>
          <w:tcPr>
            <w:tcW w:w="1008" w:type="dxa"/>
          </w:tcPr>
          <w:p w:rsidR="00440773" w:rsidRPr="009A704E" w:rsidRDefault="008501E7" w:rsidP="00B448F0">
            <w:pPr>
              <w:rPr>
                <w:sz w:val="20"/>
                <w:szCs w:val="20"/>
              </w:rPr>
            </w:pPr>
            <w:r w:rsidRPr="009A704E">
              <w:rPr>
                <w:sz w:val="20"/>
                <w:szCs w:val="20"/>
              </w:rPr>
              <w:t>1, 2</w:t>
            </w:r>
            <w:r w:rsidR="00573168">
              <w:rPr>
                <w:sz w:val="20"/>
                <w:szCs w:val="20"/>
              </w:rPr>
              <w:t>, 3</w:t>
            </w:r>
          </w:p>
        </w:tc>
        <w:tc>
          <w:tcPr>
            <w:tcW w:w="990" w:type="dxa"/>
          </w:tcPr>
          <w:p w:rsidR="00440773" w:rsidRDefault="00347C08" w:rsidP="009B3EF1">
            <w:pPr>
              <w:rPr>
                <w:sz w:val="20"/>
                <w:szCs w:val="20"/>
              </w:rPr>
            </w:pPr>
            <w:r>
              <w:rPr>
                <w:sz w:val="20"/>
                <w:szCs w:val="20"/>
              </w:rPr>
              <w:t>$3</w:t>
            </w:r>
            <w:r w:rsidR="004E791A">
              <w:rPr>
                <w:sz w:val="20"/>
                <w:szCs w:val="20"/>
              </w:rPr>
              <w:t>,000</w:t>
            </w:r>
          </w:p>
          <w:p w:rsidR="004E791A" w:rsidRPr="009A704E" w:rsidRDefault="004E791A" w:rsidP="009B3EF1">
            <w:pPr>
              <w:rPr>
                <w:sz w:val="20"/>
                <w:szCs w:val="20"/>
              </w:rPr>
            </w:pPr>
            <w:r>
              <w:rPr>
                <w:sz w:val="20"/>
                <w:szCs w:val="20"/>
              </w:rPr>
              <w:t>Local</w:t>
            </w:r>
          </w:p>
        </w:tc>
        <w:tc>
          <w:tcPr>
            <w:tcW w:w="4140" w:type="dxa"/>
          </w:tcPr>
          <w:p w:rsidR="00440773" w:rsidRPr="009A704E" w:rsidRDefault="00440773" w:rsidP="00620745">
            <w:pPr>
              <w:rPr>
                <w:sz w:val="20"/>
                <w:szCs w:val="20"/>
              </w:rPr>
            </w:pPr>
            <w:r w:rsidRPr="009A704E">
              <w:rPr>
                <w:sz w:val="20"/>
                <w:szCs w:val="20"/>
              </w:rPr>
              <w:t xml:space="preserve">Implement and monitor best practices along with ideal classroom applications through the use of content and grade level specific teacher guides entitled </w:t>
            </w:r>
            <w:r w:rsidRPr="009A704E">
              <w:rPr>
                <w:i/>
                <w:sz w:val="20"/>
                <w:szCs w:val="20"/>
              </w:rPr>
              <w:t>Building Foundations: Classrooms the Connally Way</w:t>
            </w:r>
            <w:r w:rsidR="00B25BFF">
              <w:rPr>
                <w:i/>
                <w:sz w:val="20"/>
                <w:szCs w:val="20"/>
              </w:rPr>
              <w:t xml:space="preserve"> </w:t>
            </w:r>
            <w:r w:rsidRPr="009A704E">
              <w:rPr>
                <w:sz w:val="20"/>
                <w:szCs w:val="20"/>
              </w:rPr>
              <w:t>which have resources embedded and linked for ease of teacher use.</w:t>
            </w:r>
            <w:r w:rsidR="005B17E5">
              <w:rPr>
                <w:sz w:val="20"/>
                <w:szCs w:val="20"/>
              </w:rPr>
              <w:t xml:space="preserve"> </w:t>
            </w:r>
            <w:r w:rsidR="00AD2A6D">
              <w:rPr>
                <w:sz w:val="20"/>
                <w:szCs w:val="20"/>
              </w:rPr>
              <w:t>Emphasis will be vocabulary instruction with AVID strategies, vocabulary instruction, and reading /writing in all content areas.</w:t>
            </w:r>
          </w:p>
        </w:tc>
        <w:tc>
          <w:tcPr>
            <w:tcW w:w="1620" w:type="dxa"/>
            <w:gridSpan w:val="2"/>
          </w:tcPr>
          <w:p w:rsidR="00F03A35" w:rsidRDefault="00F03A35" w:rsidP="003C64E0">
            <w:pPr>
              <w:rPr>
                <w:sz w:val="20"/>
                <w:szCs w:val="20"/>
              </w:rPr>
            </w:pPr>
            <w:r>
              <w:rPr>
                <w:sz w:val="20"/>
                <w:szCs w:val="20"/>
              </w:rPr>
              <w:t>Moore</w:t>
            </w:r>
          </w:p>
          <w:p w:rsidR="00440773" w:rsidRPr="009A704E" w:rsidRDefault="00F03A35" w:rsidP="003C64E0">
            <w:pPr>
              <w:rPr>
                <w:sz w:val="20"/>
                <w:szCs w:val="20"/>
              </w:rPr>
            </w:pPr>
            <w:r>
              <w:rPr>
                <w:sz w:val="20"/>
                <w:szCs w:val="20"/>
              </w:rPr>
              <w:t xml:space="preserve">Teachers </w:t>
            </w:r>
            <w:r w:rsidR="00B25BFF">
              <w:rPr>
                <w:sz w:val="20"/>
                <w:szCs w:val="20"/>
              </w:rPr>
              <w:t>and staff</w:t>
            </w:r>
          </w:p>
        </w:tc>
        <w:tc>
          <w:tcPr>
            <w:tcW w:w="1170" w:type="dxa"/>
          </w:tcPr>
          <w:p w:rsidR="005B17E5" w:rsidRPr="009A704E" w:rsidRDefault="00D966BF" w:rsidP="00B448F0">
            <w:pPr>
              <w:rPr>
                <w:sz w:val="20"/>
                <w:szCs w:val="20"/>
              </w:rPr>
            </w:pPr>
            <w:r w:rsidRPr="009A704E">
              <w:rPr>
                <w:sz w:val="20"/>
                <w:szCs w:val="20"/>
              </w:rPr>
              <w:t>Ongoing: August-June</w:t>
            </w:r>
          </w:p>
        </w:tc>
        <w:tc>
          <w:tcPr>
            <w:tcW w:w="3690" w:type="dxa"/>
          </w:tcPr>
          <w:p w:rsidR="00A521E2" w:rsidRDefault="00A521E2" w:rsidP="00B448F0">
            <w:pPr>
              <w:rPr>
                <w:sz w:val="20"/>
                <w:szCs w:val="20"/>
              </w:rPr>
            </w:pPr>
            <w:r>
              <w:rPr>
                <w:sz w:val="20"/>
                <w:szCs w:val="20"/>
              </w:rPr>
              <w:t xml:space="preserve"> T-Tess Domain Planning</w:t>
            </w:r>
          </w:p>
          <w:p w:rsidR="00440773" w:rsidRDefault="00440773" w:rsidP="00B448F0">
            <w:pPr>
              <w:rPr>
                <w:sz w:val="20"/>
                <w:szCs w:val="20"/>
              </w:rPr>
            </w:pPr>
            <w:r w:rsidRPr="009A704E">
              <w:rPr>
                <w:sz w:val="20"/>
                <w:szCs w:val="20"/>
              </w:rPr>
              <w:t>Copy of guides</w:t>
            </w:r>
          </w:p>
          <w:p w:rsidR="00D966BF" w:rsidRDefault="00D966BF" w:rsidP="00B448F0">
            <w:pPr>
              <w:rPr>
                <w:sz w:val="20"/>
                <w:szCs w:val="20"/>
              </w:rPr>
            </w:pPr>
            <w:r>
              <w:rPr>
                <w:sz w:val="20"/>
                <w:szCs w:val="20"/>
              </w:rPr>
              <w:t>Agenda</w:t>
            </w:r>
          </w:p>
          <w:p w:rsidR="00D966BF" w:rsidRDefault="00D966BF" w:rsidP="00B448F0">
            <w:pPr>
              <w:rPr>
                <w:sz w:val="20"/>
                <w:szCs w:val="20"/>
              </w:rPr>
            </w:pPr>
            <w:r>
              <w:rPr>
                <w:sz w:val="20"/>
                <w:szCs w:val="20"/>
              </w:rPr>
              <w:t>Sign in sheets</w:t>
            </w:r>
          </w:p>
          <w:p w:rsidR="00C94FBA" w:rsidRDefault="00C94FBA" w:rsidP="00B448F0">
            <w:pPr>
              <w:rPr>
                <w:sz w:val="20"/>
                <w:szCs w:val="20"/>
              </w:rPr>
            </w:pPr>
            <w:r>
              <w:rPr>
                <w:sz w:val="20"/>
                <w:szCs w:val="20"/>
              </w:rPr>
              <w:t>Walk through</w:t>
            </w:r>
          </w:p>
          <w:p w:rsidR="001A2817" w:rsidRDefault="001A2817" w:rsidP="00B448F0">
            <w:pPr>
              <w:rPr>
                <w:sz w:val="20"/>
                <w:szCs w:val="20"/>
              </w:rPr>
            </w:pPr>
            <w:r>
              <w:rPr>
                <w:sz w:val="20"/>
                <w:szCs w:val="20"/>
              </w:rPr>
              <w:t>AVID Certification Self Study</w:t>
            </w:r>
          </w:p>
          <w:p w:rsidR="00D136A7" w:rsidRDefault="00D136A7" w:rsidP="00B448F0">
            <w:pPr>
              <w:rPr>
                <w:sz w:val="20"/>
                <w:szCs w:val="20"/>
              </w:rPr>
            </w:pPr>
            <w:r>
              <w:rPr>
                <w:sz w:val="20"/>
                <w:szCs w:val="20"/>
              </w:rPr>
              <w:t>T-Tess Teacher Evaluations</w:t>
            </w:r>
          </w:p>
          <w:p w:rsidR="00C94FBA" w:rsidRDefault="00D136A7" w:rsidP="00B448F0">
            <w:pPr>
              <w:rPr>
                <w:sz w:val="20"/>
                <w:szCs w:val="20"/>
              </w:rPr>
            </w:pPr>
            <w:r>
              <w:rPr>
                <w:sz w:val="20"/>
                <w:szCs w:val="20"/>
              </w:rPr>
              <w:t>Paraprofessional E</w:t>
            </w:r>
            <w:r w:rsidR="00C94FBA">
              <w:rPr>
                <w:sz w:val="20"/>
                <w:szCs w:val="20"/>
              </w:rPr>
              <w:t>valuations</w:t>
            </w:r>
          </w:p>
          <w:p w:rsidR="00C94FBA" w:rsidRPr="009A704E" w:rsidRDefault="00C94FBA" w:rsidP="00B448F0">
            <w:pPr>
              <w:rPr>
                <w:sz w:val="20"/>
                <w:szCs w:val="20"/>
              </w:rPr>
            </w:pPr>
          </w:p>
        </w:tc>
        <w:tc>
          <w:tcPr>
            <w:tcW w:w="495" w:type="dxa"/>
          </w:tcPr>
          <w:p w:rsidR="00440773" w:rsidRPr="009A704E" w:rsidRDefault="00440773" w:rsidP="00B448F0">
            <w:pPr>
              <w:rPr>
                <w:sz w:val="20"/>
                <w:szCs w:val="20"/>
              </w:rPr>
            </w:pPr>
          </w:p>
        </w:tc>
        <w:tc>
          <w:tcPr>
            <w:tcW w:w="495" w:type="dxa"/>
          </w:tcPr>
          <w:p w:rsidR="00440773" w:rsidRPr="009A704E" w:rsidRDefault="00440773" w:rsidP="00B448F0">
            <w:pPr>
              <w:rPr>
                <w:sz w:val="20"/>
                <w:szCs w:val="20"/>
              </w:rPr>
            </w:pPr>
          </w:p>
        </w:tc>
        <w:tc>
          <w:tcPr>
            <w:tcW w:w="495" w:type="dxa"/>
          </w:tcPr>
          <w:p w:rsidR="00440773" w:rsidRPr="009A704E" w:rsidRDefault="00440773" w:rsidP="00B448F0">
            <w:pPr>
              <w:rPr>
                <w:sz w:val="20"/>
                <w:szCs w:val="20"/>
              </w:rPr>
            </w:pPr>
          </w:p>
        </w:tc>
        <w:tc>
          <w:tcPr>
            <w:tcW w:w="495" w:type="dxa"/>
          </w:tcPr>
          <w:p w:rsidR="00440773" w:rsidRPr="009A704E" w:rsidRDefault="00440773" w:rsidP="00B448F0">
            <w:pPr>
              <w:rPr>
                <w:sz w:val="20"/>
                <w:szCs w:val="20"/>
              </w:rPr>
            </w:pPr>
          </w:p>
        </w:tc>
      </w:tr>
      <w:tr w:rsidR="00F45536" w:rsidRPr="009A704E" w:rsidTr="00B448F0">
        <w:trPr>
          <w:gridAfter w:val="1"/>
          <w:wAfter w:w="18" w:type="dxa"/>
        </w:trPr>
        <w:tc>
          <w:tcPr>
            <w:tcW w:w="1008" w:type="dxa"/>
          </w:tcPr>
          <w:p w:rsidR="00F45536" w:rsidRPr="009A704E" w:rsidRDefault="008501E7" w:rsidP="00B448F0">
            <w:pPr>
              <w:rPr>
                <w:sz w:val="20"/>
                <w:szCs w:val="20"/>
              </w:rPr>
            </w:pPr>
            <w:r w:rsidRPr="009A704E">
              <w:rPr>
                <w:sz w:val="20"/>
                <w:szCs w:val="20"/>
              </w:rPr>
              <w:t>1, 2, 3</w:t>
            </w:r>
          </w:p>
        </w:tc>
        <w:tc>
          <w:tcPr>
            <w:tcW w:w="990" w:type="dxa"/>
          </w:tcPr>
          <w:p w:rsidR="00F45536" w:rsidRDefault="00BE2F09" w:rsidP="00B448F0">
            <w:pPr>
              <w:rPr>
                <w:sz w:val="20"/>
                <w:szCs w:val="20"/>
              </w:rPr>
            </w:pPr>
            <w:r>
              <w:rPr>
                <w:sz w:val="20"/>
                <w:szCs w:val="20"/>
              </w:rPr>
              <w:t>$1500.00</w:t>
            </w:r>
          </w:p>
          <w:p w:rsidR="00347C08" w:rsidRPr="009A704E" w:rsidRDefault="00347C08" w:rsidP="00B448F0">
            <w:pPr>
              <w:rPr>
                <w:sz w:val="20"/>
                <w:szCs w:val="20"/>
              </w:rPr>
            </w:pPr>
            <w:r>
              <w:rPr>
                <w:sz w:val="20"/>
                <w:szCs w:val="20"/>
              </w:rPr>
              <w:t>IMA</w:t>
            </w:r>
          </w:p>
        </w:tc>
        <w:tc>
          <w:tcPr>
            <w:tcW w:w="4140" w:type="dxa"/>
          </w:tcPr>
          <w:p w:rsidR="00F45536" w:rsidRPr="009A704E" w:rsidRDefault="00F45536" w:rsidP="006D034B">
            <w:pPr>
              <w:rPr>
                <w:sz w:val="20"/>
                <w:szCs w:val="20"/>
              </w:rPr>
            </w:pPr>
            <w:r w:rsidRPr="009A704E">
              <w:rPr>
                <w:sz w:val="20"/>
                <w:szCs w:val="20"/>
              </w:rPr>
              <w:t xml:space="preserve">Teachers will </w:t>
            </w:r>
            <w:r w:rsidR="00BE2F09">
              <w:rPr>
                <w:sz w:val="20"/>
                <w:szCs w:val="20"/>
              </w:rPr>
              <w:t>continue to vet and validate assessments and use Lead4ward</w:t>
            </w:r>
            <w:r w:rsidRPr="009A704E">
              <w:rPr>
                <w:sz w:val="20"/>
                <w:szCs w:val="20"/>
              </w:rPr>
              <w:t xml:space="preserve"> as a curriculum pla</w:t>
            </w:r>
            <w:r w:rsidR="00BE2F09">
              <w:rPr>
                <w:sz w:val="20"/>
                <w:szCs w:val="20"/>
              </w:rPr>
              <w:t>nning resource</w:t>
            </w:r>
          </w:p>
        </w:tc>
        <w:tc>
          <w:tcPr>
            <w:tcW w:w="1620" w:type="dxa"/>
            <w:gridSpan w:val="2"/>
          </w:tcPr>
          <w:p w:rsidR="00F45536" w:rsidRPr="009A704E" w:rsidRDefault="0019290B" w:rsidP="003C64E0">
            <w:pPr>
              <w:rPr>
                <w:sz w:val="20"/>
                <w:szCs w:val="20"/>
              </w:rPr>
            </w:pPr>
            <w:r>
              <w:rPr>
                <w:sz w:val="20"/>
                <w:szCs w:val="20"/>
              </w:rPr>
              <w:t xml:space="preserve">Moore, </w:t>
            </w:r>
            <w:r w:rsidR="001A2817">
              <w:rPr>
                <w:sz w:val="20"/>
                <w:szCs w:val="20"/>
              </w:rPr>
              <w:t xml:space="preserve"> Teachers and staff </w:t>
            </w:r>
          </w:p>
        </w:tc>
        <w:tc>
          <w:tcPr>
            <w:tcW w:w="1170" w:type="dxa"/>
          </w:tcPr>
          <w:p w:rsidR="00F45536" w:rsidRPr="009A704E" w:rsidRDefault="00F45536" w:rsidP="00B448F0">
            <w:pPr>
              <w:rPr>
                <w:sz w:val="20"/>
                <w:szCs w:val="20"/>
              </w:rPr>
            </w:pPr>
            <w:r w:rsidRPr="009A704E">
              <w:rPr>
                <w:sz w:val="20"/>
                <w:szCs w:val="20"/>
              </w:rPr>
              <w:t>Ongoing: August-June</w:t>
            </w:r>
          </w:p>
        </w:tc>
        <w:tc>
          <w:tcPr>
            <w:tcW w:w="3690" w:type="dxa"/>
          </w:tcPr>
          <w:p w:rsidR="00A521E2" w:rsidRDefault="00A521E2" w:rsidP="00B448F0">
            <w:pPr>
              <w:rPr>
                <w:sz w:val="20"/>
                <w:szCs w:val="20"/>
              </w:rPr>
            </w:pPr>
            <w:r>
              <w:rPr>
                <w:sz w:val="20"/>
                <w:szCs w:val="20"/>
              </w:rPr>
              <w:t xml:space="preserve"> T-Tess Domain Planning</w:t>
            </w:r>
          </w:p>
          <w:p w:rsidR="00D966BF" w:rsidRDefault="00C94FBA" w:rsidP="00B448F0">
            <w:pPr>
              <w:rPr>
                <w:sz w:val="20"/>
                <w:szCs w:val="20"/>
              </w:rPr>
            </w:pPr>
            <w:r>
              <w:rPr>
                <w:sz w:val="20"/>
                <w:szCs w:val="20"/>
              </w:rPr>
              <w:t>Copy of YAG/IFDs</w:t>
            </w:r>
            <w:r w:rsidR="00D136A7">
              <w:rPr>
                <w:sz w:val="20"/>
                <w:szCs w:val="20"/>
              </w:rPr>
              <w:t>, Pacing Guides</w:t>
            </w:r>
          </w:p>
          <w:p w:rsidR="0077446E" w:rsidRDefault="00BE2F09" w:rsidP="0077446E">
            <w:pPr>
              <w:rPr>
                <w:sz w:val="20"/>
                <w:szCs w:val="20"/>
              </w:rPr>
            </w:pPr>
            <w:r>
              <w:rPr>
                <w:sz w:val="20"/>
                <w:szCs w:val="20"/>
              </w:rPr>
              <w:t>5</w:t>
            </w:r>
            <w:r w:rsidR="0077446E">
              <w:rPr>
                <w:sz w:val="20"/>
                <w:szCs w:val="20"/>
              </w:rPr>
              <w:t>% increase in STAAR scores</w:t>
            </w:r>
          </w:p>
          <w:p w:rsidR="0077446E" w:rsidRDefault="0077446E" w:rsidP="0077446E">
            <w:pPr>
              <w:rPr>
                <w:sz w:val="20"/>
                <w:szCs w:val="20"/>
              </w:rPr>
            </w:pPr>
            <w:r>
              <w:rPr>
                <w:sz w:val="20"/>
                <w:szCs w:val="20"/>
              </w:rPr>
              <w:t>3week/6weeks CBA</w:t>
            </w:r>
            <w:r w:rsidR="00BE2F09">
              <w:rPr>
                <w:sz w:val="20"/>
                <w:szCs w:val="20"/>
              </w:rPr>
              <w:t xml:space="preserve"> Target 70% Meets</w:t>
            </w:r>
          </w:p>
          <w:p w:rsidR="00BE2F09" w:rsidRDefault="00BE2F09" w:rsidP="0077446E">
            <w:pPr>
              <w:rPr>
                <w:sz w:val="20"/>
                <w:szCs w:val="20"/>
              </w:rPr>
            </w:pPr>
            <w:r>
              <w:rPr>
                <w:sz w:val="20"/>
                <w:szCs w:val="20"/>
              </w:rPr>
              <w:t>90 Masters</w:t>
            </w:r>
          </w:p>
          <w:p w:rsidR="00052FE7" w:rsidRDefault="00052FE7" w:rsidP="0077446E">
            <w:pPr>
              <w:rPr>
                <w:sz w:val="20"/>
                <w:szCs w:val="20"/>
              </w:rPr>
            </w:pPr>
          </w:p>
          <w:p w:rsidR="00F45536" w:rsidRDefault="00D966BF" w:rsidP="00B448F0">
            <w:pPr>
              <w:rPr>
                <w:sz w:val="20"/>
                <w:szCs w:val="20"/>
              </w:rPr>
            </w:pPr>
            <w:r>
              <w:rPr>
                <w:sz w:val="20"/>
                <w:szCs w:val="20"/>
              </w:rPr>
              <w:t>W</w:t>
            </w:r>
            <w:r w:rsidR="00F45536" w:rsidRPr="009A704E">
              <w:rPr>
                <w:sz w:val="20"/>
                <w:szCs w:val="20"/>
              </w:rPr>
              <w:t>alk-throughs</w:t>
            </w:r>
          </w:p>
          <w:p w:rsidR="00D966BF" w:rsidRDefault="00D966BF" w:rsidP="00B448F0">
            <w:pPr>
              <w:rPr>
                <w:sz w:val="20"/>
                <w:szCs w:val="20"/>
              </w:rPr>
            </w:pPr>
            <w:r>
              <w:rPr>
                <w:sz w:val="20"/>
                <w:szCs w:val="20"/>
              </w:rPr>
              <w:t>Lesson plan</w:t>
            </w:r>
          </w:p>
          <w:p w:rsidR="00C94FBA" w:rsidRDefault="00C94FBA" w:rsidP="00B448F0">
            <w:pPr>
              <w:rPr>
                <w:sz w:val="20"/>
                <w:szCs w:val="20"/>
              </w:rPr>
            </w:pPr>
            <w:r>
              <w:rPr>
                <w:sz w:val="20"/>
                <w:szCs w:val="20"/>
              </w:rPr>
              <w:lastRenderedPageBreak/>
              <w:t>PLC agenda</w:t>
            </w:r>
          </w:p>
          <w:p w:rsidR="00C94FBA" w:rsidRPr="009A704E" w:rsidRDefault="00D136A7" w:rsidP="00C77EBF">
            <w:pPr>
              <w:rPr>
                <w:sz w:val="20"/>
                <w:szCs w:val="20"/>
              </w:rPr>
            </w:pPr>
            <w:r>
              <w:rPr>
                <w:sz w:val="20"/>
                <w:szCs w:val="20"/>
              </w:rPr>
              <w:t>I-Station Reading/Math resources</w:t>
            </w:r>
          </w:p>
        </w:tc>
        <w:tc>
          <w:tcPr>
            <w:tcW w:w="495" w:type="dxa"/>
          </w:tcPr>
          <w:p w:rsidR="00F45536" w:rsidRPr="009A704E" w:rsidRDefault="00F45536" w:rsidP="00B448F0">
            <w:pPr>
              <w:rPr>
                <w:sz w:val="20"/>
                <w:szCs w:val="20"/>
              </w:rPr>
            </w:pPr>
          </w:p>
        </w:tc>
        <w:tc>
          <w:tcPr>
            <w:tcW w:w="495" w:type="dxa"/>
          </w:tcPr>
          <w:p w:rsidR="00F45536" w:rsidRPr="009A704E" w:rsidRDefault="00F45536" w:rsidP="00B448F0">
            <w:pPr>
              <w:rPr>
                <w:sz w:val="20"/>
                <w:szCs w:val="20"/>
              </w:rPr>
            </w:pPr>
          </w:p>
        </w:tc>
        <w:tc>
          <w:tcPr>
            <w:tcW w:w="495" w:type="dxa"/>
          </w:tcPr>
          <w:p w:rsidR="00F45536" w:rsidRPr="009A704E" w:rsidRDefault="00F45536" w:rsidP="00B448F0">
            <w:pPr>
              <w:rPr>
                <w:sz w:val="20"/>
                <w:szCs w:val="20"/>
              </w:rPr>
            </w:pPr>
          </w:p>
        </w:tc>
        <w:tc>
          <w:tcPr>
            <w:tcW w:w="495" w:type="dxa"/>
          </w:tcPr>
          <w:p w:rsidR="00F45536" w:rsidRPr="009A704E" w:rsidRDefault="00F45536" w:rsidP="00B448F0">
            <w:pPr>
              <w:rPr>
                <w:sz w:val="20"/>
                <w:szCs w:val="20"/>
              </w:rPr>
            </w:pPr>
          </w:p>
        </w:tc>
      </w:tr>
      <w:tr w:rsidR="00F45536" w:rsidRPr="009A704E" w:rsidTr="00B448F0">
        <w:trPr>
          <w:gridAfter w:val="1"/>
          <w:wAfter w:w="18" w:type="dxa"/>
        </w:trPr>
        <w:tc>
          <w:tcPr>
            <w:tcW w:w="1008" w:type="dxa"/>
          </w:tcPr>
          <w:p w:rsidR="00F45536" w:rsidRPr="009A704E" w:rsidRDefault="00347C08" w:rsidP="00B448F0">
            <w:pPr>
              <w:rPr>
                <w:sz w:val="20"/>
                <w:szCs w:val="20"/>
              </w:rPr>
            </w:pPr>
            <w:r>
              <w:rPr>
                <w:sz w:val="20"/>
                <w:szCs w:val="20"/>
              </w:rPr>
              <w:t>1, 2, 3, 4,10</w:t>
            </w:r>
          </w:p>
        </w:tc>
        <w:tc>
          <w:tcPr>
            <w:tcW w:w="990" w:type="dxa"/>
          </w:tcPr>
          <w:p w:rsidR="00F45536" w:rsidRDefault="00347C08" w:rsidP="00B448F0">
            <w:pPr>
              <w:rPr>
                <w:sz w:val="20"/>
                <w:szCs w:val="20"/>
              </w:rPr>
            </w:pPr>
            <w:r>
              <w:rPr>
                <w:sz w:val="20"/>
                <w:szCs w:val="20"/>
              </w:rPr>
              <w:t>District</w:t>
            </w:r>
          </w:p>
          <w:p w:rsidR="00347C08" w:rsidRDefault="00347C08" w:rsidP="00B448F0">
            <w:pPr>
              <w:rPr>
                <w:sz w:val="20"/>
                <w:szCs w:val="20"/>
              </w:rPr>
            </w:pPr>
            <w:r>
              <w:rPr>
                <w:sz w:val="20"/>
                <w:szCs w:val="20"/>
              </w:rPr>
              <w:t>$26,000</w:t>
            </w:r>
          </w:p>
          <w:p w:rsidR="00347C08" w:rsidRPr="009A704E" w:rsidRDefault="00347C08" w:rsidP="00B448F0">
            <w:pPr>
              <w:rPr>
                <w:sz w:val="20"/>
                <w:szCs w:val="20"/>
              </w:rPr>
            </w:pPr>
          </w:p>
        </w:tc>
        <w:tc>
          <w:tcPr>
            <w:tcW w:w="4140" w:type="dxa"/>
          </w:tcPr>
          <w:p w:rsidR="00F45536" w:rsidRPr="009A704E" w:rsidRDefault="002B3DAC" w:rsidP="00D966BF">
            <w:pPr>
              <w:rPr>
                <w:sz w:val="20"/>
                <w:szCs w:val="20"/>
              </w:rPr>
            </w:pPr>
            <w:r>
              <w:rPr>
                <w:sz w:val="20"/>
                <w:szCs w:val="20"/>
              </w:rPr>
              <w:t>AVID</w:t>
            </w:r>
            <w:r w:rsidR="00BF4404">
              <w:rPr>
                <w:sz w:val="20"/>
                <w:szCs w:val="20"/>
              </w:rPr>
              <w:t xml:space="preserve"> Elementary Foundations</w:t>
            </w:r>
            <w:r w:rsidR="00020683">
              <w:rPr>
                <w:sz w:val="20"/>
                <w:szCs w:val="20"/>
              </w:rPr>
              <w:t>:</w:t>
            </w:r>
            <w:r>
              <w:rPr>
                <w:sz w:val="20"/>
                <w:szCs w:val="20"/>
              </w:rPr>
              <w:t xml:space="preserve"> Areas of focus: Organization/Binder management;  Note taking; Writing to Learn; Reading to Learn; WICOR; </w:t>
            </w:r>
            <w:r w:rsidR="00BF4404">
              <w:rPr>
                <w:sz w:val="20"/>
                <w:szCs w:val="20"/>
              </w:rPr>
              <w:t>Art of Inquiry; Critical R</w:t>
            </w:r>
            <w:r>
              <w:rPr>
                <w:sz w:val="20"/>
                <w:szCs w:val="20"/>
              </w:rPr>
              <w:t xml:space="preserve">eading; </w:t>
            </w:r>
            <w:r w:rsidR="00BF4404">
              <w:rPr>
                <w:sz w:val="20"/>
                <w:szCs w:val="20"/>
              </w:rPr>
              <w:t>N</w:t>
            </w:r>
            <w:r>
              <w:rPr>
                <w:sz w:val="20"/>
                <w:szCs w:val="20"/>
              </w:rPr>
              <w:t>otetaking 2</w:t>
            </w:r>
            <w:r w:rsidR="00BF4404">
              <w:rPr>
                <w:sz w:val="20"/>
                <w:szCs w:val="20"/>
              </w:rPr>
              <w:t xml:space="preserve"> </w:t>
            </w:r>
            <w:r>
              <w:rPr>
                <w:sz w:val="20"/>
                <w:szCs w:val="20"/>
              </w:rPr>
              <w:t xml:space="preserve">column/3 column. </w:t>
            </w:r>
            <w:r w:rsidR="00475C15">
              <w:rPr>
                <w:sz w:val="20"/>
                <w:szCs w:val="20"/>
              </w:rPr>
              <w:t>Administrators</w:t>
            </w:r>
            <w:r w:rsidR="00347C08">
              <w:rPr>
                <w:sz w:val="20"/>
                <w:szCs w:val="20"/>
              </w:rPr>
              <w:t xml:space="preserve"> and campus leaders </w:t>
            </w:r>
            <w:r w:rsidR="004E791A">
              <w:rPr>
                <w:sz w:val="20"/>
                <w:szCs w:val="20"/>
              </w:rPr>
              <w:t xml:space="preserve"> will monitor and support implementation of strategies</w:t>
            </w:r>
          </w:p>
        </w:tc>
        <w:tc>
          <w:tcPr>
            <w:tcW w:w="1620" w:type="dxa"/>
            <w:gridSpan w:val="2"/>
          </w:tcPr>
          <w:p w:rsidR="0019290B" w:rsidRDefault="0019290B" w:rsidP="006D034B">
            <w:pPr>
              <w:rPr>
                <w:sz w:val="20"/>
                <w:szCs w:val="20"/>
              </w:rPr>
            </w:pPr>
            <w:r>
              <w:rPr>
                <w:sz w:val="20"/>
                <w:szCs w:val="20"/>
              </w:rPr>
              <w:t>Moore</w:t>
            </w:r>
          </w:p>
          <w:p w:rsidR="00347C08" w:rsidRDefault="00347C08" w:rsidP="006D034B">
            <w:pPr>
              <w:rPr>
                <w:sz w:val="20"/>
                <w:szCs w:val="20"/>
              </w:rPr>
            </w:pPr>
            <w:r>
              <w:rPr>
                <w:sz w:val="20"/>
                <w:szCs w:val="20"/>
              </w:rPr>
              <w:t>Campus Leadership Team</w:t>
            </w:r>
          </w:p>
          <w:p w:rsidR="0019290B" w:rsidRDefault="00D966BF" w:rsidP="006D034B">
            <w:pPr>
              <w:rPr>
                <w:sz w:val="20"/>
                <w:szCs w:val="20"/>
              </w:rPr>
            </w:pPr>
            <w:r>
              <w:rPr>
                <w:sz w:val="20"/>
                <w:szCs w:val="20"/>
              </w:rPr>
              <w:t xml:space="preserve"> </w:t>
            </w:r>
            <w:r w:rsidR="0019290B">
              <w:rPr>
                <w:sz w:val="20"/>
                <w:szCs w:val="20"/>
              </w:rPr>
              <w:t xml:space="preserve">Teachers </w:t>
            </w:r>
          </w:p>
          <w:p w:rsidR="0019290B" w:rsidRPr="009A704E" w:rsidRDefault="0019290B" w:rsidP="006D034B">
            <w:pPr>
              <w:rPr>
                <w:sz w:val="20"/>
                <w:szCs w:val="20"/>
              </w:rPr>
            </w:pPr>
            <w:r>
              <w:rPr>
                <w:sz w:val="20"/>
                <w:szCs w:val="20"/>
              </w:rPr>
              <w:t>Support Staff</w:t>
            </w:r>
          </w:p>
        </w:tc>
        <w:tc>
          <w:tcPr>
            <w:tcW w:w="1170" w:type="dxa"/>
          </w:tcPr>
          <w:p w:rsidR="00F45536" w:rsidRPr="009A704E" w:rsidRDefault="00F45536" w:rsidP="00B448F0">
            <w:pPr>
              <w:rPr>
                <w:sz w:val="20"/>
                <w:szCs w:val="20"/>
              </w:rPr>
            </w:pPr>
            <w:r w:rsidRPr="009A704E">
              <w:rPr>
                <w:sz w:val="20"/>
                <w:szCs w:val="20"/>
              </w:rPr>
              <w:t>Ongoing: August-June</w:t>
            </w:r>
          </w:p>
        </w:tc>
        <w:tc>
          <w:tcPr>
            <w:tcW w:w="3690" w:type="dxa"/>
          </w:tcPr>
          <w:p w:rsidR="00A521E2" w:rsidRDefault="00A521E2" w:rsidP="00D966BF">
            <w:pPr>
              <w:rPr>
                <w:sz w:val="20"/>
                <w:szCs w:val="20"/>
              </w:rPr>
            </w:pPr>
          </w:p>
          <w:p w:rsidR="001A1405" w:rsidRDefault="00A521E2" w:rsidP="00D966BF">
            <w:pPr>
              <w:rPr>
                <w:sz w:val="20"/>
                <w:szCs w:val="20"/>
              </w:rPr>
            </w:pPr>
            <w:r>
              <w:rPr>
                <w:sz w:val="20"/>
                <w:szCs w:val="20"/>
              </w:rPr>
              <w:t>T-Tess Domain Planning</w:t>
            </w:r>
            <w:r w:rsidR="002B3DAC">
              <w:rPr>
                <w:sz w:val="20"/>
                <w:szCs w:val="20"/>
              </w:rPr>
              <w:t>, Instruction, Learning Environment</w:t>
            </w:r>
          </w:p>
          <w:p w:rsidR="00020683" w:rsidRDefault="00020683" w:rsidP="00D966BF">
            <w:pPr>
              <w:rPr>
                <w:sz w:val="20"/>
                <w:szCs w:val="20"/>
              </w:rPr>
            </w:pPr>
            <w:r>
              <w:rPr>
                <w:sz w:val="20"/>
                <w:szCs w:val="20"/>
              </w:rPr>
              <w:t>Lesson Plan WICOR documentation</w:t>
            </w:r>
          </w:p>
          <w:p w:rsidR="00020683" w:rsidRDefault="00020683" w:rsidP="00D966BF">
            <w:pPr>
              <w:rPr>
                <w:sz w:val="20"/>
                <w:szCs w:val="20"/>
              </w:rPr>
            </w:pPr>
            <w:r>
              <w:rPr>
                <w:sz w:val="20"/>
                <w:szCs w:val="20"/>
              </w:rPr>
              <w:t>Lesson Plan AVID Strategies</w:t>
            </w:r>
          </w:p>
          <w:p w:rsidR="00D966BF" w:rsidRDefault="00020683" w:rsidP="00D966BF">
            <w:pPr>
              <w:rPr>
                <w:sz w:val="20"/>
                <w:szCs w:val="20"/>
              </w:rPr>
            </w:pPr>
            <w:r>
              <w:rPr>
                <w:sz w:val="20"/>
                <w:szCs w:val="20"/>
              </w:rPr>
              <w:t>Weekly planning sessions</w:t>
            </w:r>
          </w:p>
          <w:p w:rsidR="00350DDB" w:rsidRDefault="00350DDB" w:rsidP="00D966BF">
            <w:pPr>
              <w:rPr>
                <w:sz w:val="20"/>
                <w:szCs w:val="20"/>
              </w:rPr>
            </w:pPr>
            <w:r>
              <w:rPr>
                <w:sz w:val="20"/>
                <w:szCs w:val="20"/>
              </w:rPr>
              <w:t>Weekly binder checks</w:t>
            </w:r>
          </w:p>
          <w:p w:rsidR="00E760DF" w:rsidRDefault="006D034B" w:rsidP="00D966BF">
            <w:pPr>
              <w:rPr>
                <w:sz w:val="20"/>
                <w:szCs w:val="20"/>
              </w:rPr>
            </w:pPr>
            <w:r>
              <w:rPr>
                <w:sz w:val="20"/>
                <w:szCs w:val="20"/>
              </w:rPr>
              <w:t>Vertical Alignment</w:t>
            </w:r>
          </w:p>
          <w:p w:rsidR="00F45536" w:rsidRPr="009A704E" w:rsidRDefault="002B3DAC" w:rsidP="00201B83">
            <w:pPr>
              <w:rPr>
                <w:sz w:val="20"/>
                <w:szCs w:val="20"/>
              </w:rPr>
            </w:pPr>
            <w:r>
              <w:rPr>
                <w:sz w:val="20"/>
                <w:szCs w:val="20"/>
              </w:rPr>
              <w:t>AVID Elementary Foundations/Self Certification Study</w:t>
            </w:r>
            <w:r w:rsidR="00BF4404">
              <w:rPr>
                <w:sz w:val="20"/>
                <w:szCs w:val="20"/>
              </w:rPr>
              <w:t xml:space="preserve"> Student work samples</w:t>
            </w:r>
          </w:p>
        </w:tc>
        <w:tc>
          <w:tcPr>
            <w:tcW w:w="495" w:type="dxa"/>
          </w:tcPr>
          <w:p w:rsidR="00F45536" w:rsidRPr="009A704E" w:rsidRDefault="00F45536" w:rsidP="00B448F0">
            <w:pPr>
              <w:rPr>
                <w:sz w:val="20"/>
                <w:szCs w:val="20"/>
              </w:rPr>
            </w:pPr>
          </w:p>
        </w:tc>
        <w:tc>
          <w:tcPr>
            <w:tcW w:w="495" w:type="dxa"/>
          </w:tcPr>
          <w:p w:rsidR="00F45536" w:rsidRPr="009A704E" w:rsidRDefault="00F45536" w:rsidP="00B448F0">
            <w:pPr>
              <w:rPr>
                <w:sz w:val="20"/>
                <w:szCs w:val="20"/>
              </w:rPr>
            </w:pPr>
          </w:p>
        </w:tc>
        <w:tc>
          <w:tcPr>
            <w:tcW w:w="495" w:type="dxa"/>
          </w:tcPr>
          <w:p w:rsidR="00F45536" w:rsidRPr="009A704E" w:rsidRDefault="00F45536" w:rsidP="00B448F0">
            <w:pPr>
              <w:rPr>
                <w:sz w:val="20"/>
                <w:szCs w:val="20"/>
              </w:rPr>
            </w:pPr>
          </w:p>
        </w:tc>
        <w:tc>
          <w:tcPr>
            <w:tcW w:w="495" w:type="dxa"/>
          </w:tcPr>
          <w:p w:rsidR="00F45536" w:rsidRPr="009A704E" w:rsidRDefault="00F45536" w:rsidP="00B448F0">
            <w:pPr>
              <w:rPr>
                <w:sz w:val="20"/>
                <w:szCs w:val="20"/>
              </w:rPr>
            </w:pPr>
          </w:p>
        </w:tc>
      </w:tr>
      <w:tr w:rsidR="00193068" w:rsidRPr="009A704E" w:rsidTr="00B448F0">
        <w:trPr>
          <w:gridAfter w:val="1"/>
          <w:wAfter w:w="18" w:type="dxa"/>
        </w:trPr>
        <w:tc>
          <w:tcPr>
            <w:tcW w:w="1008" w:type="dxa"/>
          </w:tcPr>
          <w:p w:rsidR="00193068" w:rsidRPr="009A704E" w:rsidRDefault="00C36988" w:rsidP="00B448F0">
            <w:pPr>
              <w:rPr>
                <w:sz w:val="20"/>
                <w:szCs w:val="20"/>
              </w:rPr>
            </w:pPr>
            <w:r>
              <w:rPr>
                <w:sz w:val="20"/>
                <w:szCs w:val="20"/>
              </w:rPr>
              <w:t>1, 2,3,4</w:t>
            </w:r>
          </w:p>
        </w:tc>
        <w:tc>
          <w:tcPr>
            <w:tcW w:w="990" w:type="dxa"/>
          </w:tcPr>
          <w:p w:rsidR="00193068" w:rsidRDefault="00C36988" w:rsidP="00B448F0">
            <w:pPr>
              <w:rPr>
                <w:sz w:val="20"/>
                <w:szCs w:val="20"/>
              </w:rPr>
            </w:pPr>
            <w:r>
              <w:rPr>
                <w:sz w:val="20"/>
                <w:szCs w:val="20"/>
              </w:rPr>
              <w:t>Local</w:t>
            </w:r>
          </w:p>
        </w:tc>
        <w:tc>
          <w:tcPr>
            <w:tcW w:w="4140" w:type="dxa"/>
          </w:tcPr>
          <w:p w:rsidR="00193068" w:rsidRDefault="00C36988" w:rsidP="00CC53F7">
            <w:pPr>
              <w:rPr>
                <w:sz w:val="20"/>
                <w:szCs w:val="20"/>
              </w:rPr>
            </w:pPr>
            <w:r>
              <w:rPr>
                <w:sz w:val="20"/>
                <w:szCs w:val="20"/>
              </w:rPr>
              <w:t>Implementation of Reading Counts Program</w:t>
            </w:r>
          </w:p>
        </w:tc>
        <w:tc>
          <w:tcPr>
            <w:tcW w:w="1620" w:type="dxa"/>
            <w:gridSpan w:val="2"/>
          </w:tcPr>
          <w:p w:rsidR="00193068" w:rsidRDefault="00C36988" w:rsidP="00B448F0">
            <w:pPr>
              <w:rPr>
                <w:sz w:val="20"/>
                <w:szCs w:val="20"/>
              </w:rPr>
            </w:pPr>
            <w:r>
              <w:rPr>
                <w:sz w:val="20"/>
                <w:szCs w:val="20"/>
              </w:rPr>
              <w:t xml:space="preserve">Moore Cantrell </w:t>
            </w:r>
          </w:p>
          <w:p w:rsidR="00C36988" w:rsidRDefault="00C36988" w:rsidP="00B448F0">
            <w:pPr>
              <w:rPr>
                <w:sz w:val="20"/>
                <w:szCs w:val="20"/>
              </w:rPr>
            </w:pPr>
            <w:r>
              <w:rPr>
                <w:sz w:val="20"/>
                <w:szCs w:val="20"/>
              </w:rPr>
              <w:t>Classroom room teachers</w:t>
            </w:r>
          </w:p>
        </w:tc>
        <w:tc>
          <w:tcPr>
            <w:tcW w:w="1170" w:type="dxa"/>
          </w:tcPr>
          <w:p w:rsidR="00193068" w:rsidRDefault="009D6894" w:rsidP="00B448F0">
            <w:pPr>
              <w:rPr>
                <w:sz w:val="20"/>
                <w:szCs w:val="20"/>
              </w:rPr>
            </w:pPr>
            <w:r>
              <w:rPr>
                <w:sz w:val="20"/>
                <w:szCs w:val="20"/>
              </w:rPr>
              <w:t>1x per month</w:t>
            </w:r>
          </w:p>
          <w:p w:rsidR="009D6894" w:rsidRPr="009A704E" w:rsidRDefault="009D6894" w:rsidP="00B448F0">
            <w:pPr>
              <w:rPr>
                <w:sz w:val="20"/>
                <w:szCs w:val="20"/>
              </w:rPr>
            </w:pPr>
            <w:r>
              <w:rPr>
                <w:sz w:val="20"/>
                <w:szCs w:val="20"/>
              </w:rPr>
              <w:t>Sept. 1</w:t>
            </w:r>
          </w:p>
        </w:tc>
        <w:tc>
          <w:tcPr>
            <w:tcW w:w="3690" w:type="dxa"/>
          </w:tcPr>
          <w:p w:rsidR="00193068" w:rsidRDefault="00C36988" w:rsidP="00B448F0">
            <w:pPr>
              <w:rPr>
                <w:sz w:val="20"/>
                <w:szCs w:val="20"/>
              </w:rPr>
            </w:pPr>
            <w:r>
              <w:rPr>
                <w:sz w:val="20"/>
                <w:szCs w:val="20"/>
              </w:rPr>
              <w:t>Monthly incentive Class winner, Individual winner</w:t>
            </w:r>
            <w:r w:rsidR="009D6894">
              <w:rPr>
                <w:sz w:val="20"/>
                <w:szCs w:val="20"/>
              </w:rPr>
              <w:t>s Overall top 2 winner of each grade level.</w:t>
            </w:r>
          </w:p>
          <w:p w:rsidR="00C36988" w:rsidRDefault="00C36988" w:rsidP="00B448F0">
            <w:pPr>
              <w:rPr>
                <w:sz w:val="20"/>
                <w:szCs w:val="20"/>
              </w:rPr>
            </w:pPr>
            <w:r>
              <w:rPr>
                <w:sz w:val="20"/>
                <w:szCs w:val="20"/>
              </w:rPr>
              <w:t>Monthly point report</w:t>
            </w:r>
          </w:p>
          <w:p w:rsidR="00C36988" w:rsidRPr="009A704E" w:rsidRDefault="00C36988" w:rsidP="00B448F0">
            <w:pPr>
              <w:rPr>
                <w:sz w:val="20"/>
                <w:szCs w:val="20"/>
              </w:rPr>
            </w:pPr>
            <w:r>
              <w:rPr>
                <w:sz w:val="20"/>
                <w:szCs w:val="20"/>
              </w:rPr>
              <w:t>Teacher posting of student points in hallway.</w:t>
            </w:r>
          </w:p>
        </w:tc>
        <w:tc>
          <w:tcPr>
            <w:tcW w:w="495" w:type="dxa"/>
          </w:tcPr>
          <w:p w:rsidR="00193068" w:rsidRPr="009A704E" w:rsidRDefault="00193068" w:rsidP="00B448F0">
            <w:pPr>
              <w:rPr>
                <w:sz w:val="20"/>
                <w:szCs w:val="20"/>
              </w:rPr>
            </w:pPr>
          </w:p>
        </w:tc>
        <w:tc>
          <w:tcPr>
            <w:tcW w:w="495" w:type="dxa"/>
          </w:tcPr>
          <w:p w:rsidR="00193068" w:rsidRPr="009A704E" w:rsidRDefault="00193068" w:rsidP="00B448F0">
            <w:pPr>
              <w:rPr>
                <w:sz w:val="20"/>
                <w:szCs w:val="20"/>
              </w:rPr>
            </w:pPr>
          </w:p>
        </w:tc>
        <w:tc>
          <w:tcPr>
            <w:tcW w:w="495" w:type="dxa"/>
          </w:tcPr>
          <w:p w:rsidR="00193068" w:rsidRPr="009A704E" w:rsidRDefault="00193068" w:rsidP="00B448F0">
            <w:pPr>
              <w:rPr>
                <w:sz w:val="20"/>
                <w:szCs w:val="20"/>
              </w:rPr>
            </w:pPr>
          </w:p>
        </w:tc>
        <w:tc>
          <w:tcPr>
            <w:tcW w:w="495" w:type="dxa"/>
          </w:tcPr>
          <w:p w:rsidR="00193068" w:rsidRPr="009A704E" w:rsidRDefault="00193068" w:rsidP="00B448F0">
            <w:pPr>
              <w:rPr>
                <w:sz w:val="20"/>
                <w:szCs w:val="20"/>
              </w:rPr>
            </w:pPr>
          </w:p>
        </w:tc>
      </w:tr>
      <w:tr w:rsidR="00866D03" w:rsidRPr="009A704E" w:rsidTr="00B448F0">
        <w:trPr>
          <w:gridAfter w:val="1"/>
          <w:wAfter w:w="18" w:type="dxa"/>
        </w:trPr>
        <w:tc>
          <w:tcPr>
            <w:tcW w:w="1008" w:type="dxa"/>
          </w:tcPr>
          <w:p w:rsidR="00866D03" w:rsidRPr="009A704E" w:rsidRDefault="009D6894" w:rsidP="00B448F0">
            <w:pPr>
              <w:rPr>
                <w:sz w:val="20"/>
                <w:szCs w:val="20"/>
              </w:rPr>
            </w:pPr>
            <w:r>
              <w:rPr>
                <w:sz w:val="20"/>
                <w:szCs w:val="20"/>
              </w:rPr>
              <w:t>1.2.3.4</w:t>
            </w:r>
          </w:p>
        </w:tc>
        <w:tc>
          <w:tcPr>
            <w:tcW w:w="990" w:type="dxa"/>
          </w:tcPr>
          <w:p w:rsidR="00866D03" w:rsidRPr="009A704E" w:rsidRDefault="009D6894" w:rsidP="00B448F0">
            <w:pPr>
              <w:rPr>
                <w:sz w:val="20"/>
                <w:szCs w:val="20"/>
              </w:rPr>
            </w:pPr>
            <w:r>
              <w:rPr>
                <w:sz w:val="20"/>
                <w:szCs w:val="20"/>
              </w:rPr>
              <w:t>Local</w:t>
            </w:r>
          </w:p>
        </w:tc>
        <w:tc>
          <w:tcPr>
            <w:tcW w:w="4140" w:type="dxa"/>
          </w:tcPr>
          <w:p w:rsidR="00CC53F7" w:rsidRDefault="009D6894" w:rsidP="00CC53F7">
            <w:pPr>
              <w:rPr>
                <w:sz w:val="20"/>
                <w:szCs w:val="20"/>
              </w:rPr>
            </w:pPr>
            <w:r>
              <w:rPr>
                <w:sz w:val="20"/>
                <w:szCs w:val="20"/>
              </w:rPr>
              <w:t>I-Station Class and student goal setting. Student recognition</w:t>
            </w:r>
          </w:p>
          <w:p w:rsidR="00866D03" w:rsidRPr="009A704E" w:rsidRDefault="00866D03" w:rsidP="00CC53F7">
            <w:pPr>
              <w:rPr>
                <w:sz w:val="20"/>
                <w:szCs w:val="20"/>
              </w:rPr>
            </w:pPr>
          </w:p>
        </w:tc>
        <w:tc>
          <w:tcPr>
            <w:tcW w:w="1620" w:type="dxa"/>
            <w:gridSpan w:val="2"/>
          </w:tcPr>
          <w:p w:rsidR="0019290B" w:rsidRPr="009A704E" w:rsidRDefault="009D6894" w:rsidP="006D034B">
            <w:pPr>
              <w:rPr>
                <w:sz w:val="20"/>
                <w:szCs w:val="20"/>
              </w:rPr>
            </w:pPr>
            <w:r>
              <w:rPr>
                <w:sz w:val="20"/>
                <w:szCs w:val="20"/>
              </w:rPr>
              <w:t>Moore, Day  Teachers</w:t>
            </w:r>
          </w:p>
        </w:tc>
        <w:tc>
          <w:tcPr>
            <w:tcW w:w="1170" w:type="dxa"/>
          </w:tcPr>
          <w:p w:rsidR="00866D03" w:rsidRPr="009A704E" w:rsidRDefault="009D6894" w:rsidP="00B448F0">
            <w:pPr>
              <w:rPr>
                <w:sz w:val="20"/>
                <w:szCs w:val="20"/>
              </w:rPr>
            </w:pPr>
            <w:r>
              <w:rPr>
                <w:sz w:val="20"/>
                <w:szCs w:val="20"/>
              </w:rPr>
              <w:t>1x per month</w:t>
            </w:r>
          </w:p>
        </w:tc>
        <w:tc>
          <w:tcPr>
            <w:tcW w:w="3690" w:type="dxa"/>
          </w:tcPr>
          <w:p w:rsidR="00C5082C" w:rsidRPr="00D966BF" w:rsidRDefault="009D6894" w:rsidP="00020683">
            <w:pPr>
              <w:rPr>
                <w:sz w:val="20"/>
                <w:szCs w:val="20"/>
              </w:rPr>
            </w:pPr>
            <w:r>
              <w:rPr>
                <w:sz w:val="20"/>
                <w:szCs w:val="20"/>
              </w:rPr>
              <w:t>Class recognition for most growth per reporting period</w:t>
            </w:r>
          </w:p>
        </w:tc>
        <w:tc>
          <w:tcPr>
            <w:tcW w:w="495" w:type="dxa"/>
          </w:tcPr>
          <w:p w:rsidR="00866D03" w:rsidRPr="009A704E" w:rsidRDefault="00866D03" w:rsidP="00B448F0">
            <w:pPr>
              <w:rPr>
                <w:sz w:val="20"/>
                <w:szCs w:val="20"/>
              </w:rPr>
            </w:pPr>
          </w:p>
        </w:tc>
        <w:tc>
          <w:tcPr>
            <w:tcW w:w="495" w:type="dxa"/>
          </w:tcPr>
          <w:p w:rsidR="00866D03" w:rsidRPr="009A704E" w:rsidRDefault="00866D03" w:rsidP="00B448F0">
            <w:pPr>
              <w:rPr>
                <w:sz w:val="20"/>
                <w:szCs w:val="20"/>
              </w:rPr>
            </w:pPr>
          </w:p>
        </w:tc>
        <w:tc>
          <w:tcPr>
            <w:tcW w:w="495" w:type="dxa"/>
          </w:tcPr>
          <w:p w:rsidR="00866D03" w:rsidRPr="009A704E" w:rsidRDefault="00866D03" w:rsidP="00B448F0">
            <w:pPr>
              <w:rPr>
                <w:sz w:val="20"/>
                <w:szCs w:val="20"/>
              </w:rPr>
            </w:pPr>
          </w:p>
        </w:tc>
        <w:tc>
          <w:tcPr>
            <w:tcW w:w="495" w:type="dxa"/>
          </w:tcPr>
          <w:p w:rsidR="00866D03" w:rsidRPr="009A704E" w:rsidRDefault="00866D03" w:rsidP="00B448F0">
            <w:pPr>
              <w:rPr>
                <w:sz w:val="20"/>
                <w:szCs w:val="20"/>
              </w:rPr>
            </w:pPr>
          </w:p>
        </w:tc>
      </w:tr>
      <w:tr w:rsidR="00E058F7" w:rsidRPr="009A704E" w:rsidTr="00B448F0">
        <w:trPr>
          <w:gridAfter w:val="1"/>
          <w:wAfter w:w="18" w:type="dxa"/>
        </w:trPr>
        <w:tc>
          <w:tcPr>
            <w:tcW w:w="1008" w:type="dxa"/>
          </w:tcPr>
          <w:p w:rsidR="00E058F7" w:rsidRDefault="00E058F7" w:rsidP="00B448F0">
            <w:pPr>
              <w:rPr>
                <w:sz w:val="20"/>
                <w:szCs w:val="20"/>
              </w:rPr>
            </w:pPr>
            <w:r w:rsidRPr="009A704E">
              <w:rPr>
                <w:sz w:val="20"/>
                <w:szCs w:val="20"/>
              </w:rPr>
              <w:t>1, 2, 3, 8</w:t>
            </w:r>
          </w:p>
        </w:tc>
        <w:tc>
          <w:tcPr>
            <w:tcW w:w="990" w:type="dxa"/>
          </w:tcPr>
          <w:p w:rsidR="00E058F7" w:rsidRDefault="00E058F7" w:rsidP="00B448F0">
            <w:pPr>
              <w:rPr>
                <w:sz w:val="20"/>
                <w:szCs w:val="20"/>
              </w:rPr>
            </w:pPr>
            <w:r>
              <w:rPr>
                <w:sz w:val="20"/>
                <w:szCs w:val="20"/>
              </w:rPr>
              <w:t>N/A</w:t>
            </w:r>
          </w:p>
        </w:tc>
        <w:tc>
          <w:tcPr>
            <w:tcW w:w="4140" w:type="dxa"/>
          </w:tcPr>
          <w:p w:rsidR="00E058F7" w:rsidRPr="009A704E" w:rsidRDefault="0019290B" w:rsidP="001D46FC">
            <w:pPr>
              <w:rPr>
                <w:sz w:val="20"/>
                <w:szCs w:val="20"/>
              </w:rPr>
            </w:pPr>
            <w:r>
              <w:rPr>
                <w:sz w:val="20"/>
                <w:szCs w:val="20"/>
              </w:rPr>
              <w:t xml:space="preserve">Walk </w:t>
            </w:r>
            <w:r w:rsidR="00F85897">
              <w:rPr>
                <w:sz w:val="20"/>
                <w:szCs w:val="20"/>
              </w:rPr>
              <w:t>through</w:t>
            </w:r>
            <w:r w:rsidR="00E058F7">
              <w:rPr>
                <w:sz w:val="20"/>
                <w:szCs w:val="20"/>
              </w:rPr>
              <w:t xml:space="preserve"> focusing on explicit instruction</w:t>
            </w:r>
            <w:r>
              <w:rPr>
                <w:sz w:val="20"/>
                <w:szCs w:val="20"/>
              </w:rPr>
              <w:t>. Lesson design</w:t>
            </w:r>
            <w:r w:rsidR="00E058F7">
              <w:rPr>
                <w:sz w:val="20"/>
                <w:szCs w:val="20"/>
              </w:rPr>
              <w:t xml:space="preserve"> incorporate</w:t>
            </w:r>
            <w:r>
              <w:rPr>
                <w:sz w:val="20"/>
                <w:szCs w:val="20"/>
              </w:rPr>
              <w:t xml:space="preserve">s </w:t>
            </w:r>
            <w:r w:rsidR="00E058F7">
              <w:rPr>
                <w:sz w:val="20"/>
                <w:szCs w:val="20"/>
              </w:rPr>
              <w:t>cross curricular reading in core areas be</w:t>
            </w:r>
            <w:r w:rsidR="00C5082C">
              <w:rPr>
                <w:sz w:val="20"/>
                <w:szCs w:val="20"/>
              </w:rPr>
              <w:t>yond the textbook</w:t>
            </w:r>
            <w:r>
              <w:rPr>
                <w:sz w:val="20"/>
                <w:szCs w:val="20"/>
              </w:rPr>
              <w:t>.</w:t>
            </w:r>
            <w:r w:rsidR="00C5082C">
              <w:rPr>
                <w:sz w:val="20"/>
                <w:szCs w:val="20"/>
              </w:rPr>
              <w:t xml:space="preserve"> </w:t>
            </w:r>
            <w:r>
              <w:rPr>
                <w:sz w:val="20"/>
                <w:szCs w:val="20"/>
              </w:rPr>
              <w:t xml:space="preserve">  Use of AVID</w:t>
            </w:r>
            <w:r w:rsidR="001D46FC">
              <w:rPr>
                <w:sz w:val="20"/>
                <w:szCs w:val="20"/>
              </w:rPr>
              <w:t>/Lead4ward</w:t>
            </w:r>
            <w:r w:rsidR="00F03A35">
              <w:rPr>
                <w:sz w:val="20"/>
                <w:szCs w:val="20"/>
              </w:rPr>
              <w:t xml:space="preserve"> </w:t>
            </w:r>
            <w:r w:rsidR="00F85897">
              <w:rPr>
                <w:sz w:val="20"/>
                <w:szCs w:val="20"/>
              </w:rPr>
              <w:t>Instructional</w:t>
            </w:r>
            <w:r w:rsidR="001D46FC">
              <w:rPr>
                <w:sz w:val="20"/>
                <w:szCs w:val="20"/>
              </w:rPr>
              <w:t xml:space="preserve"> Playlist </w:t>
            </w:r>
            <w:r w:rsidR="00F85897">
              <w:rPr>
                <w:sz w:val="20"/>
                <w:szCs w:val="20"/>
              </w:rPr>
              <w:t>Strategies</w:t>
            </w:r>
            <w:r w:rsidR="00E058F7">
              <w:rPr>
                <w:sz w:val="20"/>
                <w:szCs w:val="20"/>
              </w:rPr>
              <w:t xml:space="preserve"> in all areas to increase student engagement. </w:t>
            </w:r>
          </w:p>
        </w:tc>
        <w:tc>
          <w:tcPr>
            <w:tcW w:w="1620" w:type="dxa"/>
            <w:gridSpan w:val="2"/>
          </w:tcPr>
          <w:p w:rsidR="0019290B" w:rsidRDefault="0019290B" w:rsidP="008340A4">
            <w:pPr>
              <w:rPr>
                <w:sz w:val="20"/>
                <w:szCs w:val="20"/>
              </w:rPr>
            </w:pPr>
            <w:r>
              <w:rPr>
                <w:sz w:val="20"/>
                <w:szCs w:val="20"/>
              </w:rPr>
              <w:t>Moore</w:t>
            </w:r>
          </w:p>
          <w:p w:rsidR="00E058F7" w:rsidRDefault="0019290B" w:rsidP="008340A4">
            <w:pPr>
              <w:rPr>
                <w:sz w:val="20"/>
                <w:szCs w:val="20"/>
              </w:rPr>
            </w:pPr>
            <w:r>
              <w:rPr>
                <w:sz w:val="20"/>
                <w:szCs w:val="20"/>
              </w:rPr>
              <w:t>Teachers</w:t>
            </w:r>
          </w:p>
          <w:p w:rsidR="0019290B" w:rsidRDefault="0019290B" w:rsidP="008340A4">
            <w:pPr>
              <w:rPr>
                <w:sz w:val="20"/>
                <w:szCs w:val="20"/>
              </w:rPr>
            </w:pPr>
            <w:r>
              <w:rPr>
                <w:sz w:val="20"/>
                <w:szCs w:val="20"/>
              </w:rPr>
              <w:t>Support Staff</w:t>
            </w:r>
          </w:p>
        </w:tc>
        <w:tc>
          <w:tcPr>
            <w:tcW w:w="1170" w:type="dxa"/>
          </w:tcPr>
          <w:p w:rsidR="00E058F7" w:rsidRDefault="00E058F7" w:rsidP="00B448F0">
            <w:pPr>
              <w:rPr>
                <w:sz w:val="20"/>
                <w:szCs w:val="20"/>
              </w:rPr>
            </w:pPr>
            <w:r>
              <w:rPr>
                <w:sz w:val="20"/>
                <w:szCs w:val="20"/>
              </w:rPr>
              <w:t>Ongoing:</w:t>
            </w:r>
          </w:p>
          <w:p w:rsidR="00E058F7" w:rsidRPr="009A704E" w:rsidRDefault="00E058F7" w:rsidP="00B448F0">
            <w:pPr>
              <w:rPr>
                <w:sz w:val="20"/>
                <w:szCs w:val="20"/>
              </w:rPr>
            </w:pPr>
            <w:r>
              <w:rPr>
                <w:sz w:val="20"/>
                <w:szCs w:val="20"/>
              </w:rPr>
              <w:t>August-June</w:t>
            </w:r>
          </w:p>
        </w:tc>
        <w:tc>
          <w:tcPr>
            <w:tcW w:w="3690" w:type="dxa"/>
          </w:tcPr>
          <w:p w:rsidR="00E058F7" w:rsidRDefault="00C5082C" w:rsidP="00B448F0">
            <w:pPr>
              <w:rPr>
                <w:sz w:val="20"/>
                <w:szCs w:val="20"/>
              </w:rPr>
            </w:pPr>
            <w:r>
              <w:rPr>
                <w:sz w:val="20"/>
                <w:szCs w:val="20"/>
              </w:rPr>
              <w:t>T-Tess</w:t>
            </w:r>
            <w:r w:rsidR="00A521E2">
              <w:rPr>
                <w:sz w:val="20"/>
                <w:szCs w:val="20"/>
              </w:rPr>
              <w:t xml:space="preserve"> Domain Instruction</w:t>
            </w:r>
          </w:p>
          <w:p w:rsidR="006B3571" w:rsidRDefault="00BF4404" w:rsidP="006B3571">
            <w:pPr>
              <w:rPr>
                <w:sz w:val="20"/>
                <w:szCs w:val="20"/>
              </w:rPr>
            </w:pPr>
            <w:r>
              <w:rPr>
                <w:sz w:val="20"/>
                <w:szCs w:val="20"/>
              </w:rPr>
              <w:t>Wicorized lesson plan</w:t>
            </w:r>
          </w:p>
          <w:p w:rsidR="00F03A35" w:rsidRDefault="00F03A35" w:rsidP="006B3571">
            <w:pPr>
              <w:rPr>
                <w:sz w:val="20"/>
                <w:szCs w:val="20"/>
              </w:rPr>
            </w:pPr>
            <w:r>
              <w:rPr>
                <w:sz w:val="20"/>
                <w:szCs w:val="20"/>
              </w:rPr>
              <w:t>AVID: Foundations Implementation Resource</w:t>
            </w:r>
          </w:p>
          <w:p w:rsidR="00F03A35" w:rsidRDefault="00BF4404" w:rsidP="006B3571">
            <w:pPr>
              <w:rPr>
                <w:sz w:val="20"/>
                <w:szCs w:val="20"/>
              </w:rPr>
            </w:pPr>
            <w:r>
              <w:rPr>
                <w:sz w:val="20"/>
                <w:szCs w:val="20"/>
              </w:rPr>
              <w:t>Lead4ward Instructional Playlist</w:t>
            </w:r>
          </w:p>
        </w:tc>
        <w:tc>
          <w:tcPr>
            <w:tcW w:w="495" w:type="dxa"/>
          </w:tcPr>
          <w:p w:rsidR="00E058F7" w:rsidRPr="009A704E" w:rsidRDefault="00E058F7" w:rsidP="00B448F0">
            <w:pPr>
              <w:rPr>
                <w:sz w:val="20"/>
                <w:szCs w:val="20"/>
              </w:rPr>
            </w:pPr>
          </w:p>
        </w:tc>
        <w:tc>
          <w:tcPr>
            <w:tcW w:w="495" w:type="dxa"/>
          </w:tcPr>
          <w:p w:rsidR="00E058F7" w:rsidRPr="009A704E" w:rsidRDefault="00E058F7" w:rsidP="00B448F0">
            <w:pPr>
              <w:rPr>
                <w:sz w:val="20"/>
                <w:szCs w:val="20"/>
              </w:rPr>
            </w:pPr>
          </w:p>
        </w:tc>
        <w:tc>
          <w:tcPr>
            <w:tcW w:w="495" w:type="dxa"/>
          </w:tcPr>
          <w:p w:rsidR="00E058F7" w:rsidRPr="009A704E" w:rsidRDefault="00E058F7" w:rsidP="00B448F0">
            <w:pPr>
              <w:rPr>
                <w:sz w:val="20"/>
                <w:szCs w:val="20"/>
              </w:rPr>
            </w:pPr>
          </w:p>
        </w:tc>
        <w:tc>
          <w:tcPr>
            <w:tcW w:w="495" w:type="dxa"/>
          </w:tcPr>
          <w:p w:rsidR="00E058F7" w:rsidRPr="009A704E" w:rsidRDefault="00E058F7" w:rsidP="00B448F0">
            <w:pPr>
              <w:rPr>
                <w:sz w:val="20"/>
                <w:szCs w:val="20"/>
              </w:rPr>
            </w:pPr>
          </w:p>
        </w:tc>
      </w:tr>
      <w:tr w:rsidR="00E6037F" w:rsidRPr="009A704E" w:rsidTr="00B448F0">
        <w:trPr>
          <w:gridAfter w:val="1"/>
          <w:wAfter w:w="18" w:type="dxa"/>
        </w:trPr>
        <w:tc>
          <w:tcPr>
            <w:tcW w:w="1008" w:type="dxa"/>
          </w:tcPr>
          <w:p w:rsidR="00E6037F" w:rsidRPr="009A704E" w:rsidRDefault="00E6037F" w:rsidP="00B448F0">
            <w:pPr>
              <w:rPr>
                <w:sz w:val="20"/>
                <w:szCs w:val="20"/>
              </w:rPr>
            </w:pPr>
            <w:r>
              <w:rPr>
                <w:sz w:val="20"/>
                <w:szCs w:val="20"/>
              </w:rPr>
              <w:t>1,2,3,8</w:t>
            </w:r>
          </w:p>
        </w:tc>
        <w:tc>
          <w:tcPr>
            <w:tcW w:w="990" w:type="dxa"/>
          </w:tcPr>
          <w:p w:rsidR="00E6037F" w:rsidRPr="009A704E" w:rsidRDefault="00E6037F" w:rsidP="00B448F0">
            <w:pPr>
              <w:rPr>
                <w:sz w:val="20"/>
                <w:szCs w:val="20"/>
              </w:rPr>
            </w:pPr>
            <w:r>
              <w:rPr>
                <w:sz w:val="20"/>
                <w:szCs w:val="20"/>
              </w:rPr>
              <w:t>N/A</w:t>
            </w:r>
          </w:p>
        </w:tc>
        <w:tc>
          <w:tcPr>
            <w:tcW w:w="4140" w:type="dxa"/>
          </w:tcPr>
          <w:p w:rsidR="00E6037F" w:rsidRPr="009A704E" w:rsidRDefault="00C5082C" w:rsidP="0054600F">
            <w:pPr>
              <w:rPr>
                <w:sz w:val="20"/>
                <w:szCs w:val="20"/>
              </w:rPr>
            </w:pPr>
            <w:r>
              <w:rPr>
                <w:sz w:val="20"/>
                <w:szCs w:val="20"/>
              </w:rPr>
              <w:t>Continue</w:t>
            </w:r>
            <w:r w:rsidR="00E6037F" w:rsidRPr="009A704E">
              <w:rPr>
                <w:sz w:val="20"/>
                <w:szCs w:val="20"/>
              </w:rPr>
              <w:t xml:space="preserve"> the Lead4Ward Vetting and Validation Process for all common assessment items to increase test reliability and validity.  </w:t>
            </w:r>
          </w:p>
        </w:tc>
        <w:tc>
          <w:tcPr>
            <w:tcW w:w="1620" w:type="dxa"/>
            <w:gridSpan w:val="2"/>
          </w:tcPr>
          <w:p w:rsidR="00E6037F" w:rsidRDefault="00E6037F" w:rsidP="008340A4">
            <w:pPr>
              <w:rPr>
                <w:sz w:val="20"/>
                <w:szCs w:val="20"/>
              </w:rPr>
            </w:pPr>
            <w:r>
              <w:rPr>
                <w:sz w:val="20"/>
                <w:szCs w:val="20"/>
              </w:rPr>
              <w:t>Moore</w:t>
            </w:r>
          </w:p>
          <w:p w:rsidR="0019290B" w:rsidRDefault="0019290B" w:rsidP="008340A4">
            <w:pPr>
              <w:rPr>
                <w:sz w:val="20"/>
                <w:szCs w:val="20"/>
              </w:rPr>
            </w:pPr>
            <w:r>
              <w:rPr>
                <w:sz w:val="20"/>
                <w:szCs w:val="20"/>
              </w:rPr>
              <w:t>Teachers</w:t>
            </w:r>
          </w:p>
        </w:tc>
        <w:tc>
          <w:tcPr>
            <w:tcW w:w="1170" w:type="dxa"/>
          </w:tcPr>
          <w:p w:rsidR="00E6037F" w:rsidRPr="009A704E" w:rsidRDefault="00E6037F" w:rsidP="00B448F0">
            <w:pPr>
              <w:rPr>
                <w:sz w:val="20"/>
                <w:szCs w:val="20"/>
              </w:rPr>
            </w:pPr>
            <w:r w:rsidRPr="009A704E">
              <w:rPr>
                <w:sz w:val="20"/>
                <w:szCs w:val="20"/>
              </w:rPr>
              <w:t>Ongoing: August-June</w:t>
            </w:r>
          </w:p>
        </w:tc>
        <w:tc>
          <w:tcPr>
            <w:tcW w:w="3690" w:type="dxa"/>
          </w:tcPr>
          <w:p w:rsidR="00A521E2" w:rsidRDefault="00A521E2" w:rsidP="00B448F0">
            <w:pPr>
              <w:rPr>
                <w:sz w:val="20"/>
                <w:szCs w:val="20"/>
              </w:rPr>
            </w:pPr>
          </w:p>
          <w:p w:rsidR="00BF4404" w:rsidRDefault="00A521E2" w:rsidP="00B448F0">
            <w:pPr>
              <w:rPr>
                <w:sz w:val="20"/>
                <w:szCs w:val="20"/>
              </w:rPr>
            </w:pPr>
            <w:r>
              <w:rPr>
                <w:sz w:val="20"/>
                <w:szCs w:val="20"/>
              </w:rPr>
              <w:t>T-Tess Domains Planning/Instructi</w:t>
            </w:r>
            <w:r w:rsidR="00BF4404">
              <w:rPr>
                <w:sz w:val="20"/>
                <w:szCs w:val="20"/>
              </w:rPr>
              <w:t>on</w:t>
            </w:r>
          </w:p>
          <w:p w:rsidR="00E6037F" w:rsidRDefault="00BF4404" w:rsidP="00B448F0">
            <w:pPr>
              <w:rPr>
                <w:sz w:val="20"/>
                <w:szCs w:val="20"/>
              </w:rPr>
            </w:pPr>
            <w:r>
              <w:rPr>
                <w:sz w:val="20"/>
                <w:szCs w:val="20"/>
              </w:rPr>
              <w:t>5</w:t>
            </w:r>
            <w:r w:rsidR="00E6037F">
              <w:rPr>
                <w:sz w:val="20"/>
                <w:szCs w:val="20"/>
              </w:rPr>
              <w:t>% increase of STAAR scores</w:t>
            </w:r>
          </w:p>
          <w:p w:rsidR="00E6037F" w:rsidRDefault="00E6037F" w:rsidP="00B448F0">
            <w:pPr>
              <w:rPr>
                <w:sz w:val="20"/>
                <w:szCs w:val="20"/>
              </w:rPr>
            </w:pPr>
          </w:p>
          <w:p w:rsidR="00E6037F" w:rsidRPr="009A704E" w:rsidRDefault="00E6037F" w:rsidP="00B448F0">
            <w:pPr>
              <w:rPr>
                <w:sz w:val="20"/>
                <w:szCs w:val="20"/>
              </w:rPr>
            </w:pPr>
          </w:p>
        </w:tc>
        <w:tc>
          <w:tcPr>
            <w:tcW w:w="495" w:type="dxa"/>
          </w:tcPr>
          <w:p w:rsidR="00E6037F" w:rsidRPr="009A704E" w:rsidRDefault="00E6037F" w:rsidP="00B448F0">
            <w:pPr>
              <w:rPr>
                <w:sz w:val="20"/>
                <w:szCs w:val="20"/>
              </w:rPr>
            </w:pPr>
          </w:p>
        </w:tc>
        <w:tc>
          <w:tcPr>
            <w:tcW w:w="495" w:type="dxa"/>
          </w:tcPr>
          <w:p w:rsidR="00E6037F" w:rsidRPr="009A704E" w:rsidRDefault="00E6037F" w:rsidP="00B448F0">
            <w:pPr>
              <w:rPr>
                <w:sz w:val="20"/>
                <w:szCs w:val="20"/>
              </w:rPr>
            </w:pPr>
          </w:p>
        </w:tc>
        <w:tc>
          <w:tcPr>
            <w:tcW w:w="495" w:type="dxa"/>
          </w:tcPr>
          <w:p w:rsidR="00E6037F" w:rsidRPr="009A704E" w:rsidRDefault="00E6037F" w:rsidP="00B448F0">
            <w:pPr>
              <w:rPr>
                <w:sz w:val="20"/>
                <w:szCs w:val="20"/>
              </w:rPr>
            </w:pPr>
          </w:p>
        </w:tc>
        <w:tc>
          <w:tcPr>
            <w:tcW w:w="495" w:type="dxa"/>
          </w:tcPr>
          <w:p w:rsidR="00E6037F" w:rsidRPr="009A704E" w:rsidRDefault="00E6037F" w:rsidP="00B448F0">
            <w:pPr>
              <w:rPr>
                <w:sz w:val="20"/>
                <w:szCs w:val="20"/>
              </w:rPr>
            </w:pPr>
          </w:p>
        </w:tc>
      </w:tr>
      <w:tr w:rsidR="00E6037F" w:rsidRPr="009A704E" w:rsidTr="00B448F0">
        <w:trPr>
          <w:gridAfter w:val="1"/>
          <w:wAfter w:w="18" w:type="dxa"/>
        </w:trPr>
        <w:tc>
          <w:tcPr>
            <w:tcW w:w="1008" w:type="dxa"/>
          </w:tcPr>
          <w:p w:rsidR="00E6037F" w:rsidRPr="009A704E" w:rsidRDefault="001E037A" w:rsidP="00B448F0">
            <w:pPr>
              <w:rPr>
                <w:sz w:val="20"/>
                <w:szCs w:val="20"/>
              </w:rPr>
            </w:pPr>
            <w:r>
              <w:rPr>
                <w:sz w:val="20"/>
                <w:szCs w:val="20"/>
              </w:rPr>
              <w:t>1,2,3</w:t>
            </w:r>
          </w:p>
        </w:tc>
        <w:tc>
          <w:tcPr>
            <w:tcW w:w="990" w:type="dxa"/>
          </w:tcPr>
          <w:p w:rsidR="00E6037F" w:rsidRPr="009A704E" w:rsidRDefault="001E037A" w:rsidP="00B448F0">
            <w:pPr>
              <w:rPr>
                <w:sz w:val="20"/>
                <w:szCs w:val="20"/>
              </w:rPr>
            </w:pPr>
            <w:r>
              <w:rPr>
                <w:sz w:val="20"/>
                <w:szCs w:val="20"/>
              </w:rPr>
              <w:t>N/A</w:t>
            </w:r>
          </w:p>
        </w:tc>
        <w:tc>
          <w:tcPr>
            <w:tcW w:w="4140" w:type="dxa"/>
          </w:tcPr>
          <w:p w:rsidR="00E6037F" w:rsidRPr="009A704E" w:rsidRDefault="001E037A" w:rsidP="00B448F0">
            <w:pPr>
              <w:rPr>
                <w:sz w:val="20"/>
                <w:szCs w:val="20"/>
              </w:rPr>
            </w:pPr>
            <w:r>
              <w:rPr>
                <w:sz w:val="20"/>
                <w:szCs w:val="20"/>
              </w:rPr>
              <w:t>Continue to i</w:t>
            </w:r>
            <w:r w:rsidR="00347C08">
              <w:rPr>
                <w:sz w:val="20"/>
                <w:szCs w:val="20"/>
              </w:rPr>
              <w:t>mplement</w:t>
            </w:r>
            <w:r w:rsidRPr="009A704E">
              <w:rPr>
                <w:sz w:val="20"/>
                <w:szCs w:val="20"/>
              </w:rPr>
              <w:t xml:space="preserve"> Response to Intervention process and</w:t>
            </w:r>
            <w:r w:rsidR="00347C08">
              <w:rPr>
                <w:sz w:val="20"/>
                <w:szCs w:val="20"/>
              </w:rPr>
              <w:t xml:space="preserve"> monitor identified intervention programs. P</w:t>
            </w:r>
            <w:r w:rsidRPr="009A704E">
              <w:rPr>
                <w:sz w:val="20"/>
                <w:szCs w:val="20"/>
              </w:rPr>
              <w:t>rovide professional development and support to dis</w:t>
            </w:r>
            <w:r w:rsidR="00347C08">
              <w:rPr>
                <w:sz w:val="20"/>
                <w:szCs w:val="20"/>
              </w:rPr>
              <w:t>trict and campus administrators and teachers.</w:t>
            </w:r>
          </w:p>
        </w:tc>
        <w:tc>
          <w:tcPr>
            <w:tcW w:w="1620" w:type="dxa"/>
            <w:gridSpan w:val="2"/>
          </w:tcPr>
          <w:p w:rsidR="00E6037F" w:rsidRDefault="001E037A" w:rsidP="0026349D">
            <w:pPr>
              <w:rPr>
                <w:sz w:val="20"/>
                <w:szCs w:val="20"/>
              </w:rPr>
            </w:pPr>
            <w:r>
              <w:rPr>
                <w:sz w:val="20"/>
                <w:szCs w:val="20"/>
              </w:rPr>
              <w:t>Moore</w:t>
            </w:r>
            <w:r w:rsidR="0019290B">
              <w:rPr>
                <w:sz w:val="20"/>
                <w:szCs w:val="20"/>
              </w:rPr>
              <w:t>,</w:t>
            </w:r>
          </w:p>
          <w:p w:rsidR="0019290B" w:rsidRDefault="0019290B" w:rsidP="0026349D">
            <w:pPr>
              <w:rPr>
                <w:sz w:val="20"/>
                <w:szCs w:val="20"/>
              </w:rPr>
            </w:pPr>
            <w:r>
              <w:rPr>
                <w:sz w:val="20"/>
                <w:szCs w:val="20"/>
              </w:rPr>
              <w:t>Teachers</w:t>
            </w:r>
          </w:p>
          <w:p w:rsidR="0019290B" w:rsidRDefault="0019290B" w:rsidP="0026349D">
            <w:pPr>
              <w:rPr>
                <w:sz w:val="20"/>
                <w:szCs w:val="20"/>
              </w:rPr>
            </w:pPr>
            <w:r>
              <w:rPr>
                <w:sz w:val="20"/>
                <w:szCs w:val="20"/>
              </w:rPr>
              <w:t>Support Staff</w:t>
            </w:r>
          </w:p>
        </w:tc>
        <w:tc>
          <w:tcPr>
            <w:tcW w:w="1170" w:type="dxa"/>
          </w:tcPr>
          <w:p w:rsidR="00E6037F" w:rsidRPr="009A704E" w:rsidRDefault="001E037A" w:rsidP="00B448F0">
            <w:pPr>
              <w:rPr>
                <w:sz w:val="20"/>
                <w:szCs w:val="20"/>
              </w:rPr>
            </w:pPr>
            <w:r w:rsidRPr="009A704E">
              <w:rPr>
                <w:sz w:val="20"/>
                <w:szCs w:val="20"/>
              </w:rPr>
              <w:t>Ongoing: August-June</w:t>
            </w:r>
          </w:p>
        </w:tc>
        <w:tc>
          <w:tcPr>
            <w:tcW w:w="3690" w:type="dxa"/>
          </w:tcPr>
          <w:p w:rsidR="001E037A" w:rsidRDefault="00A521E2" w:rsidP="00B448F0">
            <w:pPr>
              <w:rPr>
                <w:sz w:val="20"/>
                <w:szCs w:val="20"/>
              </w:rPr>
            </w:pPr>
            <w:r>
              <w:rPr>
                <w:sz w:val="20"/>
                <w:szCs w:val="20"/>
              </w:rPr>
              <w:t xml:space="preserve">T-Tess Domain Instruction/2.4Differentiation </w:t>
            </w:r>
          </w:p>
          <w:p w:rsidR="00BF4404" w:rsidRDefault="00BF4404" w:rsidP="00B448F0">
            <w:pPr>
              <w:rPr>
                <w:sz w:val="20"/>
                <w:szCs w:val="20"/>
              </w:rPr>
            </w:pPr>
            <w:r>
              <w:rPr>
                <w:sz w:val="20"/>
                <w:szCs w:val="20"/>
              </w:rPr>
              <w:t>SDI (</w:t>
            </w:r>
            <w:r w:rsidR="00475C15">
              <w:rPr>
                <w:sz w:val="20"/>
                <w:szCs w:val="20"/>
              </w:rPr>
              <w:t>Specially</w:t>
            </w:r>
            <w:r>
              <w:rPr>
                <w:sz w:val="20"/>
                <w:szCs w:val="20"/>
              </w:rPr>
              <w:t xml:space="preserve"> Designed Instruction)</w:t>
            </w:r>
          </w:p>
          <w:p w:rsidR="00A521E2" w:rsidRDefault="00A521E2" w:rsidP="00B448F0">
            <w:pPr>
              <w:rPr>
                <w:sz w:val="20"/>
                <w:szCs w:val="20"/>
              </w:rPr>
            </w:pPr>
            <w:r>
              <w:rPr>
                <w:sz w:val="20"/>
                <w:szCs w:val="20"/>
              </w:rPr>
              <w:t>BOY PD</w:t>
            </w:r>
          </w:p>
          <w:p w:rsidR="001D46FC" w:rsidRPr="009A704E" w:rsidRDefault="001D46FC" w:rsidP="00B448F0">
            <w:pPr>
              <w:rPr>
                <w:sz w:val="20"/>
                <w:szCs w:val="20"/>
              </w:rPr>
            </w:pPr>
            <w:r>
              <w:rPr>
                <w:sz w:val="20"/>
                <w:szCs w:val="20"/>
              </w:rPr>
              <w:t>Scheduled  6wk RTI meetings</w:t>
            </w:r>
          </w:p>
        </w:tc>
        <w:tc>
          <w:tcPr>
            <w:tcW w:w="495" w:type="dxa"/>
          </w:tcPr>
          <w:p w:rsidR="00E6037F" w:rsidRPr="009A704E" w:rsidRDefault="00E6037F" w:rsidP="00B448F0">
            <w:pPr>
              <w:rPr>
                <w:sz w:val="20"/>
                <w:szCs w:val="20"/>
              </w:rPr>
            </w:pPr>
          </w:p>
        </w:tc>
        <w:tc>
          <w:tcPr>
            <w:tcW w:w="495" w:type="dxa"/>
          </w:tcPr>
          <w:p w:rsidR="00E6037F" w:rsidRPr="009A704E" w:rsidRDefault="00E6037F" w:rsidP="00B448F0">
            <w:pPr>
              <w:rPr>
                <w:sz w:val="20"/>
                <w:szCs w:val="20"/>
              </w:rPr>
            </w:pPr>
          </w:p>
        </w:tc>
        <w:tc>
          <w:tcPr>
            <w:tcW w:w="495" w:type="dxa"/>
          </w:tcPr>
          <w:p w:rsidR="00E6037F" w:rsidRPr="009A704E" w:rsidRDefault="00E6037F" w:rsidP="00B448F0">
            <w:pPr>
              <w:rPr>
                <w:sz w:val="20"/>
                <w:szCs w:val="20"/>
              </w:rPr>
            </w:pPr>
          </w:p>
        </w:tc>
        <w:tc>
          <w:tcPr>
            <w:tcW w:w="495" w:type="dxa"/>
          </w:tcPr>
          <w:p w:rsidR="00E6037F" w:rsidRPr="009A704E" w:rsidRDefault="00E6037F" w:rsidP="00B448F0">
            <w:pPr>
              <w:rPr>
                <w:sz w:val="20"/>
                <w:szCs w:val="20"/>
              </w:rPr>
            </w:pPr>
          </w:p>
        </w:tc>
      </w:tr>
      <w:tr w:rsidR="001E037A" w:rsidRPr="009A704E" w:rsidTr="00B448F0">
        <w:trPr>
          <w:gridAfter w:val="1"/>
          <w:wAfter w:w="18" w:type="dxa"/>
        </w:trPr>
        <w:tc>
          <w:tcPr>
            <w:tcW w:w="1008" w:type="dxa"/>
          </w:tcPr>
          <w:p w:rsidR="001E037A" w:rsidRPr="009A704E" w:rsidRDefault="001E037A" w:rsidP="00B448F0">
            <w:pPr>
              <w:rPr>
                <w:sz w:val="20"/>
                <w:szCs w:val="20"/>
              </w:rPr>
            </w:pPr>
            <w:r>
              <w:rPr>
                <w:sz w:val="20"/>
                <w:szCs w:val="20"/>
              </w:rPr>
              <w:t>1,2,3,9</w:t>
            </w:r>
          </w:p>
        </w:tc>
        <w:tc>
          <w:tcPr>
            <w:tcW w:w="990" w:type="dxa"/>
          </w:tcPr>
          <w:p w:rsidR="001E037A" w:rsidRPr="009A704E" w:rsidRDefault="001E037A" w:rsidP="00B448F0">
            <w:pPr>
              <w:rPr>
                <w:sz w:val="20"/>
                <w:szCs w:val="20"/>
              </w:rPr>
            </w:pPr>
            <w:r>
              <w:rPr>
                <w:sz w:val="20"/>
                <w:szCs w:val="20"/>
              </w:rPr>
              <w:t>N/A</w:t>
            </w:r>
          </w:p>
        </w:tc>
        <w:tc>
          <w:tcPr>
            <w:tcW w:w="4140" w:type="dxa"/>
          </w:tcPr>
          <w:p w:rsidR="001E037A" w:rsidRPr="009A704E" w:rsidRDefault="001E037A" w:rsidP="00B448F0">
            <w:pPr>
              <w:rPr>
                <w:sz w:val="20"/>
                <w:szCs w:val="20"/>
              </w:rPr>
            </w:pPr>
            <w:r w:rsidRPr="009A704E">
              <w:rPr>
                <w:sz w:val="20"/>
                <w:szCs w:val="20"/>
              </w:rPr>
              <w:t>Monitor student attendance and PEIMS reporting compliance procedures</w:t>
            </w:r>
            <w:r w:rsidR="00020683">
              <w:rPr>
                <w:sz w:val="20"/>
                <w:szCs w:val="20"/>
              </w:rPr>
              <w:t xml:space="preserve"> to ensure adequate time for </w:t>
            </w:r>
          </w:p>
        </w:tc>
        <w:tc>
          <w:tcPr>
            <w:tcW w:w="1620" w:type="dxa"/>
            <w:gridSpan w:val="2"/>
          </w:tcPr>
          <w:p w:rsidR="001E037A" w:rsidRDefault="0019290B" w:rsidP="008340A4">
            <w:pPr>
              <w:rPr>
                <w:sz w:val="20"/>
                <w:szCs w:val="20"/>
              </w:rPr>
            </w:pPr>
            <w:r>
              <w:rPr>
                <w:sz w:val="20"/>
                <w:szCs w:val="20"/>
              </w:rPr>
              <w:t>Moore</w:t>
            </w:r>
          </w:p>
          <w:p w:rsidR="0019290B" w:rsidRDefault="0019290B" w:rsidP="008340A4">
            <w:pPr>
              <w:rPr>
                <w:sz w:val="20"/>
                <w:szCs w:val="20"/>
              </w:rPr>
            </w:pPr>
            <w:r>
              <w:rPr>
                <w:sz w:val="20"/>
                <w:szCs w:val="20"/>
              </w:rPr>
              <w:t>Teachers</w:t>
            </w:r>
          </w:p>
          <w:p w:rsidR="0019290B" w:rsidRDefault="0019290B" w:rsidP="008340A4">
            <w:pPr>
              <w:rPr>
                <w:sz w:val="20"/>
                <w:szCs w:val="20"/>
              </w:rPr>
            </w:pPr>
            <w:r>
              <w:rPr>
                <w:sz w:val="20"/>
                <w:szCs w:val="20"/>
              </w:rPr>
              <w:t>Support Staff</w:t>
            </w:r>
          </w:p>
        </w:tc>
        <w:tc>
          <w:tcPr>
            <w:tcW w:w="1170" w:type="dxa"/>
          </w:tcPr>
          <w:p w:rsidR="001E037A" w:rsidRPr="009A704E" w:rsidRDefault="001E037A" w:rsidP="00B448F0">
            <w:pPr>
              <w:rPr>
                <w:sz w:val="20"/>
                <w:szCs w:val="20"/>
              </w:rPr>
            </w:pPr>
            <w:r w:rsidRPr="009A704E">
              <w:rPr>
                <w:sz w:val="20"/>
                <w:szCs w:val="20"/>
              </w:rPr>
              <w:t>Ongoing: August-June</w:t>
            </w:r>
          </w:p>
        </w:tc>
        <w:tc>
          <w:tcPr>
            <w:tcW w:w="3690" w:type="dxa"/>
          </w:tcPr>
          <w:p w:rsidR="005A4980" w:rsidRDefault="005A4980" w:rsidP="00B448F0">
            <w:pPr>
              <w:rPr>
                <w:sz w:val="20"/>
                <w:szCs w:val="20"/>
              </w:rPr>
            </w:pPr>
            <w:r>
              <w:rPr>
                <w:sz w:val="20"/>
                <w:szCs w:val="20"/>
              </w:rPr>
              <w:t>T-Tess Domain Professional Practices</w:t>
            </w:r>
          </w:p>
          <w:p w:rsidR="001E037A" w:rsidRDefault="001E037A" w:rsidP="00B448F0">
            <w:pPr>
              <w:rPr>
                <w:sz w:val="20"/>
                <w:szCs w:val="20"/>
              </w:rPr>
            </w:pPr>
            <w:r>
              <w:rPr>
                <w:sz w:val="20"/>
                <w:szCs w:val="20"/>
              </w:rPr>
              <w:t>Daily reporting required at 10:00 a.m.</w:t>
            </w:r>
          </w:p>
          <w:p w:rsidR="001E037A" w:rsidRPr="009A704E" w:rsidRDefault="001E037A" w:rsidP="00B448F0">
            <w:pPr>
              <w:rPr>
                <w:sz w:val="20"/>
                <w:szCs w:val="20"/>
              </w:rPr>
            </w:pPr>
          </w:p>
        </w:tc>
        <w:tc>
          <w:tcPr>
            <w:tcW w:w="495" w:type="dxa"/>
          </w:tcPr>
          <w:p w:rsidR="001E037A" w:rsidRPr="009A704E" w:rsidRDefault="001E037A" w:rsidP="00B448F0">
            <w:pPr>
              <w:rPr>
                <w:sz w:val="20"/>
                <w:szCs w:val="20"/>
              </w:rPr>
            </w:pPr>
          </w:p>
        </w:tc>
        <w:tc>
          <w:tcPr>
            <w:tcW w:w="495" w:type="dxa"/>
          </w:tcPr>
          <w:p w:rsidR="001E037A" w:rsidRPr="009A704E" w:rsidRDefault="001E037A" w:rsidP="00B448F0">
            <w:pPr>
              <w:rPr>
                <w:sz w:val="20"/>
                <w:szCs w:val="20"/>
              </w:rPr>
            </w:pPr>
          </w:p>
        </w:tc>
        <w:tc>
          <w:tcPr>
            <w:tcW w:w="495" w:type="dxa"/>
          </w:tcPr>
          <w:p w:rsidR="001E037A" w:rsidRPr="009A704E" w:rsidRDefault="001E037A" w:rsidP="00B448F0">
            <w:pPr>
              <w:rPr>
                <w:sz w:val="20"/>
                <w:szCs w:val="20"/>
              </w:rPr>
            </w:pPr>
          </w:p>
        </w:tc>
        <w:tc>
          <w:tcPr>
            <w:tcW w:w="495" w:type="dxa"/>
          </w:tcPr>
          <w:p w:rsidR="001E037A" w:rsidRPr="009A704E" w:rsidRDefault="001E037A" w:rsidP="00B448F0">
            <w:pPr>
              <w:rPr>
                <w:sz w:val="20"/>
                <w:szCs w:val="20"/>
              </w:rPr>
            </w:pPr>
          </w:p>
        </w:tc>
      </w:tr>
      <w:tr w:rsidR="007A5871" w:rsidRPr="009A704E" w:rsidTr="00C94FBA">
        <w:trPr>
          <w:gridAfter w:val="1"/>
          <w:wAfter w:w="18" w:type="dxa"/>
        </w:trPr>
        <w:tc>
          <w:tcPr>
            <w:tcW w:w="1008" w:type="dxa"/>
          </w:tcPr>
          <w:p w:rsidR="007A5871" w:rsidRPr="009A704E" w:rsidRDefault="007A5871" w:rsidP="007A5871">
            <w:pPr>
              <w:rPr>
                <w:sz w:val="20"/>
                <w:szCs w:val="20"/>
              </w:rPr>
            </w:pPr>
            <w:r>
              <w:rPr>
                <w:sz w:val="20"/>
                <w:szCs w:val="20"/>
              </w:rPr>
              <w:t>1,2,4,7,8,9</w:t>
            </w:r>
          </w:p>
        </w:tc>
        <w:tc>
          <w:tcPr>
            <w:tcW w:w="990" w:type="dxa"/>
          </w:tcPr>
          <w:p w:rsidR="007A5871" w:rsidRPr="009A704E" w:rsidRDefault="007A5871" w:rsidP="007A5871">
            <w:pPr>
              <w:rPr>
                <w:sz w:val="20"/>
                <w:szCs w:val="20"/>
              </w:rPr>
            </w:pPr>
            <w:r>
              <w:rPr>
                <w:sz w:val="20"/>
                <w:szCs w:val="20"/>
              </w:rPr>
              <w:t>$1870</w:t>
            </w:r>
          </w:p>
        </w:tc>
        <w:tc>
          <w:tcPr>
            <w:tcW w:w="4140" w:type="dxa"/>
          </w:tcPr>
          <w:p w:rsidR="007A5871" w:rsidRDefault="007A5871" w:rsidP="007A5871">
            <w:pPr>
              <w:rPr>
                <w:sz w:val="20"/>
                <w:szCs w:val="20"/>
              </w:rPr>
            </w:pPr>
            <w:r>
              <w:rPr>
                <w:sz w:val="20"/>
                <w:szCs w:val="20"/>
              </w:rPr>
              <w:t>Provide Gifted and Talented program service</w:t>
            </w:r>
            <w:r w:rsidR="00497D63">
              <w:rPr>
                <w:sz w:val="20"/>
                <w:szCs w:val="20"/>
              </w:rPr>
              <w:t>s to students identified as GT/</w:t>
            </w:r>
            <w:r>
              <w:rPr>
                <w:sz w:val="20"/>
                <w:szCs w:val="20"/>
              </w:rPr>
              <w:t>Advanced Le</w:t>
            </w:r>
            <w:r w:rsidR="00497D63">
              <w:rPr>
                <w:sz w:val="20"/>
                <w:szCs w:val="20"/>
              </w:rPr>
              <w:t xml:space="preserve">arning </w:t>
            </w:r>
            <w:r w:rsidR="00497D63">
              <w:rPr>
                <w:sz w:val="20"/>
                <w:szCs w:val="20"/>
              </w:rPr>
              <w:lastRenderedPageBreak/>
              <w:t xml:space="preserve">opportunities for </w:t>
            </w:r>
            <w:r>
              <w:rPr>
                <w:sz w:val="20"/>
                <w:szCs w:val="20"/>
              </w:rPr>
              <w:t>students who are accelerating grade level TEKS.</w:t>
            </w:r>
          </w:p>
        </w:tc>
        <w:tc>
          <w:tcPr>
            <w:tcW w:w="1620" w:type="dxa"/>
            <w:gridSpan w:val="2"/>
          </w:tcPr>
          <w:p w:rsidR="007A5871" w:rsidRDefault="0019290B" w:rsidP="006169C2">
            <w:pPr>
              <w:rPr>
                <w:sz w:val="20"/>
                <w:szCs w:val="20"/>
              </w:rPr>
            </w:pPr>
            <w:r>
              <w:rPr>
                <w:sz w:val="20"/>
                <w:szCs w:val="20"/>
              </w:rPr>
              <w:lastRenderedPageBreak/>
              <w:t>Moore</w:t>
            </w:r>
          </w:p>
          <w:p w:rsidR="0019290B" w:rsidRDefault="0019290B" w:rsidP="006169C2">
            <w:pPr>
              <w:rPr>
                <w:sz w:val="20"/>
                <w:szCs w:val="20"/>
              </w:rPr>
            </w:pPr>
            <w:r>
              <w:rPr>
                <w:sz w:val="20"/>
                <w:szCs w:val="20"/>
              </w:rPr>
              <w:t>Teachers</w:t>
            </w:r>
          </w:p>
          <w:p w:rsidR="0019290B" w:rsidRDefault="0019290B" w:rsidP="006169C2">
            <w:pPr>
              <w:rPr>
                <w:sz w:val="20"/>
                <w:szCs w:val="20"/>
              </w:rPr>
            </w:pPr>
            <w:r>
              <w:rPr>
                <w:sz w:val="20"/>
                <w:szCs w:val="20"/>
              </w:rPr>
              <w:t>Support Staff</w:t>
            </w:r>
          </w:p>
        </w:tc>
        <w:tc>
          <w:tcPr>
            <w:tcW w:w="1170" w:type="dxa"/>
          </w:tcPr>
          <w:p w:rsidR="007A5871" w:rsidRPr="009A704E" w:rsidRDefault="007A5871" w:rsidP="007A5871">
            <w:pPr>
              <w:rPr>
                <w:sz w:val="20"/>
                <w:szCs w:val="20"/>
              </w:rPr>
            </w:pPr>
            <w:r w:rsidRPr="009A704E">
              <w:rPr>
                <w:sz w:val="20"/>
                <w:szCs w:val="20"/>
              </w:rPr>
              <w:t>Ongoing: August-June</w:t>
            </w:r>
          </w:p>
        </w:tc>
        <w:tc>
          <w:tcPr>
            <w:tcW w:w="3690" w:type="dxa"/>
          </w:tcPr>
          <w:p w:rsidR="005A4980" w:rsidRDefault="005A4980" w:rsidP="007A5871">
            <w:pPr>
              <w:rPr>
                <w:sz w:val="20"/>
                <w:szCs w:val="20"/>
              </w:rPr>
            </w:pPr>
            <w:r>
              <w:rPr>
                <w:sz w:val="20"/>
                <w:szCs w:val="20"/>
              </w:rPr>
              <w:t>T-Tess Domain: Instruction</w:t>
            </w:r>
          </w:p>
          <w:p w:rsidR="007A5871" w:rsidRDefault="007A5871" w:rsidP="007A5871">
            <w:pPr>
              <w:rPr>
                <w:sz w:val="20"/>
                <w:szCs w:val="20"/>
              </w:rPr>
            </w:pPr>
          </w:p>
          <w:p w:rsidR="007A5871" w:rsidRDefault="00BE2F09" w:rsidP="007A5871">
            <w:pPr>
              <w:rPr>
                <w:sz w:val="20"/>
                <w:szCs w:val="20"/>
              </w:rPr>
            </w:pPr>
            <w:r>
              <w:rPr>
                <w:sz w:val="20"/>
                <w:szCs w:val="20"/>
              </w:rPr>
              <w:t>90%</w:t>
            </w:r>
            <w:r w:rsidR="00E17E9B">
              <w:rPr>
                <w:sz w:val="20"/>
                <w:szCs w:val="20"/>
              </w:rPr>
              <w:t xml:space="preserve"> Target goal on CBA</w:t>
            </w:r>
          </w:p>
          <w:p w:rsidR="007A5871" w:rsidRDefault="007A5871" w:rsidP="007A5871">
            <w:pPr>
              <w:rPr>
                <w:sz w:val="20"/>
                <w:szCs w:val="20"/>
              </w:rPr>
            </w:pPr>
            <w:r>
              <w:rPr>
                <w:sz w:val="20"/>
                <w:szCs w:val="20"/>
              </w:rPr>
              <w:lastRenderedPageBreak/>
              <w:t>Calendar for scheduled community service events</w:t>
            </w:r>
            <w:r w:rsidR="004D6C56">
              <w:rPr>
                <w:sz w:val="20"/>
                <w:szCs w:val="20"/>
              </w:rPr>
              <w:t xml:space="preserve"> and projects.</w:t>
            </w:r>
          </w:p>
          <w:p w:rsidR="007A5871" w:rsidRDefault="007A5871" w:rsidP="007A5871">
            <w:pPr>
              <w:rPr>
                <w:sz w:val="20"/>
                <w:szCs w:val="20"/>
              </w:rPr>
            </w:pPr>
            <w:r>
              <w:rPr>
                <w:sz w:val="20"/>
                <w:szCs w:val="20"/>
              </w:rPr>
              <w:t>Calendar of projects</w:t>
            </w:r>
          </w:p>
          <w:p w:rsidR="007A5871" w:rsidRDefault="007A5871" w:rsidP="007A5871">
            <w:pPr>
              <w:rPr>
                <w:sz w:val="20"/>
                <w:szCs w:val="20"/>
              </w:rPr>
            </w:pPr>
            <w:r>
              <w:rPr>
                <w:sz w:val="20"/>
                <w:szCs w:val="20"/>
              </w:rPr>
              <w:t>Monthly newsletter for parents</w:t>
            </w:r>
          </w:p>
        </w:tc>
        <w:tc>
          <w:tcPr>
            <w:tcW w:w="495" w:type="dxa"/>
          </w:tcPr>
          <w:p w:rsidR="007A5871" w:rsidRPr="009A704E" w:rsidRDefault="007A5871" w:rsidP="007A5871">
            <w:pPr>
              <w:rPr>
                <w:sz w:val="20"/>
                <w:szCs w:val="20"/>
              </w:rPr>
            </w:pPr>
          </w:p>
        </w:tc>
        <w:tc>
          <w:tcPr>
            <w:tcW w:w="495" w:type="dxa"/>
          </w:tcPr>
          <w:p w:rsidR="007A5871" w:rsidRPr="009A704E" w:rsidRDefault="007A5871" w:rsidP="007A5871">
            <w:pPr>
              <w:rPr>
                <w:sz w:val="20"/>
                <w:szCs w:val="20"/>
              </w:rPr>
            </w:pPr>
          </w:p>
        </w:tc>
        <w:tc>
          <w:tcPr>
            <w:tcW w:w="495" w:type="dxa"/>
          </w:tcPr>
          <w:p w:rsidR="007A5871" w:rsidRPr="009A704E" w:rsidRDefault="007A5871" w:rsidP="007A5871">
            <w:pPr>
              <w:rPr>
                <w:sz w:val="20"/>
                <w:szCs w:val="20"/>
              </w:rPr>
            </w:pPr>
          </w:p>
        </w:tc>
        <w:tc>
          <w:tcPr>
            <w:tcW w:w="495" w:type="dxa"/>
          </w:tcPr>
          <w:p w:rsidR="007A5871" w:rsidRPr="009A704E" w:rsidRDefault="007A5871" w:rsidP="007A5871">
            <w:pPr>
              <w:rPr>
                <w:sz w:val="20"/>
                <w:szCs w:val="20"/>
              </w:rPr>
            </w:pPr>
          </w:p>
        </w:tc>
      </w:tr>
      <w:tr w:rsidR="007A5871" w:rsidRPr="009A704E" w:rsidTr="00C94FBA">
        <w:trPr>
          <w:gridAfter w:val="1"/>
          <w:wAfter w:w="18" w:type="dxa"/>
        </w:trPr>
        <w:tc>
          <w:tcPr>
            <w:tcW w:w="1008" w:type="dxa"/>
          </w:tcPr>
          <w:p w:rsidR="007A5871" w:rsidRPr="009A704E" w:rsidRDefault="007A5871" w:rsidP="007A5871">
            <w:pPr>
              <w:rPr>
                <w:sz w:val="20"/>
                <w:szCs w:val="20"/>
              </w:rPr>
            </w:pPr>
            <w:r>
              <w:rPr>
                <w:sz w:val="20"/>
                <w:szCs w:val="20"/>
              </w:rPr>
              <w:t>1,2,4,7,8,9, 10</w:t>
            </w:r>
          </w:p>
        </w:tc>
        <w:tc>
          <w:tcPr>
            <w:tcW w:w="990" w:type="dxa"/>
          </w:tcPr>
          <w:p w:rsidR="007A5871" w:rsidRPr="009A704E" w:rsidRDefault="007A5871" w:rsidP="007A5871">
            <w:pPr>
              <w:rPr>
                <w:sz w:val="20"/>
                <w:szCs w:val="20"/>
              </w:rPr>
            </w:pPr>
            <w:r>
              <w:rPr>
                <w:sz w:val="20"/>
                <w:szCs w:val="20"/>
              </w:rPr>
              <w:t>$2800</w:t>
            </w:r>
          </w:p>
        </w:tc>
        <w:tc>
          <w:tcPr>
            <w:tcW w:w="4140" w:type="dxa"/>
          </w:tcPr>
          <w:p w:rsidR="007A5871" w:rsidRDefault="007A5871" w:rsidP="007A5871">
            <w:pPr>
              <w:rPr>
                <w:sz w:val="20"/>
                <w:szCs w:val="20"/>
              </w:rPr>
            </w:pPr>
            <w:r>
              <w:rPr>
                <w:sz w:val="20"/>
                <w:szCs w:val="20"/>
              </w:rPr>
              <w:t>Provide Special Education program services to identified students.</w:t>
            </w:r>
          </w:p>
        </w:tc>
        <w:tc>
          <w:tcPr>
            <w:tcW w:w="1620" w:type="dxa"/>
            <w:gridSpan w:val="2"/>
          </w:tcPr>
          <w:p w:rsidR="007A5871" w:rsidRDefault="0019290B" w:rsidP="007A5871">
            <w:pPr>
              <w:rPr>
                <w:sz w:val="20"/>
                <w:szCs w:val="20"/>
              </w:rPr>
            </w:pPr>
            <w:r>
              <w:rPr>
                <w:sz w:val="20"/>
                <w:szCs w:val="20"/>
              </w:rPr>
              <w:t>Moore</w:t>
            </w:r>
          </w:p>
          <w:p w:rsidR="0019290B" w:rsidRDefault="0019290B" w:rsidP="007A5871">
            <w:pPr>
              <w:rPr>
                <w:sz w:val="20"/>
                <w:szCs w:val="20"/>
              </w:rPr>
            </w:pPr>
            <w:r>
              <w:rPr>
                <w:sz w:val="20"/>
                <w:szCs w:val="20"/>
              </w:rPr>
              <w:t>Classroom Teachers</w:t>
            </w:r>
          </w:p>
          <w:p w:rsidR="00497D63" w:rsidRDefault="00497D63" w:rsidP="007A5871">
            <w:pPr>
              <w:rPr>
                <w:sz w:val="20"/>
                <w:szCs w:val="20"/>
              </w:rPr>
            </w:pPr>
            <w:r>
              <w:rPr>
                <w:sz w:val="20"/>
                <w:szCs w:val="20"/>
              </w:rPr>
              <w:t>Special Education Teachers</w:t>
            </w:r>
          </w:p>
        </w:tc>
        <w:tc>
          <w:tcPr>
            <w:tcW w:w="1170" w:type="dxa"/>
          </w:tcPr>
          <w:p w:rsidR="007A5871" w:rsidRPr="009A704E" w:rsidRDefault="007A5871" w:rsidP="007A5871">
            <w:pPr>
              <w:rPr>
                <w:sz w:val="20"/>
                <w:szCs w:val="20"/>
              </w:rPr>
            </w:pPr>
            <w:r w:rsidRPr="009A704E">
              <w:rPr>
                <w:sz w:val="20"/>
                <w:szCs w:val="20"/>
              </w:rPr>
              <w:t>Ongoing: August-June</w:t>
            </w:r>
          </w:p>
        </w:tc>
        <w:tc>
          <w:tcPr>
            <w:tcW w:w="3690" w:type="dxa"/>
          </w:tcPr>
          <w:p w:rsidR="005A4980" w:rsidRDefault="005A4980" w:rsidP="007A5871">
            <w:pPr>
              <w:rPr>
                <w:sz w:val="20"/>
                <w:szCs w:val="20"/>
              </w:rPr>
            </w:pPr>
            <w:r>
              <w:rPr>
                <w:sz w:val="20"/>
                <w:szCs w:val="20"/>
              </w:rPr>
              <w:t xml:space="preserve"> T-Tess Domain; Instruction/2.4 Differentiation</w:t>
            </w:r>
          </w:p>
          <w:p w:rsidR="007A5871" w:rsidRDefault="00BE2F09" w:rsidP="007A5871">
            <w:pPr>
              <w:rPr>
                <w:sz w:val="20"/>
                <w:szCs w:val="20"/>
              </w:rPr>
            </w:pPr>
            <w:r>
              <w:rPr>
                <w:sz w:val="20"/>
                <w:szCs w:val="20"/>
              </w:rPr>
              <w:t xml:space="preserve"> </w:t>
            </w:r>
            <w:r w:rsidR="00EA091B">
              <w:rPr>
                <w:sz w:val="20"/>
                <w:szCs w:val="20"/>
              </w:rPr>
              <w:t>Improve mastery</w:t>
            </w:r>
            <w:r w:rsidR="00E17E9B">
              <w:rPr>
                <w:sz w:val="20"/>
                <w:szCs w:val="20"/>
              </w:rPr>
              <w:t xml:space="preserve"> on STAAR.</w:t>
            </w:r>
          </w:p>
          <w:p w:rsidR="00E17E9B" w:rsidRDefault="00BE2F09" w:rsidP="007A5871">
            <w:pPr>
              <w:rPr>
                <w:sz w:val="20"/>
                <w:szCs w:val="20"/>
              </w:rPr>
            </w:pPr>
            <w:r>
              <w:rPr>
                <w:sz w:val="20"/>
                <w:szCs w:val="20"/>
              </w:rPr>
              <w:t>SDI(Specially</w:t>
            </w:r>
            <w:r w:rsidR="00E17E9B">
              <w:rPr>
                <w:sz w:val="20"/>
                <w:szCs w:val="20"/>
              </w:rPr>
              <w:t xml:space="preserve"> Designed Instruction)</w:t>
            </w:r>
          </w:p>
          <w:p w:rsidR="007A5871" w:rsidRDefault="004D6C56" w:rsidP="007A5871">
            <w:pPr>
              <w:rPr>
                <w:sz w:val="20"/>
                <w:szCs w:val="20"/>
              </w:rPr>
            </w:pPr>
            <w:r>
              <w:rPr>
                <w:sz w:val="20"/>
                <w:szCs w:val="20"/>
              </w:rPr>
              <w:t xml:space="preserve">IEP Goals </w:t>
            </w:r>
            <w:r w:rsidR="007A5871">
              <w:rPr>
                <w:sz w:val="20"/>
                <w:szCs w:val="20"/>
              </w:rPr>
              <w:t xml:space="preserve"> </w:t>
            </w:r>
          </w:p>
          <w:p w:rsidR="007A5871" w:rsidRDefault="00E17E9B" w:rsidP="007A5871">
            <w:pPr>
              <w:rPr>
                <w:sz w:val="20"/>
                <w:szCs w:val="20"/>
              </w:rPr>
            </w:pPr>
            <w:r>
              <w:rPr>
                <w:sz w:val="20"/>
                <w:szCs w:val="20"/>
              </w:rPr>
              <w:t xml:space="preserve">Co Teaching between </w:t>
            </w:r>
            <w:r w:rsidR="004D6C56">
              <w:rPr>
                <w:sz w:val="20"/>
                <w:szCs w:val="20"/>
              </w:rPr>
              <w:t xml:space="preserve"> Spec Ed/Classroom Teacher</w:t>
            </w:r>
          </w:p>
          <w:p w:rsidR="00E17E9B" w:rsidRDefault="00E17E9B" w:rsidP="007A5871">
            <w:pPr>
              <w:rPr>
                <w:sz w:val="20"/>
                <w:szCs w:val="20"/>
              </w:rPr>
            </w:pPr>
            <w:r>
              <w:rPr>
                <w:sz w:val="20"/>
                <w:szCs w:val="20"/>
              </w:rPr>
              <w:t>Lesson plan Small group plan</w:t>
            </w:r>
          </w:p>
        </w:tc>
        <w:tc>
          <w:tcPr>
            <w:tcW w:w="495" w:type="dxa"/>
          </w:tcPr>
          <w:p w:rsidR="007A5871" w:rsidRPr="009A704E" w:rsidRDefault="007A5871" w:rsidP="007A5871">
            <w:pPr>
              <w:rPr>
                <w:sz w:val="20"/>
                <w:szCs w:val="20"/>
              </w:rPr>
            </w:pPr>
          </w:p>
        </w:tc>
        <w:tc>
          <w:tcPr>
            <w:tcW w:w="495" w:type="dxa"/>
          </w:tcPr>
          <w:p w:rsidR="007A5871" w:rsidRPr="009A704E" w:rsidRDefault="007A5871" w:rsidP="007A5871">
            <w:pPr>
              <w:rPr>
                <w:sz w:val="20"/>
                <w:szCs w:val="20"/>
              </w:rPr>
            </w:pPr>
          </w:p>
        </w:tc>
        <w:tc>
          <w:tcPr>
            <w:tcW w:w="495" w:type="dxa"/>
          </w:tcPr>
          <w:p w:rsidR="007A5871" w:rsidRPr="009A704E" w:rsidRDefault="007A5871" w:rsidP="007A5871">
            <w:pPr>
              <w:rPr>
                <w:sz w:val="20"/>
                <w:szCs w:val="20"/>
              </w:rPr>
            </w:pPr>
          </w:p>
        </w:tc>
        <w:tc>
          <w:tcPr>
            <w:tcW w:w="495" w:type="dxa"/>
          </w:tcPr>
          <w:p w:rsidR="007A5871" w:rsidRPr="009A704E" w:rsidRDefault="007A5871" w:rsidP="007A5871">
            <w:pPr>
              <w:rPr>
                <w:sz w:val="20"/>
                <w:szCs w:val="20"/>
              </w:rPr>
            </w:pPr>
          </w:p>
        </w:tc>
      </w:tr>
      <w:tr w:rsidR="007A5871" w:rsidRPr="009A704E" w:rsidTr="00C94FBA">
        <w:trPr>
          <w:gridAfter w:val="1"/>
          <w:wAfter w:w="18" w:type="dxa"/>
        </w:trPr>
        <w:tc>
          <w:tcPr>
            <w:tcW w:w="1008" w:type="dxa"/>
          </w:tcPr>
          <w:p w:rsidR="007A5871" w:rsidRPr="009A704E" w:rsidRDefault="007A5871" w:rsidP="007A5871">
            <w:pPr>
              <w:rPr>
                <w:sz w:val="20"/>
                <w:szCs w:val="20"/>
              </w:rPr>
            </w:pPr>
            <w:r>
              <w:rPr>
                <w:sz w:val="20"/>
                <w:szCs w:val="20"/>
              </w:rPr>
              <w:t>2,4,8</w:t>
            </w:r>
          </w:p>
        </w:tc>
        <w:tc>
          <w:tcPr>
            <w:tcW w:w="990" w:type="dxa"/>
          </w:tcPr>
          <w:p w:rsidR="007A5871" w:rsidRPr="009A704E" w:rsidRDefault="007A5871" w:rsidP="007A5871">
            <w:pPr>
              <w:rPr>
                <w:sz w:val="20"/>
                <w:szCs w:val="20"/>
              </w:rPr>
            </w:pPr>
            <w:r>
              <w:rPr>
                <w:sz w:val="20"/>
                <w:szCs w:val="20"/>
              </w:rPr>
              <w:t>$3900</w:t>
            </w:r>
          </w:p>
        </w:tc>
        <w:tc>
          <w:tcPr>
            <w:tcW w:w="4140" w:type="dxa"/>
          </w:tcPr>
          <w:p w:rsidR="007A5871" w:rsidRDefault="007A5871" w:rsidP="007A5871">
            <w:pPr>
              <w:rPr>
                <w:sz w:val="20"/>
                <w:szCs w:val="20"/>
              </w:rPr>
            </w:pPr>
            <w:r>
              <w:rPr>
                <w:sz w:val="20"/>
                <w:szCs w:val="20"/>
              </w:rPr>
              <w:t xml:space="preserve">Provide ESL and Migrant </w:t>
            </w:r>
            <w:r w:rsidR="00475C15">
              <w:rPr>
                <w:sz w:val="20"/>
                <w:szCs w:val="20"/>
              </w:rPr>
              <w:t>services. See</w:t>
            </w:r>
            <w:r w:rsidR="00FB6EDE">
              <w:rPr>
                <w:sz w:val="20"/>
                <w:szCs w:val="20"/>
              </w:rPr>
              <w:t xml:space="preserve"> additional Migrant Section at the end of the plan.</w:t>
            </w:r>
          </w:p>
        </w:tc>
        <w:tc>
          <w:tcPr>
            <w:tcW w:w="1620" w:type="dxa"/>
            <w:gridSpan w:val="2"/>
          </w:tcPr>
          <w:p w:rsidR="007A5871" w:rsidRDefault="0019290B" w:rsidP="00F30CF4">
            <w:pPr>
              <w:rPr>
                <w:sz w:val="20"/>
                <w:szCs w:val="20"/>
              </w:rPr>
            </w:pPr>
            <w:r>
              <w:rPr>
                <w:sz w:val="20"/>
                <w:szCs w:val="20"/>
              </w:rPr>
              <w:t>Moore</w:t>
            </w:r>
          </w:p>
          <w:p w:rsidR="00497D63" w:rsidRDefault="00497D63" w:rsidP="00F30CF4">
            <w:pPr>
              <w:rPr>
                <w:sz w:val="20"/>
                <w:szCs w:val="20"/>
              </w:rPr>
            </w:pPr>
            <w:r>
              <w:rPr>
                <w:sz w:val="20"/>
                <w:szCs w:val="20"/>
              </w:rPr>
              <w:t>ESL Teachers</w:t>
            </w:r>
          </w:p>
        </w:tc>
        <w:tc>
          <w:tcPr>
            <w:tcW w:w="1170" w:type="dxa"/>
          </w:tcPr>
          <w:p w:rsidR="007A5871" w:rsidRPr="009A704E" w:rsidRDefault="007A5871" w:rsidP="007A5871">
            <w:pPr>
              <w:rPr>
                <w:sz w:val="20"/>
                <w:szCs w:val="20"/>
              </w:rPr>
            </w:pPr>
            <w:r w:rsidRPr="009A704E">
              <w:rPr>
                <w:sz w:val="20"/>
                <w:szCs w:val="20"/>
              </w:rPr>
              <w:t>Ongoing: August-June</w:t>
            </w:r>
          </w:p>
        </w:tc>
        <w:tc>
          <w:tcPr>
            <w:tcW w:w="3690" w:type="dxa"/>
          </w:tcPr>
          <w:p w:rsidR="005A4980" w:rsidRDefault="005A4980" w:rsidP="007A5871">
            <w:pPr>
              <w:rPr>
                <w:sz w:val="20"/>
                <w:szCs w:val="20"/>
              </w:rPr>
            </w:pPr>
            <w:r>
              <w:rPr>
                <w:sz w:val="20"/>
                <w:szCs w:val="20"/>
              </w:rPr>
              <w:t>T-Tess Domain: Instruction/2.4 Differentiation</w:t>
            </w:r>
          </w:p>
          <w:p w:rsidR="00347C08" w:rsidRDefault="00347C08" w:rsidP="007A5871">
            <w:pPr>
              <w:rPr>
                <w:sz w:val="20"/>
                <w:szCs w:val="20"/>
              </w:rPr>
            </w:pPr>
            <w:r>
              <w:rPr>
                <w:sz w:val="20"/>
                <w:szCs w:val="20"/>
              </w:rPr>
              <w:t>ELPS Instructional Tool</w:t>
            </w:r>
          </w:p>
          <w:p w:rsidR="00347C08" w:rsidRDefault="00347C08" w:rsidP="007A5871">
            <w:pPr>
              <w:rPr>
                <w:sz w:val="20"/>
                <w:szCs w:val="20"/>
              </w:rPr>
            </w:pPr>
            <w:r>
              <w:rPr>
                <w:sz w:val="20"/>
                <w:szCs w:val="20"/>
              </w:rPr>
              <w:t>5% increase on STAAR</w:t>
            </w:r>
          </w:p>
          <w:p w:rsidR="00F93515" w:rsidRDefault="00F93515" w:rsidP="007A5871">
            <w:pPr>
              <w:rPr>
                <w:sz w:val="20"/>
                <w:szCs w:val="20"/>
              </w:rPr>
            </w:pPr>
          </w:p>
          <w:p w:rsidR="007A5871" w:rsidRDefault="007A5871" w:rsidP="00347C08">
            <w:pPr>
              <w:rPr>
                <w:sz w:val="20"/>
                <w:szCs w:val="20"/>
              </w:rPr>
            </w:pPr>
          </w:p>
        </w:tc>
        <w:tc>
          <w:tcPr>
            <w:tcW w:w="495" w:type="dxa"/>
          </w:tcPr>
          <w:p w:rsidR="007A5871" w:rsidRPr="009A704E" w:rsidRDefault="007A5871" w:rsidP="007A5871">
            <w:pPr>
              <w:rPr>
                <w:sz w:val="20"/>
                <w:szCs w:val="20"/>
              </w:rPr>
            </w:pPr>
          </w:p>
        </w:tc>
        <w:tc>
          <w:tcPr>
            <w:tcW w:w="495" w:type="dxa"/>
          </w:tcPr>
          <w:p w:rsidR="007A5871" w:rsidRPr="009A704E" w:rsidRDefault="007A5871" w:rsidP="007A5871">
            <w:pPr>
              <w:rPr>
                <w:sz w:val="20"/>
                <w:szCs w:val="20"/>
              </w:rPr>
            </w:pPr>
          </w:p>
        </w:tc>
        <w:tc>
          <w:tcPr>
            <w:tcW w:w="495" w:type="dxa"/>
          </w:tcPr>
          <w:p w:rsidR="007A5871" w:rsidRPr="009A704E" w:rsidRDefault="007A5871" w:rsidP="007A5871">
            <w:pPr>
              <w:rPr>
                <w:sz w:val="20"/>
                <w:szCs w:val="20"/>
              </w:rPr>
            </w:pPr>
          </w:p>
        </w:tc>
        <w:tc>
          <w:tcPr>
            <w:tcW w:w="495" w:type="dxa"/>
          </w:tcPr>
          <w:p w:rsidR="007A5871" w:rsidRPr="009A704E" w:rsidRDefault="007A5871" w:rsidP="007A5871">
            <w:pPr>
              <w:rPr>
                <w:sz w:val="20"/>
                <w:szCs w:val="20"/>
              </w:rPr>
            </w:pPr>
          </w:p>
        </w:tc>
      </w:tr>
      <w:tr w:rsidR="007A5871" w:rsidRPr="009A704E" w:rsidTr="00B448F0">
        <w:trPr>
          <w:gridAfter w:val="1"/>
          <w:wAfter w:w="18" w:type="dxa"/>
        </w:trPr>
        <w:tc>
          <w:tcPr>
            <w:tcW w:w="1008" w:type="dxa"/>
          </w:tcPr>
          <w:p w:rsidR="007A5871" w:rsidRPr="009A704E" w:rsidRDefault="007A5871" w:rsidP="007A5871">
            <w:pPr>
              <w:rPr>
                <w:sz w:val="20"/>
                <w:szCs w:val="20"/>
              </w:rPr>
            </w:pPr>
            <w:r>
              <w:rPr>
                <w:sz w:val="20"/>
                <w:szCs w:val="20"/>
              </w:rPr>
              <w:t>1,2,4,7,8,9</w:t>
            </w:r>
          </w:p>
        </w:tc>
        <w:tc>
          <w:tcPr>
            <w:tcW w:w="990" w:type="dxa"/>
          </w:tcPr>
          <w:p w:rsidR="007A5871" w:rsidRPr="009A704E" w:rsidRDefault="007A5871" w:rsidP="007A5871">
            <w:pPr>
              <w:rPr>
                <w:sz w:val="20"/>
                <w:szCs w:val="20"/>
              </w:rPr>
            </w:pPr>
            <w:r>
              <w:rPr>
                <w:sz w:val="20"/>
                <w:szCs w:val="20"/>
              </w:rPr>
              <w:t>N/A</w:t>
            </w:r>
          </w:p>
        </w:tc>
        <w:tc>
          <w:tcPr>
            <w:tcW w:w="4140" w:type="dxa"/>
          </w:tcPr>
          <w:p w:rsidR="007A5871" w:rsidRDefault="007A5871" w:rsidP="007A5871">
            <w:pPr>
              <w:rPr>
                <w:sz w:val="20"/>
                <w:szCs w:val="20"/>
              </w:rPr>
            </w:pPr>
            <w:r>
              <w:rPr>
                <w:sz w:val="20"/>
                <w:szCs w:val="20"/>
              </w:rPr>
              <w:t>Continue Career Awareness programs and activities</w:t>
            </w:r>
          </w:p>
        </w:tc>
        <w:tc>
          <w:tcPr>
            <w:tcW w:w="1620" w:type="dxa"/>
            <w:gridSpan w:val="2"/>
          </w:tcPr>
          <w:p w:rsidR="007A5871" w:rsidRDefault="0019290B" w:rsidP="007A5871">
            <w:pPr>
              <w:rPr>
                <w:sz w:val="20"/>
                <w:szCs w:val="20"/>
              </w:rPr>
            </w:pPr>
            <w:r>
              <w:rPr>
                <w:sz w:val="20"/>
                <w:szCs w:val="20"/>
              </w:rPr>
              <w:t xml:space="preserve">Counselor, PE Teacher, </w:t>
            </w:r>
            <w:r w:rsidR="00F85897">
              <w:rPr>
                <w:sz w:val="20"/>
                <w:szCs w:val="20"/>
              </w:rPr>
              <w:t>Librarian</w:t>
            </w:r>
          </w:p>
          <w:p w:rsidR="0019290B" w:rsidRPr="009A704E" w:rsidRDefault="0019290B" w:rsidP="007A5871">
            <w:pPr>
              <w:rPr>
                <w:sz w:val="20"/>
                <w:szCs w:val="20"/>
              </w:rPr>
            </w:pPr>
            <w:r>
              <w:rPr>
                <w:sz w:val="20"/>
                <w:szCs w:val="20"/>
              </w:rPr>
              <w:t>Fine Arts Teacher</w:t>
            </w:r>
          </w:p>
        </w:tc>
        <w:tc>
          <w:tcPr>
            <w:tcW w:w="1170" w:type="dxa"/>
          </w:tcPr>
          <w:p w:rsidR="007A5871" w:rsidRPr="009A704E" w:rsidRDefault="007A5871" w:rsidP="007A5871">
            <w:pPr>
              <w:rPr>
                <w:sz w:val="20"/>
                <w:szCs w:val="20"/>
              </w:rPr>
            </w:pPr>
            <w:r w:rsidRPr="009A704E">
              <w:rPr>
                <w:sz w:val="20"/>
                <w:szCs w:val="20"/>
              </w:rPr>
              <w:t>Ongoing: August-June</w:t>
            </w:r>
          </w:p>
        </w:tc>
        <w:tc>
          <w:tcPr>
            <w:tcW w:w="3690" w:type="dxa"/>
          </w:tcPr>
          <w:p w:rsidR="005A4980" w:rsidRDefault="005A4980" w:rsidP="007A5871">
            <w:pPr>
              <w:rPr>
                <w:sz w:val="20"/>
                <w:szCs w:val="20"/>
              </w:rPr>
            </w:pPr>
            <w:r>
              <w:rPr>
                <w:sz w:val="20"/>
                <w:szCs w:val="20"/>
              </w:rPr>
              <w:t xml:space="preserve">T-Tess </w:t>
            </w:r>
            <w:r w:rsidR="00C5310C">
              <w:rPr>
                <w:sz w:val="20"/>
                <w:szCs w:val="20"/>
              </w:rPr>
              <w:t>Domain: Professional</w:t>
            </w:r>
            <w:r>
              <w:rPr>
                <w:sz w:val="20"/>
                <w:szCs w:val="20"/>
              </w:rPr>
              <w:t xml:space="preserve"> Practices and Responsibilities</w:t>
            </w:r>
          </w:p>
          <w:p w:rsidR="007A5871" w:rsidRPr="009A704E" w:rsidRDefault="007A5871" w:rsidP="007A5871">
            <w:pPr>
              <w:rPr>
                <w:sz w:val="20"/>
                <w:szCs w:val="20"/>
              </w:rPr>
            </w:pPr>
            <w:r>
              <w:rPr>
                <w:sz w:val="20"/>
                <w:szCs w:val="20"/>
              </w:rPr>
              <w:t>100% of students will participate in career exploration activities</w:t>
            </w:r>
          </w:p>
        </w:tc>
        <w:tc>
          <w:tcPr>
            <w:tcW w:w="495" w:type="dxa"/>
          </w:tcPr>
          <w:p w:rsidR="007A5871" w:rsidRPr="009A704E" w:rsidRDefault="007A5871" w:rsidP="007A5871">
            <w:pPr>
              <w:rPr>
                <w:sz w:val="20"/>
                <w:szCs w:val="20"/>
              </w:rPr>
            </w:pPr>
          </w:p>
        </w:tc>
        <w:tc>
          <w:tcPr>
            <w:tcW w:w="495" w:type="dxa"/>
          </w:tcPr>
          <w:p w:rsidR="007A5871" w:rsidRPr="009A704E" w:rsidRDefault="007A5871" w:rsidP="007A5871">
            <w:pPr>
              <w:rPr>
                <w:sz w:val="20"/>
                <w:szCs w:val="20"/>
              </w:rPr>
            </w:pPr>
          </w:p>
        </w:tc>
        <w:tc>
          <w:tcPr>
            <w:tcW w:w="495" w:type="dxa"/>
          </w:tcPr>
          <w:p w:rsidR="007A5871" w:rsidRPr="009A704E" w:rsidRDefault="007A5871" w:rsidP="007A5871">
            <w:pPr>
              <w:rPr>
                <w:sz w:val="20"/>
                <w:szCs w:val="20"/>
              </w:rPr>
            </w:pPr>
          </w:p>
        </w:tc>
        <w:tc>
          <w:tcPr>
            <w:tcW w:w="495" w:type="dxa"/>
          </w:tcPr>
          <w:p w:rsidR="007A5871" w:rsidRPr="009A704E" w:rsidRDefault="007A5871" w:rsidP="007A5871">
            <w:pPr>
              <w:rPr>
                <w:sz w:val="20"/>
                <w:szCs w:val="20"/>
              </w:rPr>
            </w:pPr>
          </w:p>
        </w:tc>
      </w:tr>
      <w:tr w:rsidR="007A5871" w:rsidRPr="009A704E" w:rsidTr="00B448F0">
        <w:trPr>
          <w:gridAfter w:val="1"/>
          <w:wAfter w:w="18" w:type="dxa"/>
        </w:trPr>
        <w:tc>
          <w:tcPr>
            <w:tcW w:w="1008" w:type="dxa"/>
          </w:tcPr>
          <w:p w:rsidR="007A5871" w:rsidRPr="009A704E" w:rsidRDefault="007A5871" w:rsidP="007A5871">
            <w:pPr>
              <w:rPr>
                <w:sz w:val="20"/>
                <w:szCs w:val="20"/>
              </w:rPr>
            </w:pPr>
            <w:r>
              <w:rPr>
                <w:sz w:val="20"/>
                <w:szCs w:val="20"/>
              </w:rPr>
              <w:t>1,2,4,7,8,9,10</w:t>
            </w:r>
          </w:p>
        </w:tc>
        <w:tc>
          <w:tcPr>
            <w:tcW w:w="990" w:type="dxa"/>
          </w:tcPr>
          <w:p w:rsidR="007A5871" w:rsidRPr="009A704E" w:rsidRDefault="007A5871" w:rsidP="007A5871">
            <w:pPr>
              <w:rPr>
                <w:sz w:val="20"/>
                <w:szCs w:val="20"/>
              </w:rPr>
            </w:pPr>
            <w:r>
              <w:rPr>
                <w:sz w:val="20"/>
                <w:szCs w:val="20"/>
              </w:rPr>
              <w:t>N/A</w:t>
            </w:r>
          </w:p>
        </w:tc>
        <w:tc>
          <w:tcPr>
            <w:tcW w:w="4140" w:type="dxa"/>
          </w:tcPr>
          <w:p w:rsidR="007A5871" w:rsidRDefault="007A5871" w:rsidP="007A5871">
            <w:pPr>
              <w:rPr>
                <w:sz w:val="20"/>
                <w:szCs w:val="20"/>
              </w:rPr>
            </w:pPr>
            <w:r>
              <w:rPr>
                <w:sz w:val="20"/>
                <w:szCs w:val="20"/>
              </w:rPr>
              <w:t xml:space="preserve">Continue </w:t>
            </w:r>
            <w:r w:rsidR="00F93515">
              <w:rPr>
                <w:sz w:val="20"/>
                <w:szCs w:val="20"/>
              </w:rPr>
              <w:t xml:space="preserve">high quality reading intervention geared to the </w:t>
            </w:r>
            <w:r w:rsidR="00475C15">
              <w:rPr>
                <w:sz w:val="20"/>
                <w:szCs w:val="20"/>
              </w:rPr>
              <w:t>specialized</w:t>
            </w:r>
            <w:r w:rsidR="00F93515">
              <w:rPr>
                <w:sz w:val="20"/>
                <w:szCs w:val="20"/>
              </w:rPr>
              <w:t xml:space="preserve"> needs of students</w:t>
            </w:r>
            <w:r>
              <w:rPr>
                <w:sz w:val="20"/>
                <w:szCs w:val="20"/>
              </w:rPr>
              <w:t xml:space="preserve"> ide</w:t>
            </w:r>
            <w:r w:rsidR="00F93515">
              <w:rPr>
                <w:sz w:val="20"/>
                <w:szCs w:val="20"/>
              </w:rPr>
              <w:t>ntified with Dyslexia.</w:t>
            </w:r>
          </w:p>
        </w:tc>
        <w:tc>
          <w:tcPr>
            <w:tcW w:w="1620" w:type="dxa"/>
            <w:gridSpan w:val="2"/>
          </w:tcPr>
          <w:p w:rsidR="0019290B" w:rsidRDefault="0019290B" w:rsidP="002A1A50">
            <w:pPr>
              <w:rPr>
                <w:sz w:val="20"/>
                <w:szCs w:val="20"/>
              </w:rPr>
            </w:pPr>
            <w:r>
              <w:rPr>
                <w:sz w:val="20"/>
                <w:szCs w:val="20"/>
              </w:rPr>
              <w:t>Moore</w:t>
            </w:r>
          </w:p>
          <w:p w:rsidR="0019290B" w:rsidRDefault="0019290B" w:rsidP="002A1A50">
            <w:pPr>
              <w:rPr>
                <w:sz w:val="20"/>
                <w:szCs w:val="20"/>
              </w:rPr>
            </w:pPr>
            <w:r>
              <w:rPr>
                <w:sz w:val="20"/>
                <w:szCs w:val="20"/>
              </w:rPr>
              <w:t>Classroom Teachers</w:t>
            </w:r>
          </w:p>
          <w:p w:rsidR="007A5871" w:rsidRPr="009A704E" w:rsidRDefault="0019290B" w:rsidP="002A1A50">
            <w:pPr>
              <w:rPr>
                <w:sz w:val="20"/>
                <w:szCs w:val="20"/>
              </w:rPr>
            </w:pPr>
            <w:r>
              <w:rPr>
                <w:sz w:val="20"/>
                <w:szCs w:val="20"/>
              </w:rPr>
              <w:t xml:space="preserve"> </w:t>
            </w:r>
            <w:r w:rsidR="00497D63">
              <w:rPr>
                <w:sz w:val="20"/>
                <w:szCs w:val="20"/>
              </w:rPr>
              <w:t xml:space="preserve">Intervention Teachers </w:t>
            </w:r>
          </w:p>
        </w:tc>
        <w:tc>
          <w:tcPr>
            <w:tcW w:w="1170" w:type="dxa"/>
          </w:tcPr>
          <w:p w:rsidR="007A5871" w:rsidRPr="009A704E" w:rsidRDefault="007A5871" w:rsidP="007A5871">
            <w:pPr>
              <w:rPr>
                <w:sz w:val="20"/>
                <w:szCs w:val="20"/>
              </w:rPr>
            </w:pPr>
            <w:r w:rsidRPr="009A704E">
              <w:rPr>
                <w:sz w:val="20"/>
                <w:szCs w:val="20"/>
              </w:rPr>
              <w:t>Ongoing: August-June</w:t>
            </w:r>
          </w:p>
        </w:tc>
        <w:tc>
          <w:tcPr>
            <w:tcW w:w="3690" w:type="dxa"/>
          </w:tcPr>
          <w:p w:rsidR="005A4980" w:rsidRDefault="005A4980" w:rsidP="007A5871">
            <w:pPr>
              <w:rPr>
                <w:sz w:val="20"/>
                <w:szCs w:val="20"/>
              </w:rPr>
            </w:pPr>
          </w:p>
          <w:p w:rsidR="005A4980" w:rsidRDefault="00F93515" w:rsidP="007A5871">
            <w:pPr>
              <w:rPr>
                <w:sz w:val="20"/>
                <w:szCs w:val="20"/>
              </w:rPr>
            </w:pPr>
            <w:r>
              <w:rPr>
                <w:sz w:val="20"/>
                <w:szCs w:val="20"/>
              </w:rPr>
              <w:t xml:space="preserve">T-Tess Domain: Instruction </w:t>
            </w:r>
          </w:p>
          <w:p w:rsidR="00F93515" w:rsidRDefault="00F93515" w:rsidP="007A5871">
            <w:pPr>
              <w:rPr>
                <w:sz w:val="20"/>
                <w:szCs w:val="20"/>
              </w:rPr>
            </w:pPr>
            <w:r>
              <w:rPr>
                <w:sz w:val="20"/>
                <w:szCs w:val="20"/>
              </w:rPr>
              <w:t>SDI(Specially Designed Instruction)</w:t>
            </w:r>
          </w:p>
          <w:p w:rsidR="007A5871" w:rsidRDefault="00D23E38" w:rsidP="007A5871">
            <w:pPr>
              <w:rPr>
                <w:sz w:val="20"/>
                <w:szCs w:val="20"/>
              </w:rPr>
            </w:pPr>
            <w:r>
              <w:rPr>
                <w:sz w:val="20"/>
                <w:szCs w:val="20"/>
              </w:rPr>
              <w:t xml:space="preserve">5% increase on  STAAR </w:t>
            </w:r>
          </w:p>
          <w:p w:rsidR="007A5871" w:rsidRDefault="00497D63" w:rsidP="007A5871">
            <w:pPr>
              <w:rPr>
                <w:sz w:val="20"/>
                <w:szCs w:val="20"/>
              </w:rPr>
            </w:pPr>
            <w:r>
              <w:rPr>
                <w:sz w:val="20"/>
                <w:szCs w:val="20"/>
              </w:rPr>
              <w:t xml:space="preserve">504 </w:t>
            </w:r>
            <w:r w:rsidR="00F85897">
              <w:rPr>
                <w:sz w:val="20"/>
                <w:szCs w:val="20"/>
              </w:rPr>
              <w:t>Accommodation</w:t>
            </w:r>
            <w:r>
              <w:rPr>
                <w:sz w:val="20"/>
                <w:szCs w:val="20"/>
              </w:rPr>
              <w:t xml:space="preserve"> Plans</w:t>
            </w:r>
          </w:p>
          <w:p w:rsidR="00F93515" w:rsidRPr="009A704E" w:rsidRDefault="00F93515" w:rsidP="007A5871">
            <w:pPr>
              <w:rPr>
                <w:sz w:val="20"/>
                <w:szCs w:val="20"/>
              </w:rPr>
            </w:pPr>
            <w:r>
              <w:rPr>
                <w:sz w:val="20"/>
                <w:szCs w:val="20"/>
              </w:rPr>
              <w:t>Student Schedules</w:t>
            </w:r>
          </w:p>
        </w:tc>
        <w:tc>
          <w:tcPr>
            <w:tcW w:w="495" w:type="dxa"/>
          </w:tcPr>
          <w:p w:rsidR="007A5871" w:rsidRPr="009A704E" w:rsidRDefault="007A5871" w:rsidP="007A5871">
            <w:pPr>
              <w:rPr>
                <w:sz w:val="20"/>
                <w:szCs w:val="20"/>
              </w:rPr>
            </w:pPr>
          </w:p>
        </w:tc>
        <w:tc>
          <w:tcPr>
            <w:tcW w:w="495" w:type="dxa"/>
          </w:tcPr>
          <w:p w:rsidR="007A5871" w:rsidRPr="009A704E" w:rsidRDefault="007A5871" w:rsidP="007A5871">
            <w:pPr>
              <w:rPr>
                <w:sz w:val="20"/>
                <w:szCs w:val="20"/>
              </w:rPr>
            </w:pPr>
          </w:p>
        </w:tc>
        <w:tc>
          <w:tcPr>
            <w:tcW w:w="495" w:type="dxa"/>
          </w:tcPr>
          <w:p w:rsidR="007A5871" w:rsidRPr="009A704E" w:rsidRDefault="007A5871" w:rsidP="007A5871">
            <w:pPr>
              <w:rPr>
                <w:sz w:val="20"/>
                <w:szCs w:val="20"/>
              </w:rPr>
            </w:pPr>
          </w:p>
        </w:tc>
        <w:tc>
          <w:tcPr>
            <w:tcW w:w="495" w:type="dxa"/>
          </w:tcPr>
          <w:p w:rsidR="007A5871" w:rsidRPr="009A704E" w:rsidRDefault="007A5871" w:rsidP="007A5871">
            <w:pPr>
              <w:rPr>
                <w:sz w:val="20"/>
                <w:szCs w:val="20"/>
              </w:rPr>
            </w:pPr>
          </w:p>
        </w:tc>
      </w:tr>
      <w:tr w:rsidR="007A5871" w:rsidRPr="009A704E" w:rsidTr="00B448F0">
        <w:trPr>
          <w:gridAfter w:val="1"/>
          <w:wAfter w:w="18" w:type="dxa"/>
        </w:trPr>
        <w:tc>
          <w:tcPr>
            <w:tcW w:w="1008" w:type="dxa"/>
          </w:tcPr>
          <w:p w:rsidR="007A5871" w:rsidRPr="009A704E" w:rsidRDefault="007A5871" w:rsidP="007A5871">
            <w:pPr>
              <w:rPr>
                <w:sz w:val="20"/>
                <w:szCs w:val="20"/>
              </w:rPr>
            </w:pPr>
            <w:r>
              <w:rPr>
                <w:sz w:val="20"/>
                <w:szCs w:val="20"/>
              </w:rPr>
              <w:t>1,2,4,7,8,9,10</w:t>
            </w:r>
          </w:p>
        </w:tc>
        <w:tc>
          <w:tcPr>
            <w:tcW w:w="990" w:type="dxa"/>
          </w:tcPr>
          <w:p w:rsidR="007A5871" w:rsidRPr="009A704E" w:rsidRDefault="007A5871" w:rsidP="007A5871">
            <w:pPr>
              <w:rPr>
                <w:sz w:val="20"/>
                <w:szCs w:val="20"/>
              </w:rPr>
            </w:pPr>
            <w:r>
              <w:rPr>
                <w:sz w:val="20"/>
                <w:szCs w:val="20"/>
              </w:rPr>
              <w:t>$22000</w:t>
            </w:r>
          </w:p>
        </w:tc>
        <w:tc>
          <w:tcPr>
            <w:tcW w:w="4140" w:type="dxa"/>
          </w:tcPr>
          <w:p w:rsidR="007A5871" w:rsidRDefault="007A5871" w:rsidP="007A5871">
            <w:pPr>
              <w:rPr>
                <w:sz w:val="20"/>
                <w:szCs w:val="20"/>
              </w:rPr>
            </w:pPr>
            <w:r>
              <w:rPr>
                <w:sz w:val="20"/>
                <w:szCs w:val="20"/>
              </w:rPr>
              <w:t>Provide At-Risk (State Compensatory Education) program services</w:t>
            </w:r>
          </w:p>
        </w:tc>
        <w:tc>
          <w:tcPr>
            <w:tcW w:w="1620" w:type="dxa"/>
            <w:gridSpan w:val="2"/>
          </w:tcPr>
          <w:p w:rsidR="007A5871" w:rsidRDefault="00B36C07" w:rsidP="007A5871">
            <w:pPr>
              <w:rPr>
                <w:sz w:val="20"/>
                <w:szCs w:val="20"/>
              </w:rPr>
            </w:pPr>
            <w:r>
              <w:rPr>
                <w:sz w:val="20"/>
                <w:szCs w:val="20"/>
              </w:rPr>
              <w:t>Moore</w:t>
            </w:r>
          </w:p>
          <w:p w:rsidR="00B36C07" w:rsidRDefault="00B36C07" w:rsidP="007A5871">
            <w:pPr>
              <w:rPr>
                <w:sz w:val="20"/>
                <w:szCs w:val="20"/>
              </w:rPr>
            </w:pPr>
            <w:r>
              <w:rPr>
                <w:sz w:val="20"/>
                <w:szCs w:val="20"/>
              </w:rPr>
              <w:t>Counselor</w:t>
            </w:r>
          </w:p>
          <w:p w:rsidR="00B36C07" w:rsidRDefault="00B36C07" w:rsidP="007A5871">
            <w:pPr>
              <w:rPr>
                <w:sz w:val="20"/>
                <w:szCs w:val="20"/>
              </w:rPr>
            </w:pPr>
            <w:r>
              <w:rPr>
                <w:sz w:val="20"/>
                <w:szCs w:val="20"/>
              </w:rPr>
              <w:t>Teachers</w:t>
            </w:r>
          </w:p>
          <w:p w:rsidR="00B36C07" w:rsidRPr="009A704E" w:rsidRDefault="00B36C07" w:rsidP="007A5871">
            <w:pPr>
              <w:rPr>
                <w:sz w:val="20"/>
                <w:szCs w:val="20"/>
              </w:rPr>
            </w:pPr>
            <w:r>
              <w:rPr>
                <w:sz w:val="20"/>
                <w:szCs w:val="20"/>
              </w:rPr>
              <w:t>Support Staff</w:t>
            </w:r>
          </w:p>
        </w:tc>
        <w:tc>
          <w:tcPr>
            <w:tcW w:w="1170" w:type="dxa"/>
          </w:tcPr>
          <w:p w:rsidR="007A5871" w:rsidRPr="009A704E" w:rsidRDefault="007A5871" w:rsidP="007A5871">
            <w:pPr>
              <w:rPr>
                <w:sz w:val="20"/>
                <w:szCs w:val="20"/>
              </w:rPr>
            </w:pPr>
            <w:r w:rsidRPr="009A704E">
              <w:rPr>
                <w:sz w:val="20"/>
                <w:szCs w:val="20"/>
              </w:rPr>
              <w:t>Ongoing: August-June</w:t>
            </w:r>
          </w:p>
        </w:tc>
        <w:tc>
          <w:tcPr>
            <w:tcW w:w="3690" w:type="dxa"/>
          </w:tcPr>
          <w:p w:rsidR="005A4980" w:rsidRDefault="005A4980" w:rsidP="007A5871">
            <w:pPr>
              <w:rPr>
                <w:sz w:val="20"/>
                <w:szCs w:val="20"/>
              </w:rPr>
            </w:pPr>
            <w:r>
              <w:rPr>
                <w:sz w:val="20"/>
                <w:szCs w:val="20"/>
              </w:rPr>
              <w:t>T-Tess Domain: Planning/Instruction</w:t>
            </w:r>
          </w:p>
          <w:p w:rsidR="007A5871" w:rsidRDefault="00D23E38" w:rsidP="007A5871">
            <w:pPr>
              <w:rPr>
                <w:sz w:val="20"/>
                <w:szCs w:val="20"/>
              </w:rPr>
            </w:pPr>
            <w:r>
              <w:rPr>
                <w:sz w:val="20"/>
                <w:szCs w:val="20"/>
              </w:rPr>
              <w:t xml:space="preserve">5% increase </w:t>
            </w:r>
            <w:r w:rsidR="007A5871">
              <w:rPr>
                <w:sz w:val="20"/>
                <w:szCs w:val="20"/>
              </w:rPr>
              <w:t>will meet STAAR standards</w:t>
            </w:r>
          </w:p>
          <w:p w:rsidR="007A5871" w:rsidRPr="009A704E" w:rsidRDefault="007A5871" w:rsidP="007A5871">
            <w:pPr>
              <w:rPr>
                <w:sz w:val="20"/>
                <w:szCs w:val="20"/>
              </w:rPr>
            </w:pPr>
          </w:p>
        </w:tc>
        <w:tc>
          <w:tcPr>
            <w:tcW w:w="495" w:type="dxa"/>
          </w:tcPr>
          <w:p w:rsidR="007A5871" w:rsidRPr="009A704E" w:rsidRDefault="007A5871" w:rsidP="007A5871">
            <w:pPr>
              <w:rPr>
                <w:sz w:val="20"/>
                <w:szCs w:val="20"/>
              </w:rPr>
            </w:pPr>
          </w:p>
        </w:tc>
        <w:tc>
          <w:tcPr>
            <w:tcW w:w="495" w:type="dxa"/>
          </w:tcPr>
          <w:p w:rsidR="007A5871" w:rsidRPr="009A704E" w:rsidRDefault="007A5871" w:rsidP="007A5871">
            <w:pPr>
              <w:rPr>
                <w:sz w:val="20"/>
                <w:szCs w:val="20"/>
              </w:rPr>
            </w:pPr>
          </w:p>
        </w:tc>
        <w:tc>
          <w:tcPr>
            <w:tcW w:w="495" w:type="dxa"/>
          </w:tcPr>
          <w:p w:rsidR="007A5871" w:rsidRPr="009A704E" w:rsidRDefault="007A5871" w:rsidP="007A5871">
            <w:pPr>
              <w:rPr>
                <w:sz w:val="20"/>
                <w:szCs w:val="20"/>
              </w:rPr>
            </w:pPr>
          </w:p>
        </w:tc>
        <w:tc>
          <w:tcPr>
            <w:tcW w:w="495" w:type="dxa"/>
          </w:tcPr>
          <w:p w:rsidR="007A5871" w:rsidRPr="009A704E" w:rsidRDefault="007A5871" w:rsidP="007A5871">
            <w:pPr>
              <w:rPr>
                <w:sz w:val="20"/>
                <w:szCs w:val="20"/>
              </w:rPr>
            </w:pPr>
          </w:p>
        </w:tc>
      </w:tr>
      <w:tr w:rsidR="007A5871" w:rsidRPr="009A704E" w:rsidTr="00B448F0">
        <w:trPr>
          <w:gridAfter w:val="1"/>
          <w:wAfter w:w="18" w:type="dxa"/>
        </w:trPr>
        <w:tc>
          <w:tcPr>
            <w:tcW w:w="1008" w:type="dxa"/>
          </w:tcPr>
          <w:p w:rsidR="007A5871" w:rsidRPr="009A704E" w:rsidRDefault="007A5871" w:rsidP="007A5871">
            <w:pPr>
              <w:rPr>
                <w:sz w:val="20"/>
                <w:szCs w:val="20"/>
              </w:rPr>
            </w:pPr>
            <w:r>
              <w:rPr>
                <w:sz w:val="20"/>
                <w:szCs w:val="20"/>
              </w:rPr>
              <w:t>1,2,4,7,8,9,10</w:t>
            </w:r>
          </w:p>
        </w:tc>
        <w:tc>
          <w:tcPr>
            <w:tcW w:w="990" w:type="dxa"/>
          </w:tcPr>
          <w:p w:rsidR="007A5871" w:rsidRPr="009A704E" w:rsidRDefault="007A5871" w:rsidP="007A5871">
            <w:pPr>
              <w:rPr>
                <w:sz w:val="20"/>
                <w:szCs w:val="20"/>
              </w:rPr>
            </w:pPr>
            <w:r>
              <w:rPr>
                <w:sz w:val="20"/>
                <w:szCs w:val="20"/>
              </w:rPr>
              <w:t>$500</w:t>
            </w:r>
          </w:p>
        </w:tc>
        <w:tc>
          <w:tcPr>
            <w:tcW w:w="4140" w:type="dxa"/>
          </w:tcPr>
          <w:p w:rsidR="007A5871" w:rsidRDefault="007A5871" w:rsidP="007A5871">
            <w:pPr>
              <w:rPr>
                <w:sz w:val="20"/>
                <w:szCs w:val="20"/>
              </w:rPr>
            </w:pPr>
            <w:r>
              <w:rPr>
                <w:sz w:val="20"/>
                <w:szCs w:val="20"/>
              </w:rPr>
              <w:t>Provide Homeless Education program services</w:t>
            </w:r>
          </w:p>
        </w:tc>
        <w:tc>
          <w:tcPr>
            <w:tcW w:w="1620" w:type="dxa"/>
            <w:gridSpan w:val="2"/>
          </w:tcPr>
          <w:p w:rsidR="007A5871" w:rsidRPr="009A704E" w:rsidRDefault="00B36C07" w:rsidP="007A5871">
            <w:pPr>
              <w:rPr>
                <w:sz w:val="20"/>
                <w:szCs w:val="20"/>
              </w:rPr>
            </w:pPr>
            <w:r>
              <w:rPr>
                <w:sz w:val="20"/>
                <w:szCs w:val="20"/>
              </w:rPr>
              <w:t>Moore</w:t>
            </w:r>
          </w:p>
        </w:tc>
        <w:tc>
          <w:tcPr>
            <w:tcW w:w="1170" w:type="dxa"/>
          </w:tcPr>
          <w:p w:rsidR="007A5871" w:rsidRPr="009A704E" w:rsidRDefault="007A5871" w:rsidP="007A5871">
            <w:pPr>
              <w:rPr>
                <w:sz w:val="20"/>
                <w:szCs w:val="20"/>
              </w:rPr>
            </w:pPr>
            <w:r w:rsidRPr="009A704E">
              <w:rPr>
                <w:sz w:val="20"/>
                <w:szCs w:val="20"/>
              </w:rPr>
              <w:t>Ongoing: August-June</w:t>
            </w:r>
          </w:p>
        </w:tc>
        <w:tc>
          <w:tcPr>
            <w:tcW w:w="3690" w:type="dxa"/>
          </w:tcPr>
          <w:p w:rsidR="007A5871" w:rsidRPr="009A704E" w:rsidRDefault="005A4980" w:rsidP="007A5871">
            <w:pPr>
              <w:rPr>
                <w:sz w:val="20"/>
                <w:szCs w:val="20"/>
              </w:rPr>
            </w:pPr>
            <w:r>
              <w:rPr>
                <w:sz w:val="20"/>
                <w:szCs w:val="20"/>
              </w:rPr>
              <w:t xml:space="preserve"> T-Tess Domain: Instruction/Professional Practices </w:t>
            </w:r>
            <w:r w:rsidR="007A5871">
              <w:rPr>
                <w:sz w:val="20"/>
                <w:szCs w:val="20"/>
              </w:rPr>
              <w:t>100% of homeless students will receive intervention support</w:t>
            </w:r>
          </w:p>
        </w:tc>
        <w:tc>
          <w:tcPr>
            <w:tcW w:w="495" w:type="dxa"/>
          </w:tcPr>
          <w:p w:rsidR="007A5871" w:rsidRPr="009A704E" w:rsidRDefault="007A5871" w:rsidP="007A5871">
            <w:pPr>
              <w:rPr>
                <w:sz w:val="20"/>
                <w:szCs w:val="20"/>
              </w:rPr>
            </w:pPr>
          </w:p>
        </w:tc>
        <w:tc>
          <w:tcPr>
            <w:tcW w:w="495" w:type="dxa"/>
          </w:tcPr>
          <w:p w:rsidR="007A5871" w:rsidRPr="009A704E" w:rsidRDefault="007A5871" w:rsidP="007A5871">
            <w:pPr>
              <w:rPr>
                <w:sz w:val="20"/>
                <w:szCs w:val="20"/>
              </w:rPr>
            </w:pPr>
          </w:p>
        </w:tc>
        <w:tc>
          <w:tcPr>
            <w:tcW w:w="495" w:type="dxa"/>
          </w:tcPr>
          <w:p w:rsidR="007A5871" w:rsidRPr="009A704E" w:rsidRDefault="007A5871" w:rsidP="007A5871">
            <w:pPr>
              <w:rPr>
                <w:sz w:val="20"/>
                <w:szCs w:val="20"/>
              </w:rPr>
            </w:pPr>
          </w:p>
        </w:tc>
        <w:tc>
          <w:tcPr>
            <w:tcW w:w="495" w:type="dxa"/>
          </w:tcPr>
          <w:p w:rsidR="007A5871" w:rsidRPr="009A704E" w:rsidRDefault="007A5871" w:rsidP="007A5871">
            <w:pPr>
              <w:rPr>
                <w:sz w:val="20"/>
                <w:szCs w:val="20"/>
              </w:rPr>
            </w:pPr>
          </w:p>
        </w:tc>
      </w:tr>
      <w:tr w:rsidR="007A5871" w:rsidRPr="009A704E" w:rsidTr="008D0368">
        <w:trPr>
          <w:gridAfter w:val="1"/>
          <w:wAfter w:w="18" w:type="dxa"/>
        </w:trPr>
        <w:tc>
          <w:tcPr>
            <w:tcW w:w="1008" w:type="dxa"/>
          </w:tcPr>
          <w:p w:rsidR="007A5871" w:rsidRPr="009A704E" w:rsidRDefault="007A5871" w:rsidP="007A5871">
            <w:pPr>
              <w:rPr>
                <w:sz w:val="20"/>
                <w:szCs w:val="20"/>
              </w:rPr>
            </w:pPr>
          </w:p>
        </w:tc>
        <w:tc>
          <w:tcPr>
            <w:tcW w:w="990" w:type="dxa"/>
          </w:tcPr>
          <w:p w:rsidR="007A5871" w:rsidRPr="009A704E" w:rsidRDefault="007A5871" w:rsidP="007A5871">
            <w:pPr>
              <w:rPr>
                <w:sz w:val="20"/>
                <w:szCs w:val="20"/>
              </w:rPr>
            </w:pPr>
          </w:p>
        </w:tc>
        <w:tc>
          <w:tcPr>
            <w:tcW w:w="4140" w:type="dxa"/>
          </w:tcPr>
          <w:p w:rsidR="007A5871" w:rsidRPr="00486645" w:rsidRDefault="00510809" w:rsidP="007A5871">
            <w:pPr>
              <w:rPr>
                <w:b/>
                <w:sz w:val="20"/>
                <w:szCs w:val="20"/>
              </w:rPr>
            </w:pPr>
            <w:r w:rsidRPr="00486645">
              <w:rPr>
                <w:b/>
                <w:sz w:val="20"/>
                <w:szCs w:val="20"/>
              </w:rPr>
              <w:t>Tier 2 and 3/Campus-Wide Intervention</w:t>
            </w:r>
          </w:p>
        </w:tc>
        <w:tc>
          <w:tcPr>
            <w:tcW w:w="1620" w:type="dxa"/>
            <w:gridSpan w:val="2"/>
          </w:tcPr>
          <w:p w:rsidR="007A5871" w:rsidRPr="009A704E" w:rsidRDefault="007A5871" w:rsidP="007A5871">
            <w:pPr>
              <w:rPr>
                <w:sz w:val="20"/>
                <w:szCs w:val="20"/>
              </w:rPr>
            </w:pPr>
          </w:p>
        </w:tc>
        <w:tc>
          <w:tcPr>
            <w:tcW w:w="1170" w:type="dxa"/>
          </w:tcPr>
          <w:p w:rsidR="007A5871" w:rsidRPr="009A704E" w:rsidRDefault="007A5871" w:rsidP="007A5871">
            <w:pPr>
              <w:rPr>
                <w:sz w:val="20"/>
                <w:szCs w:val="20"/>
              </w:rPr>
            </w:pPr>
          </w:p>
        </w:tc>
        <w:tc>
          <w:tcPr>
            <w:tcW w:w="3690" w:type="dxa"/>
          </w:tcPr>
          <w:p w:rsidR="007A5871" w:rsidRPr="009A704E" w:rsidRDefault="007A5871" w:rsidP="007A5871">
            <w:pPr>
              <w:rPr>
                <w:sz w:val="20"/>
                <w:szCs w:val="20"/>
              </w:rPr>
            </w:pPr>
          </w:p>
        </w:tc>
        <w:tc>
          <w:tcPr>
            <w:tcW w:w="495" w:type="dxa"/>
          </w:tcPr>
          <w:p w:rsidR="007A5871" w:rsidRPr="009A704E" w:rsidRDefault="007A5871" w:rsidP="007A5871">
            <w:pPr>
              <w:rPr>
                <w:sz w:val="20"/>
                <w:szCs w:val="20"/>
              </w:rPr>
            </w:pPr>
          </w:p>
        </w:tc>
        <w:tc>
          <w:tcPr>
            <w:tcW w:w="495" w:type="dxa"/>
            <w:tcBorders>
              <w:bottom w:val="single" w:sz="4" w:space="0" w:color="auto"/>
            </w:tcBorders>
          </w:tcPr>
          <w:p w:rsidR="007A5871" w:rsidRPr="009A704E" w:rsidRDefault="007A5871" w:rsidP="007A5871">
            <w:pPr>
              <w:rPr>
                <w:sz w:val="20"/>
                <w:szCs w:val="20"/>
              </w:rPr>
            </w:pPr>
          </w:p>
        </w:tc>
        <w:tc>
          <w:tcPr>
            <w:tcW w:w="495" w:type="dxa"/>
            <w:tcBorders>
              <w:bottom w:val="single" w:sz="4" w:space="0" w:color="auto"/>
            </w:tcBorders>
          </w:tcPr>
          <w:p w:rsidR="007A5871" w:rsidRPr="009A704E" w:rsidRDefault="007A5871" w:rsidP="007A5871">
            <w:pPr>
              <w:rPr>
                <w:sz w:val="20"/>
                <w:szCs w:val="20"/>
              </w:rPr>
            </w:pPr>
          </w:p>
        </w:tc>
        <w:tc>
          <w:tcPr>
            <w:tcW w:w="495" w:type="dxa"/>
            <w:tcBorders>
              <w:bottom w:val="single" w:sz="4" w:space="0" w:color="auto"/>
            </w:tcBorders>
          </w:tcPr>
          <w:p w:rsidR="007A5871" w:rsidRPr="009A704E" w:rsidRDefault="007A5871" w:rsidP="007A5871">
            <w:pPr>
              <w:rPr>
                <w:sz w:val="20"/>
                <w:szCs w:val="20"/>
              </w:rPr>
            </w:pPr>
          </w:p>
        </w:tc>
      </w:tr>
      <w:tr w:rsidR="007A5871" w:rsidRPr="009A704E" w:rsidTr="008D0368">
        <w:trPr>
          <w:gridAfter w:val="1"/>
          <w:wAfter w:w="18" w:type="dxa"/>
        </w:trPr>
        <w:tc>
          <w:tcPr>
            <w:tcW w:w="1008" w:type="dxa"/>
          </w:tcPr>
          <w:p w:rsidR="007A5871" w:rsidRPr="009A704E" w:rsidRDefault="00707BD1" w:rsidP="007A5871">
            <w:pPr>
              <w:rPr>
                <w:sz w:val="20"/>
                <w:szCs w:val="20"/>
              </w:rPr>
            </w:pPr>
            <w:r w:rsidRPr="001B7CCD">
              <w:rPr>
                <w:sz w:val="20"/>
                <w:szCs w:val="20"/>
              </w:rPr>
              <w:t>1, 2, 3, 7, 9, 10</w:t>
            </w:r>
          </w:p>
        </w:tc>
        <w:tc>
          <w:tcPr>
            <w:tcW w:w="990" w:type="dxa"/>
          </w:tcPr>
          <w:p w:rsidR="007A5871" w:rsidRPr="009A704E" w:rsidRDefault="007A5871" w:rsidP="007A5871">
            <w:pPr>
              <w:rPr>
                <w:sz w:val="20"/>
                <w:szCs w:val="20"/>
              </w:rPr>
            </w:pPr>
          </w:p>
        </w:tc>
        <w:tc>
          <w:tcPr>
            <w:tcW w:w="4140" w:type="dxa"/>
          </w:tcPr>
          <w:p w:rsidR="005D28BA" w:rsidRPr="00B94F26" w:rsidRDefault="00E83774" w:rsidP="005D28BA">
            <w:pPr>
              <w:rPr>
                <w:sz w:val="20"/>
                <w:szCs w:val="20"/>
              </w:rPr>
            </w:pPr>
            <w:r>
              <w:rPr>
                <w:sz w:val="20"/>
                <w:szCs w:val="20"/>
              </w:rPr>
              <w:t>Continue to provide instructional aides and professionals in grades 1-3 to allow for targeted intervention and small group instruction.</w:t>
            </w:r>
          </w:p>
        </w:tc>
        <w:tc>
          <w:tcPr>
            <w:tcW w:w="1620" w:type="dxa"/>
            <w:gridSpan w:val="2"/>
          </w:tcPr>
          <w:p w:rsidR="004D6C56" w:rsidRDefault="00B36C07" w:rsidP="007A5871">
            <w:pPr>
              <w:rPr>
                <w:sz w:val="20"/>
                <w:szCs w:val="20"/>
              </w:rPr>
            </w:pPr>
            <w:r>
              <w:rPr>
                <w:sz w:val="20"/>
                <w:szCs w:val="20"/>
              </w:rPr>
              <w:t>Moore</w:t>
            </w:r>
            <w:r w:rsidR="00623DD8">
              <w:rPr>
                <w:sz w:val="20"/>
                <w:szCs w:val="20"/>
              </w:rPr>
              <w:t xml:space="preserve"> </w:t>
            </w:r>
          </w:p>
          <w:p w:rsidR="007A5871" w:rsidRDefault="004D6C56" w:rsidP="007A5871">
            <w:pPr>
              <w:rPr>
                <w:sz w:val="20"/>
                <w:szCs w:val="20"/>
              </w:rPr>
            </w:pPr>
            <w:r>
              <w:rPr>
                <w:sz w:val="20"/>
                <w:szCs w:val="20"/>
              </w:rPr>
              <w:t>Teachers</w:t>
            </w:r>
          </w:p>
          <w:p w:rsidR="00E83774" w:rsidRPr="009A704E" w:rsidRDefault="00E83774" w:rsidP="007A5871">
            <w:pPr>
              <w:rPr>
                <w:sz w:val="20"/>
                <w:szCs w:val="20"/>
              </w:rPr>
            </w:pPr>
            <w:r>
              <w:rPr>
                <w:sz w:val="20"/>
                <w:szCs w:val="20"/>
              </w:rPr>
              <w:t>Aides</w:t>
            </w:r>
          </w:p>
        </w:tc>
        <w:tc>
          <w:tcPr>
            <w:tcW w:w="1170" w:type="dxa"/>
          </w:tcPr>
          <w:p w:rsidR="007A5871" w:rsidRPr="009A704E" w:rsidRDefault="008D0368" w:rsidP="007A5871">
            <w:pPr>
              <w:rPr>
                <w:sz w:val="20"/>
                <w:szCs w:val="20"/>
              </w:rPr>
            </w:pPr>
            <w:r>
              <w:rPr>
                <w:sz w:val="20"/>
                <w:szCs w:val="20"/>
              </w:rPr>
              <w:t>August</w:t>
            </w:r>
          </w:p>
        </w:tc>
        <w:tc>
          <w:tcPr>
            <w:tcW w:w="3690" w:type="dxa"/>
          </w:tcPr>
          <w:p w:rsidR="00E83774" w:rsidRPr="009A704E" w:rsidRDefault="008D0368" w:rsidP="007A5871">
            <w:pPr>
              <w:rPr>
                <w:sz w:val="20"/>
                <w:szCs w:val="20"/>
              </w:rPr>
            </w:pPr>
            <w:r w:rsidRPr="001B7CCD">
              <w:rPr>
                <w:sz w:val="20"/>
                <w:szCs w:val="20"/>
              </w:rPr>
              <w:t>Schedule assignments</w:t>
            </w:r>
          </w:p>
        </w:tc>
        <w:tc>
          <w:tcPr>
            <w:tcW w:w="495" w:type="dxa"/>
          </w:tcPr>
          <w:p w:rsidR="007A5871" w:rsidRPr="009A704E" w:rsidRDefault="007A5871" w:rsidP="007A5871">
            <w:pPr>
              <w:rPr>
                <w:sz w:val="20"/>
                <w:szCs w:val="20"/>
              </w:rPr>
            </w:pPr>
          </w:p>
        </w:tc>
        <w:tc>
          <w:tcPr>
            <w:tcW w:w="495" w:type="dxa"/>
            <w:shd w:val="clear" w:color="auto" w:fill="A6A6A6" w:themeFill="background1" w:themeFillShade="A6"/>
          </w:tcPr>
          <w:p w:rsidR="007A5871" w:rsidRPr="009A704E" w:rsidRDefault="007A5871" w:rsidP="007A5871">
            <w:pPr>
              <w:rPr>
                <w:sz w:val="20"/>
                <w:szCs w:val="20"/>
              </w:rPr>
            </w:pPr>
          </w:p>
        </w:tc>
        <w:tc>
          <w:tcPr>
            <w:tcW w:w="495" w:type="dxa"/>
            <w:shd w:val="clear" w:color="auto" w:fill="A6A6A6" w:themeFill="background1" w:themeFillShade="A6"/>
          </w:tcPr>
          <w:p w:rsidR="007A5871" w:rsidRPr="009A704E" w:rsidRDefault="007A5871" w:rsidP="007A5871">
            <w:pPr>
              <w:rPr>
                <w:sz w:val="20"/>
                <w:szCs w:val="20"/>
              </w:rPr>
            </w:pPr>
          </w:p>
        </w:tc>
        <w:tc>
          <w:tcPr>
            <w:tcW w:w="495" w:type="dxa"/>
            <w:shd w:val="clear" w:color="auto" w:fill="A6A6A6" w:themeFill="background1" w:themeFillShade="A6"/>
          </w:tcPr>
          <w:p w:rsidR="007A5871" w:rsidRPr="009A704E" w:rsidRDefault="007A5871" w:rsidP="007A5871">
            <w:pPr>
              <w:rPr>
                <w:sz w:val="20"/>
                <w:szCs w:val="20"/>
              </w:rPr>
            </w:pPr>
          </w:p>
        </w:tc>
      </w:tr>
      <w:tr w:rsidR="007A5871" w:rsidRPr="009A704E" w:rsidTr="008D0368">
        <w:trPr>
          <w:gridAfter w:val="1"/>
          <w:wAfter w:w="18" w:type="dxa"/>
        </w:trPr>
        <w:tc>
          <w:tcPr>
            <w:tcW w:w="1008" w:type="dxa"/>
          </w:tcPr>
          <w:p w:rsidR="007A5871" w:rsidRPr="009A704E" w:rsidRDefault="00707BD1" w:rsidP="007A5871">
            <w:pPr>
              <w:rPr>
                <w:sz w:val="20"/>
                <w:szCs w:val="20"/>
              </w:rPr>
            </w:pPr>
            <w:r w:rsidRPr="001B7CCD">
              <w:rPr>
                <w:sz w:val="20"/>
                <w:szCs w:val="20"/>
              </w:rPr>
              <w:t>1, 2, 3, 9, 10</w:t>
            </w:r>
          </w:p>
        </w:tc>
        <w:tc>
          <w:tcPr>
            <w:tcW w:w="990" w:type="dxa"/>
          </w:tcPr>
          <w:p w:rsidR="007A5871" w:rsidRPr="009A704E" w:rsidRDefault="007A5871" w:rsidP="007A5871">
            <w:pPr>
              <w:rPr>
                <w:sz w:val="20"/>
                <w:szCs w:val="20"/>
              </w:rPr>
            </w:pPr>
          </w:p>
        </w:tc>
        <w:tc>
          <w:tcPr>
            <w:tcW w:w="4140" w:type="dxa"/>
          </w:tcPr>
          <w:p w:rsidR="00E83774" w:rsidRPr="00B94F26" w:rsidRDefault="00707BD1" w:rsidP="008D0368">
            <w:pPr>
              <w:rPr>
                <w:sz w:val="20"/>
                <w:szCs w:val="20"/>
              </w:rPr>
            </w:pPr>
            <w:r w:rsidRPr="001B7CCD">
              <w:rPr>
                <w:sz w:val="20"/>
                <w:szCs w:val="20"/>
              </w:rPr>
              <w:t xml:space="preserve">Continue to provide instructional specialist in grades </w:t>
            </w:r>
            <w:r w:rsidR="008D0368">
              <w:rPr>
                <w:sz w:val="20"/>
                <w:szCs w:val="20"/>
              </w:rPr>
              <w:t>1-3</w:t>
            </w:r>
            <w:r w:rsidRPr="001B7CCD">
              <w:rPr>
                <w:sz w:val="20"/>
                <w:szCs w:val="20"/>
              </w:rPr>
              <w:t xml:space="preserve"> to support teachers and instruction.</w:t>
            </w:r>
          </w:p>
        </w:tc>
        <w:tc>
          <w:tcPr>
            <w:tcW w:w="1620" w:type="dxa"/>
            <w:gridSpan w:val="2"/>
          </w:tcPr>
          <w:p w:rsidR="00404554" w:rsidRDefault="00404554" w:rsidP="007A5871">
            <w:pPr>
              <w:rPr>
                <w:sz w:val="20"/>
                <w:szCs w:val="20"/>
              </w:rPr>
            </w:pPr>
            <w:r>
              <w:rPr>
                <w:sz w:val="20"/>
                <w:szCs w:val="20"/>
              </w:rPr>
              <w:t>Moore</w:t>
            </w:r>
          </w:p>
          <w:p w:rsidR="008D0368" w:rsidRDefault="008D0368" w:rsidP="007A5871">
            <w:pPr>
              <w:rPr>
                <w:sz w:val="20"/>
                <w:szCs w:val="20"/>
              </w:rPr>
            </w:pPr>
            <w:r>
              <w:rPr>
                <w:sz w:val="20"/>
                <w:szCs w:val="20"/>
              </w:rPr>
              <w:t>Instructional Specialist</w:t>
            </w:r>
          </w:p>
          <w:p w:rsidR="00404554" w:rsidRPr="009A704E" w:rsidRDefault="00404554" w:rsidP="007A5871">
            <w:pPr>
              <w:rPr>
                <w:sz w:val="20"/>
                <w:szCs w:val="20"/>
              </w:rPr>
            </w:pPr>
          </w:p>
        </w:tc>
        <w:tc>
          <w:tcPr>
            <w:tcW w:w="1170" w:type="dxa"/>
          </w:tcPr>
          <w:p w:rsidR="007A5871" w:rsidRPr="009A704E" w:rsidRDefault="008D0368" w:rsidP="007A5871">
            <w:pPr>
              <w:rPr>
                <w:sz w:val="20"/>
                <w:szCs w:val="20"/>
              </w:rPr>
            </w:pPr>
            <w:r>
              <w:rPr>
                <w:sz w:val="20"/>
                <w:szCs w:val="20"/>
              </w:rPr>
              <w:lastRenderedPageBreak/>
              <w:t>August</w:t>
            </w:r>
          </w:p>
        </w:tc>
        <w:tc>
          <w:tcPr>
            <w:tcW w:w="3690" w:type="dxa"/>
          </w:tcPr>
          <w:p w:rsidR="00142EA4" w:rsidRPr="009A704E" w:rsidRDefault="00034064" w:rsidP="007A5871">
            <w:pPr>
              <w:rPr>
                <w:sz w:val="20"/>
                <w:szCs w:val="20"/>
              </w:rPr>
            </w:pPr>
            <w:r>
              <w:rPr>
                <w:sz w:val="20"/>
                <w:szCs w:val="20"/>
              </w:rPr>
              <w:t xml:space="preserve"> </w:t>
            </w:r>
            <w:r w:rsidR="00707BD1" w:rsidRPr="001B7CCD">
              <w:rPr>
                <w:sz w:val="20"/>
                <w:szCs w:val="20"/>
              </w:rPr>
              <w:t xml:space="preserve"> Schedule assignments</w:t>
            </w:r>
          </w:p>
        </w:tc>
        <w:tc>
          <w:tcPr>
            <w:tcW w:w="495" w:type="dxa"/>
          </w:tcPr>
          <w:p w:rsidR="007A5871" w:rsidRPr="009A704E" w:rsidRDefault="007A5871" w:rsidP="007A5871">
            <w:pPr>
              <w:rPr>
                <w:sz w:val="20"/>
                <w:szCs w:val="20"/>
              </w:rPr>
            </w:pPr>
          </w:p>
        </w:tc>
        <w:tc>
          <w:tcPr>
            <w:tcW w:w="495" w:type="dxa"/>
            <w:shd w:val="clear" w:color="auto" w:fill="A6A6A6" w:themeFill="background1" w:themeFillShade="A6"/>
          </w:tcPr>
          <w:p w:rsidR="007A5871" w:rsidRPr="009A704E" w:rsidRDefault="007A5871" w:rsidP="007A5871">
            <w:pPr>
              <w:rPr>
                <w:sz w:val="20"/>
                <w:szCs w:val="20"/>
              </w:rPr>
            </w:pPr>
          </w:p>
        </w:tc>
        <w:tc>
          <w:tcPr>
            <w:tcW w:w="495" w:type="dxa"/>
            <w:shd w:val="clear" w:color="auto" w:fill="A6A6A6" w:themeFill="background1" w:themeFillShade="A6"/>
          </w:tcPr>
          <w:p w:rsidR="007A5871" w:rsidRPr="009A704E" w:rsidRDefault="007A5871" w:rsidP="007A5871">
            <w:pPr>
              <w:rPr>
                <w:sz w:val="20"/>
                <w:szCs w:val="20"/>
              </w:rPr>
            </w:pPr>
          </w:p>
        </w:tc>
        <w:tc>
          <w:tcPr>
            <w:tcW w:w="495" w:type="dxa"/>
            <w:shd w:val="clear" w:color="auto" w:fill="A6A6A6" w:themeFill="background1" w:themeFillShade="A6"/>
          </w:tcPr>
          <w:p w:rsidR="007A5871" w:rsidRPr="009A704E" w:rsidRDefault="007A5871" w:rsidP="007A5871">
            <w:pPr>
              <w:rPr>
                <w:sz w:val="20"/>
                <w:szCs w:val="20"/>
              </w:rPr>
            </w:pPr>
          </w:p>
        </w:tc>
      </w:tr>
      <w:tr w:rsidR="00707BD1" w:rsidRPr="009A704E" w:rsidTr="00B448F0">
        <w:trPr>
          <w:gridAfter w:val="1"/>
          <w:wAfter w:w="18" w:type="dxa"/>
        </w:trPr>
        <w:tc>
          <w:tcPr>
            <w:tcW w:w="1008" w:type="dxa"/>
          </w:tcPr>
          <w:p w:rsidR="00707BD1" w:rsidRPr="001B7CCD" w:rsidRDefault="00707BD1" w:rsidP="00707BD1">
            <w:pPr>
              <w:rPr>
                <w:sz w:val="20"/>
                <w:szCs w:val="20"/>
              </w:rPr>
            </w:pPr>
            <w:r w:rsidRPr="001B7CCD">
              <w:rPr>
                <w:sz w:val="20"/>
                <w:szCs w:val="20"/>
              </w:rPr>
              <w:t>1, 2, 3, 9</w:t>
            </w:r>
          </w:p>
        </w:tc>
        <w:tc>
          <w:tcPr>
            <w:tcW w:w="990" w:type="dxa"/>
          </w:tcPr>
          <w:p w:rsidR="00707BD1" w:rsidRPr="009A704E" w:rsidRDefault="00707BD1" w:rsidP="00707BD1">
            <w:pPr>
              <w:rPr>
                <w:sz w:val="20"/>
                <w:szCs w:val="20"/>
              </w:rPr>
            </w:pPr>
          </w:p>
        </w:tc>
        <w:tc>
          <w:tcPr>
            <w:tcW w:w="4140" w:type="dxa"/>
          </w:tcPr>
          <w:p w:rsidR="00707BD1" w:rsidRPr="00B94F26" w:rsidRDefault="00707BD1" w:rsidP="00707BD1">
            <w:pPr>
              <w:rPr>
                <w:sz w:val="20"/>
                <w:szCs w:val="20"/>
              </w:rPr>
            </w:pPr>
            <w:r w:rsidRPr="001B7CCD">
              <w:rPr>
                <w:sz w:val="20"/>
                <w:szCs w:val="20"/>
              </w:rPr>
              <w:t>Monitor student attendance and PEIMS reporting compliance procedures to ensure adequate time for intervention and prevention of student dropout.</w:t>
            </w:r>
          </w:p>
        </w:tc>
        <w:tc>
          <w:tcPr>
            <w:tcW w:w="1620" w:type="dxa"/>
            <w:gridSpan w:val="2"/>
          </w:tcPr>
          <w:p w:rsidR="00707BD1" w:rsidRDefault="00707BD1" w:rsidP="00707BD1">
            <w:pPr>
              <w:rPr>
                <w:sz w:val="20"/>
                <w:szCs w:val="20"/>
              </w:rPr>
            </w:pPr>
            <w:r>
              <w:rPr>
                <w:sz w:val="20"/>
                <w:szCs w:val="20"/>
              </w:rPr>
              <w:t>Moore</w:t>
            </w:r>
          </w:p>
          <w:p w:rsidR="00707BD1" w:rsidRPr="009A704E" w:rsidRDefault="00707BD1" w:rsidP="00707BD1">
            <w:pPr>
              <w:rPr>
                <w:sz w:val="20"/>
                <w:szCs w:val="20"/>
              </w:rPr>
            </w:pPr>
          </w:p>
        </w:tc>
        <w:tc>
          <w:tcPr>
            <w:tcW w:w="1170" w:type="dxa"/>
          </w:tcPr>
          <w:p w:rsidR="00707BD1" w:rsidRPr="009A704E" w:rsidRDefault="00707BD1" w:rsidP="00707BD1">
            <w:pPr>
              <w:rPr>
                <w:sz w:val="20"/>
                <w:szCs w:val="20"/>
              </w:rPr>
            </w:pPr>
            <w:r w:rsidRPr="009A704E">
              <w:rPr>
                <w:sz w:val="20"/>
                <w:szCs w:val="20"/>
              </w:rPr>
              <w:t>Ongoing: August-June</w:t>
            </w:r>
          </w:p>
        </w:tc>
        <w:tc>
          <w:tcPr>
            <w:tcW w:w="3690" w:type="dxa"/>
          </w:tcPr>
          <w:p w:rsidR="00707BD1" w:rsidRPr="009A704E" w:rsidRDefault="00707BD1" w:rsidP="00707BD1">
            <w:pPr>
              <w:rPr>
                <w:sz w:val="20"/>
                <w:szCs w:val="20"/>
              </w:rPr>
            </w:pPr>
            <w:r>
              <w:rPr>
                <w:sz w:val="20"/>
                <w:szCs w:val="20"/>
              </w:rPr>
              <w:t xml:space="preserve"> </w:t>
            </w:r>
            <w:r w:rsidRPr="001B7CCD">
              <w:rPr>
                <w:sz w:val="20"/>
                <w:szCs w:val="20"/>
              </w:rPr>
              <w:t xml:space="preserve"> Grading period reports</w:t>
            </w:r>
          </w:p>
        </w:tc>
        <w:tc>
          <w:tcPr>
            <w:tcW w:w="495" w:type="dxa"/>
          </w:tcPr>
          <w:p w:rsidR="00707BD1" w:rsidRPr="009A704E" w:rsidRDefault="00707BD1" w:rsidP="00707BD1">
            <w:pPr>
              <w:rPr>
                <w:sz w:val="20"/>
                <w:szCs w:val="20"/>
              </w:rPr>
            </w:pPr>
          </w:p>
        </w:tc>
        <w:tc>
          <w:tcPr>
            <w:tcW w:w="495" w:type="dxa"/>
          </w:tcPr>
          <w:p w:rsidR="00707BD1" w:rsidRPr="009A704E" w:rsidRDefault="00707BD1" w:rsidP="00707BD1">
            <w:pPr>
              <w:rPr>
                <w:sz w:val="20"/>
                <w:szCs w:val="20"/>
              </w:rPr>
            </w:pPr>
          </w:p>
        </w:tc>
        <w:tc>
          <w:tcPr>
            <w:tcW w:w="495" w:type="dxa"/>
          </w:tcPr>
          <w:p w:rsidR="00707BD1" w:rsidRPr="009A704E" w:rsidRDefault="00707BD1" w:rsidP="00707BD1">
            <w:pPr>
              <w:rPr>
                <w:sz w:val="20"/>
                <w:szCs w:val="20"/>
              </w:rPr>
            </w:pPr>
          </w:p>
        </w:tc>
        <w:tc>
          <w:tcPr>
            <w:tcW w:w="495" w:type="dxa"/>
          </w:tcPr>
          <w:p w:rsidR="00707BD1" w:rsidRPr="009A704E" w:rsidRDefault="00707BD1" w:rsidP="00707BD1">
            <w:pPr>
              <w:rPr>
                <w:sz w:val="20"/>
                <w:szCs w:val="20"/>
              </w:rPr>
            </w:pPr>
          </w:p>
        </w:tc>
      </w:tr>
      <w:tr w:rsidR="00707BD1" w:rsidRPr="009A704E" w:rsidTr="00B448F0">
        <w:trPr>
          <w:gridAfter w:val="1"/>
          <w:wAfter w:w="18" w:type="dxa"/>
        </w:trPr>
        <w:tc>
          <w:tcPr>
            <w:tcW w:w="1008" w:type="dxa"/>
          </w:tcPr>
          <w:p w:rsidR="00707BD1" w:rsidRPr="008D7E3B" w:rsidRDefault="00707BD1" w:rsidP="00707BD1">
            <w:pPr>
              <w:rPr>
                <w:sz w:val="20"/>
                <w:szCs w:val="20"/>
              </w:rPr>
            </w:pPr>
            <w:r w:rsidRPr="008D7E3B">
              <w:rPr>
                <w:sz w:val="20"/>
                <w:szCs w:val="20"/>
              </w:rPr>
              <w:t>1, 2, 3, 7, 9</w:t>
            </w:r>
          </w:p>
        </w:tc>
        <w:tc>
          <w:tcPr>
            <w:tcW w:w="990" w:type="dxa"/>
          </w:tcPr>
          <w:p w:rsidR="00707BD1" w:rsidRPr="009A704E" w:rsidRDefault="00707BD1" w:rsidP="00707BD1">
            <w:pPr>
              <w:rPr>
                <w:sz w:val="20"/>
                <w:szCs w:val="20"/>
              </w:rPr>
            </w:pPr>
          </w:p>
        </w:tc>
        <w:tc>
          <w:tcPr>
            <w:tcW w:w="4140" w:type="dxa"/>
          </w:tcPr>
          <w:p w:rsidR="00707BD1" w:rsidRPr="009A704E" w:rsidRDefault="00707BD1" w:rsidP="00707BD1">
            <w:pPr>
              <w:rPr>
                <w:sz w:val="20"/>
                <w:szCs w:val="20"/>
              </w:rPr>
            </w:pPr>
            <w:r w:rsidRPr="00E57D92">
              <w:rPr>
                <w:sz w:val="20"/>
                <w:szCs w:val="20"/>
              </w:rPr>
              <w:t>Continue the use of APEX for student acceleration and credit recovery.</w:t>
            </w:r>
          </w:p>
        </w:tc>
        <w:tc>
          <w:tcPr>
            <w:tcW w:w="1620" w:type="dxa"/>
            <w:gridSpan w:val="2"/>
          </w:tcPr>
          <w:p w:rsidR="00707BD1" w:rsidRDefault="00707BD1" w:rsidP="00707BD1">
            <w:pPr>
              <w:rPr>
                <w:sz w:val="20"/>
                <w:szCs w:val="20"/>
              </w:rPr>
            </w:pPr>
            <w:r>
              <w:rPr>
                <w:sz w:val="20"/>
                <w:szCs w:val="20"/>
              </w:rPr>
              <w:t>Moore</w:t>
            </w:r>
          </w:p>
          <w:p w:rsidR="00707BD1" w:rsidRPr="009A704E" w:rsidRDefault="00707BD1" w:rsidP="00707BD1">
            <w:pPr>
              <w:rPr>
                <w:sz w:val="20"/>
                <w:szCs w:val="20"/>
              </w:rPr>
            </w:pPr>
          </w:p>
        </w:tc>
        <w:tc>
          <w:tcPr>
            <w:tcW w:w="1170" w:type="dxa"/>
          </w:tcPr>
          <w:p w:rsidR="00707BD1" w:rsidRPr="009A704E" w:rsidRDefault="00707BD1" w:rsidP="00707BD1">
            <w:pPr>
              <w:rPr>
                <w:sz w:val="20"/>
                <w:szCs w:val="20"/>
              </w:rPr>
            </w:pPr>
            <w:r w:rsidRPr="009A704E">
              <w:rPr>
                <w:sz w:val="20"/>
                <w:szCs w:val="20"/>
              </w:rPr>
              <w:t>Ongoing: August-June</w:t>
            </w:r>
          </w:p>
        </w:tc>
        <w:tc>
          <w:tcPr>
            <w:tcW w:w="3690" w:type="dxa"/>
          </w:tcPr>
          <w:p w:rsidR="00707BD1" w:rsidRPr="009A704E" w:rsidRDefault="00707BD1" w:rsidP="00707BD1">
            <w:pPr>
              <w:rPr>
                <w:sz w:val="20"/>
                <w:szCs w:val="20"/>
              </w:rPr>
            </w:pPr>
            <w:r w:rsidRPr="001B7CCD">
              <w:rPr>
                <w:sz w:val="20"/>
                <w:szCs w:val="20"/>
              </w:rPr>
              <w:t>Usage reports</w:t>
            </w:r>
          </w:p>
        </w:tc>
        <w:tc>
          <w:tcPr>
            <w:tcW w:w="495" w:type="dxa"/>
          </w:tcPr>
          <w:p w:rsidR="00707BD1" w:rsidRPr="009A704E" w:rsidRDefault="00707BD1" w:rsidP="00707BD1">
            <w:pPr>
              <w:rPr>
                <w:sz w:val="20"/>
                <w:szCs w:val="20"/>
              </w:rPr>
            </w:pPr>
          </w:p>
        </w:tc>
        <w:tc>
          <w:tcPr>
            <w:tcW w:w="495" w:type="dxa"/>
          </w:tcPr>
          <w:p w:rsidR="00707BD1" w:rsidRPr="009A704E" w:rsidRDefault="00707BD1" w:rsidP="00707BD1">
            <w:pPr>
              <w:rPr>
                <w:sz w:val="20"/>
                <w:szCs w:val="20"/>
              </w:rPr>
            </w:pPr>
          </w:p>
        </w:tc>
        <w:tc>
          <w:tcPr>
            <w:tcW w:w="495" w:type="dxa"/>
          </w:tcPr>
          <w:p w:rsidR="00707BD1" w:rsidRPr="009A704E" w:rsidRDefault="00707BD1" w:rsidP="00707BD1">
            <w:pPr>
              <w:rPr>
                <w:sz w:val="20"/>
                <w:szCs w:val="20"/>
              </w:rPr>
            </w:pPr>
          </w:p>
        </w:tc>
        <w:tc>
          <w:tcPr>
            <w:tcW w:w="495" w:type="dxa"/>
          </w:tcPr>
          <w:p w:rsidR="00707BD1" w:rsidRPr="009A704E" w:rsidRDefault="00707BD1" w:rsidP="00707BD1">
            <w:pPr>
              <w:rPr>
                <w:sz w:val="20"/>
                <w:szCs w:val="20"/>
              </w:rPr>
            </w:pPr>
          </w:p>
        </w:tc>
      </w:tr>
      <w:tr w:rsidR="00707BD1" w:rsidRPr="009A704E" w:rsidTr="00B448F0">
        <w:trPr>
          <w:gridAfter w:val="1"/>
          <w:wAfter w:w="18" w:type="dxa"/>
          <w:trHeight w:val="143"/>
        </w:trPr>
        <w:tc>
          <w:tcPr>
            <w:tcW w:w="1008" w:type="dxa"/>
          </w:tcPr>
          <w:p w:rsidR="00707BD1" w:rsidRPr="009A704E" w:rsidRDefault="00707BD1" w:rsidP="00707BD1">
            <w:pPr>
              <w:rPr>
                <w:sz w:val="20"/>
                <w:szCs w:val="20"/>
              </w:rPr>
            </w:pPr>
            <w:r w:rsidRPr="008D7E3B">
              <w:rPr>
                <w:sz w:val="20"/>
                <w:szCs w:val="20"/>
              </w:rPr>
              <w:t>1, 2, 3, 7, 9</w:t>
            </w:r>
          </w:p>
        </w:tc>
        <w:tc>
          <w:tcPr>
            <w:tcW w:w="990" w:type="dxa"/>
          </w:tcPr>
          <w:p w:rsidR="00707BD1" w:rsidRPr="009A704E" w:rsidRDefault="00707BD1" w:rsidP="00707BD1">
            <w:pPr>
              <w:rPr>
                <w:sz w:val="20"/>
                <w:szCs w:val="20"/>
              </w:rPr>
            </w:pPr>
          </w:p>
        </w:tc>
        <w:tc>
          <w:tcPr>
            <w:tcW w:w="4140" w:type="dxa"/>
          </w:tcPr>
          <w:p w:rsidR="00707BD1" w:rsidRDefault="00707BD1" w:rsidP="00707BD1">
            <w:pPr>
              <w:rPr>
                <w:sz w:val="20"/>
                <w:szCs w:val="20"/>
              </w:rPr>
            </w:pPr>
            <w:r>
              <w:rPr>
                <w:sz w:val="20"/>
                <w:szCs w:val="20"/>
              </w:rPr>
              <w:t>Co</w:t>
            </w:r>
            <w:r w:rsidR="008D0368">
              <w:rPr>
                <w:sz w:val="20"/>
                <w:szCs w:val="20"/>
              </w:rPr>
              <w:t>ntinue to implement and monitor</w:t>
            </w:r>
            <w:r>
              <w:rPr>
                <w:sz w:val="20"/>
                <w:szCs w:val="20"/>
              </w:rPr>
              <w:t xml:space="preserve"> the usage of District RTI Guidelines, including the continuation of identified intervention programs and methodologies (iStation, SRI, Star Math, etc.)</w:t>
            </w:r>
          </w:p>
        </w:tc>
        <w:tc>
          <w:tcPr>
            <w:tcW w:w="1620" w:type="dxa"/>
            <w:gridSpan w:val="2"/>
          </w:tcPr>
          <w:p w:rsidR="00707BD1" w:rsidRDefault="00707BD1" w:rsidP="00707BD1">
            <w:pPr>
              <w:rPr>
                <w:sz w:val="20"/>
                <w:szCs w:val="20"/>
              </w:rPr>
            </w:pPr>
            <w:r>
              <w:rPr>
                <w:sz w:val="20"/>
                <w:szCs w:val="20"/>
              </w:rPr>
              <w:t>Moore,</w:t>
            </w:r>
          </w:p>
          <w:p w:rsidR="00707BD1" w:rsidRPr="009A704E" w:rsidRDefault="00707BD1" w:rsidP="00707BD1">
            <w:pPr>
              <w:rPr>
                <w:sz w:val="20"/>
                <w:szCs w:val="20"/>
              </w:rPr>
            </w:pPr>
            <w:r>
              <w:rPr>
                <w:sz w:val="20"/>
                <w:szCs w:val="20"/>
              </w:rPr>
              <w:t>All Teachers</w:t>
            </w:r>
          </w:p>
        </w:tc>
        <w:tc>
          <w:tcPr>
            <w:tcW w:w="1170" w:type="dxa"/>
          </w:tcPr>
          <w:p w:rsidR="00707BD1" w:rsidRPr="009A704E" w:rsidRDefault="00707BD1" w:rsidP="00707BD1">
            <w:pPr>
              <w:rPr>
                <w:sz w:val="20"/>
                <w:szCs w:val="20"/>
              </w:rPr>
            </w:pPr>
            <w:r w:rsidRPr="009A704E">
              <w:rPr>
                <w:sz w:val="20"/>
                <w:szCs w:val="20"/>
              </w:rPr>
              <w:t>Ongoing: August-June</w:t>
            </w:r>
          </w:p>
        </w:tc>
        <w:tc>
          <w:tcPr>
            <w:tcW w:w="3690" w:type="dxa"/>
          </w:tcPr>
          <w:p w:rsidR="00707BD1" w:rsidRPr="009A704E" w:rsidRDefault="00707BD1" w:rsidP="00707BD1">
            <w:pPr>
              <w:rPr>
                <w:sz w:val="20"/>
                <w:szCs w:val="20"/>
              </w:rPr>
            </w:pPr>
            <w:r>
              <w:rPr>
                <w:sz w:val="20"/>
                <w:szCs w:val="20"/>
              </w:rPr>
              <w:t>Universal Screener Results</w:t>
            </w:r>
          </w:p>
        </w:tc>
        <w:tc>
          <w:tcPr>
            <w:tcW w:w="495" w:type="dxa"/>
          </w:tcPr>
          <w:p w:rsidR="00707BD1" w:rsidRPr="009A704E" w:rsidRDefault="00707BD1" w:rsidP="00707BD1">
            <w:pPr>
              <w:rPr>
                <w:sz w:val="20"/>
                <w:szCs w:val="20"/>
              </w:rPr>
            </w:pPr>
          </w:p>
        </w:tc>
        <w:tc>
          <w:tcPr>
            <w:tcW w:w="495" w:type="dxa"/>
          </w:tcPr>
          <w:p w:rsidR="00707BD1" w:rsidRPr="009A704E" w:rsidRDefault="00707BD1" w:rsidP="00707BD1">
            <w:pPr>
              <w:rPr>
                <w:sz w:val="20"/>
                <w:szCs w:val="20"/>
              </w:rPr>
            </w:pPr>
          </w:p>
        </w:tc>
        <w:tc>
          <w:tcPr>
            <w:tcW w:w="495" w:type="dxa"/>
          </w:tcPr>
          <w:p w:rsidR="00707BD1" w:rsidRPr="009A704E" w:rsidRDefault="00707BD1" w:rsidP="00707BD1">
            <w:pPr>
              <w:rPr>
                <w:sz w:val="20"/>
                <w:szCs w:val="20"/>
              </w:rPr>
            </w:pPr>
          </w:p>
        </w:tc>
        <w:tc>
          <w:tcPr>
            <w:tcW w:w="495" w:type="dxa"/>
          </w:tcPr>
          <w:p w:rsidR="00707BD1" w:rsidRPr="009A704E" w:rsidRDefault="00707BD1" w:rsidP="00707BD1">
            <w:pPr>
              <w:rPr>
                <w:sz w:val="20"/>
                <w:szCs w:val="20"/>
              </w:rPr>
            </w:pPr>
          </w:p>
        </w:tc>
      </w:tr>
      <w:tr w:rsidR="00C65BE0" w:rsidRPr="009A704E" w:rsidTr="00B448F0">
        <w:trPr>
          <w:gridAfter w:val="1"/>
          <w:wAfter w:w="18" w:type="dxa"/>
          <w:trHeight w:val="143"/>
        </w:trPr>
        <w:tc>
          <w:tcPr>
            <w:tcW w:w="1008" w:type="dxa"/>
          </w:tcPr>
          <w:p w:rsidR="00C65BE0" w:rsidRPr="009A704E" w:rsidRDefault="00C65BE0" w:rsidP="00C65BE0">
            <w:pPr>
              <w:rPr>
                <w:sz w:val="20"/>
                <w:szCs w:val="20"/>
              </w:rPr>
            </w:pPr>
            <w:r w:rsidRPr="009A704E">
              <w:rPr>
                <w:sz w:val="20"/>
                <w:szCs w:val="20"/>
              </w:rPr>
              <w:t>1, 2</w:t>
            </w:r>
            <w:r>
              <w:rPr>
                <w:sz w:val="20"/>
                <w:szCs w:val="20"/>
              </w:rPr>
              <w:t>, 3, 9</w:t>
            </w:r>
          </w:p>
        </w:tc>
        <w:tc>
          <w:tcPr>
            <w:tcW w:w="990" w:type="dxa"/>
          </w:tcPr>
          <w:p w:rsidR="00C65BE0" w:rsidRPr="009A704E" w:rsidRDefault="00C65BE0" w:rsidP="00C65BE0">
            <w:pPr>
              <w:rPr>
                <w:sz w:val="20"/>
                <w:szCs w:val="20"/>
              </w:rPr>
            </w:pPr>
          </w:p>
        </w:tc>
        <w:tc>
          <w:tcPr>
            <w:tcW w:w="4140" w:type="dxa"/>
          </w:tcPr>
          <w:p w:rsidR="00C65BE0" w:rsidRPr="009A704E" w:rsidRDefault="00C65BE0" w:rsidP="00C65BE0">
            <w:pPr>
              <w:rPr>
                <w:sz w:val="20"/>
                <w:szCs w:val="20"/>
              </w:rPr>
            </w:pPr>
            <w:r w:rsidRPr="001B7CCD">
              <w:rPr>
                <w:sz w:val="20"/>
                <w:szCs w:val="20"/>
              </w:rPr>
              <w:t>Continue the utilization of Imagine Learning to assist English Language Lea</w:t>
            </w:r>
            <w:r>
              <w:rPr>
                <w:sz w:val="20"/>
                <w:szCs w:val="20"/>
              </w:rPr>
              <w:t>rners with reading and writing with technology integration.</w:t>
            </w:r>
          </w:p>
        </w:tc>
        <w:tc>
          <w:tcPr>
            <w:tcW w:w="1620" w:type="dxa"/>
            <w:gridSpan w:val="2"/>
          </w:tcPr>
          <w:p w:rsidR="00C65BE0" w:rsidRDefault="00C65BE0" w:rsidP="00C65BE0">
            <w:pPr>
              <w:rPr>
                <w:sz w:val="20"/>
                <w:szCs w:val="20"/>
              </w:rPr>
            </w:pPr>
            <w:r>
              <w:rPr>
                <w:sz w:val="20"/>
                <w:szCs w:val="20"/>
              </w:rPr>
              <w:t>Moore</w:t>
            </w:r>
          </w:p>
          <w:p w:rsidR="00C65BE0" w:rsidRPr="009A704E" w:rsidRDefault="00C65BE0" w:rsidP="00C65BE0">
            <w:pPr>
              <w:rPr>
                <w:sz w:val="20"/>
                <w:szCs w:val="20"/>
              </w:rPr>
            </w:pPr>
            <w:r>
              <w:rPr>
                <w:sz w:val="20"/>
                <w:szCs w:val="20"/>
              </w:rPr>
              <w:t>ESL Teachers</w:t>
            </w:r>
          </w:p>
        </w:tc>
        <w:tc>
          <w:tcPr>
            <w:tcW w:w="1170" w:type="dxa"/>
          </w:tcPr>
          <w:p w:rsidR="00C65BE0" w:rsidRPr="009A704E" w:rsidRDefault="00C65BE0" w:rsidP="00C65BE0">
            <w:pPr>
              <w:rPr>
                <w:sz w:val="20"/>
                <w:szCs w:val="20"/>
              </w:rPr>
            </w:pPr>
            <w:r w:rsidRPr="001B7CCD">
              <w:rPr>
                <w:sz w:val="20"/>
                <w:szCs w:val="20"/>
              </w:rPr>
              <w:t>Ongoing: August-June</w:t>
            </w:r>
          </w:p>
        </w:tc>
        <w:tc>
          <w:tcPr>
            <w:tcW w:w="3690" w:type="dxa"/>
          </w:tcPr>
          <w:p w:rsidR="00C65BE0" w:rsidRPr="009A704E" w:rsidRDefault="00C65BE0" w:rsidP="00C65BE0">
            <w:pPr>
              <w:rPr>
                <w:sz w:val="20"/>
                <w:szCs w:val="20"/>
              </w:rPr>
            </w:pPr>
            <w:r w:rsidRPr="001B7CCD">
              <w:rPr>
                <w:sz w:val="20"/>
                <w:szCs w:val="20"/>
              </w:rPr>
              <w:t>Usage reports, student schedules</w:t>
            </w:r>
          </w:p>
        </w:tc>
        <w:tc>
          <w:tcPr>
            <w:tcW w:w="495" w:type="dxa"/>
          </w:tcPr>
          <w:p w:rsidR="00C65BE0" w:rsidRPr="009A704E" w:rsidRDefault="00C65BE0" w:rsidP="00C65BE0">
            <w:pPr>
              <w:rPr>
                <w:sz w:val="20"/>
                <w:szCs w:val="20"/>
              </w:rPr>
            </w:pPr>
          </w:p>
        </w:tc>
        <w:tc>
          <w:tcPr>
            <w:tcW w:w="495" w:type="dxa"/>
          </w:tcPr>
          <w:p w:rsidR="00C65BE0" w:rsidRPr="009A704E" w:rsidRDefault="00C65BE0" w:rsidP="00C65BE0">
            <w:pPr>
              <w:rPr>
                <w:sz w:val="20"/>
                <w:szCs w:val="20"/>
              </w:rPr>
            </w:pPr>
          </w:p>
        </w:tc>
        <w:tc>
          <w:tcPr>
            <w:tcW w:w="495" w:type="dxa"/>
          </w:tcPr>
          <w:p w:rsidR="00C65BE0" w:rsidRPr="009A704E" w:rsidRDefault="00C65BE0" w:rsidP="00C65BE0">
            <w:pPr>
              <w:rPr>
                <w:sz w:val="20"/>
                <w:szCs w:val="20"/>
              </w:rPr>
            </w:pPr>
          </w:p>
        </w:tc>
        <w:tc>
          <w:tcPr>
            <w:tcW w:w="495" w:type="dxa"/>
          </w:tcPr>
          <w:p w:rsidR="00C65BE0" w:rsidRPr="009A704E" w:rsidRDefault="00C65BE0" w:rsidP="00C65BE0">
            <w:pPr>
              <w:rPr>
                <w:sz w:val="20"/>
                <w:szCs w:val="20"/>
              </w:rPr>
            </w:pPr>
          </w:p>
        </w:tc>
      </w:tr>
      <w:tr w:rsidR="00C65BE0" w:rsidRPr="009A704E" w:rsidTr="00B448F0">
        <w:trPr>
          <w:gridAfter w:val="1"/>
          <w:wAfter w:w="18" w:type="dxa"/>
        </w:trPr>
        <w:tc>
          <w:tcPr>
            <w:tcW w:w="1008" w:type="dxa"/>
          </w:tcPr>
          <w:p w:rsidR="00C65BE0" w:rsidRPr="009A704E" w:rsidRDefault="00C65BE0" w:rsidP="00C65BE0">
            <w:pPr>
              <w:rPr>
                <w:sz w:val="20"/>
                <w:szCs w:val="20"/>
              </w:rPr>
            </w:pPr>
            <w:r w:rsidRPr="008D7E3B">
              <w:rPr>
                <w:sz w:val="20"/>
                <w:szCs w:val="20"/>
              </w:rPr>
              <w:t>1, 2, 3, 9</w:t>
            </w:r>
            <w:r>
              <w:rPr>
                <w:sz w:val="20"/>
                <w:szCs w:val="20"/>
              </w:rPr>
              <w:t>, 10</w:t>
            </w:r>
          </w:p>
        </w:tc>
        <w:tc>
          <w:tcPr>
            <w:tcW w:w="990" w:type="dxa"/>
          </w:tcPr>
          <w:p w:rsidR="00C65BE0" w:rsidRPr="009A704E" w:rsidRDefault="00C65BE0" w:rsidP="00C65BE0">
            <w:pPr>
              <w:rPr>
                <w:sz w:val="20"/>
                <w:szCs w:val="20"/>
              </w:rPr>
            </w:pPr>
          </w:p>
        </w:tc>
        <w:tc>
          <w:tcPr>
            <w:tcW w:w="4140" w:type="dxa"/>
          </w:tcPr>
          <w:p w:rsidR="00C65BE0" w:rsidRPr="009A704E" w:rsidRDefault="00C65BE0" w:rsidP="00C65BE0">
            <w:pPr>
              <w:rPr>
                <w:sz w:val="20"/>
                <w:szCs w:val="20"/>
              </w:rPr>
            </w:pPr>
            <w:r w:rsidRPr="00C65BE0">
              <w:rPr>
                <w:sz w:val="20"/>
                <w:szCs w:val="20"/>
              </w:rPr>
              <w:t>Partner with the Institute of Public School Initiatives to provide support to teachers with lesson design, vocabulary, explicit instruction, and linguistic accommodations to support English Language Learners.  Continue to support teacher in the use of the ELPS Instructional Tool and Linguistic Instructional Alignment Tool to staff.</w:t>
            </w:r>
          </w:p>
        </w:tc>
        <w:tc>
          <w:tcPr>
            <w:tcW w:w="1620" w:type="dxa"/>
            <w:gridSpan w:val="2"/>
          </w:tcPr>
          <w:p w:rsidR="00C65BE0" w:rsidRPr="009A704E" w:rsidRDefault="00C65BE0" w:rsidP="00C65BE0">
            <w:pPr>
              <w:rPr>
                <w:sz w:val="20"/>
                <w:szCs w:val="20"/>
              </w:rPr>
            </w:pPr>
            <w:r>
              <w:rPr>
                <w:sz w:val="20"/>
                <w:szCs w:val="20"/>
              </w:rPr>
              <w:t>Moore, Gerik</w:t>
            </w:r>
          </w:p>
        </w:tc>
        <w:tc>
          <w:tcPr>
            <w:tcW w:w="1170" w:type="dxa"/>
          </w:tcPr>
          <w:p w:rsidR="00C65BE0" w:rsidRPr="001B7CCD" w:rsidRDefault="00C65BE0" w:rsidP="00C65BE0">
            <w:pPr>
              <w:rPr>
                <w:sz w:val="20"/>
                <w:szCs w:val="20"/>
              </w:rPr>
            </w:pPr>
            <w:r w:rsidRPr="001B7CCD">
              <w:rPr>
                <w:sz w:val="20"/>
                <w:szCs w:val="20"/>
              </w:rPr>
              <w:t>Ongoing: August-June</w:t>
            </w:r>
          </w:p>
        </w:tc>
        <w:tc>
          <w:tcPr>
            <w:tcW w:w="3690" w:type="dxa"/>
          </w:tcPr>
          <w:p w:rsidR="00C65BE0" w:rsidRPr="001B7CCD" w:rsidRDefault="00C65BE0" w:rsidP="00C65BE0">
            <w:pPr>
              <w:rPr>
                <w:sz w:val="20"/>
                <w:szCs w:val="20"/>
              </w:rPr>
            </w:pPr>
            <w:r>
              <w:rPr>
                <w:sz w:val="20"/>
                <w:szCs w:val="20"/>
              </w:rPr>
              <w:t>Sign in sheets, walk throughs, lesson plans</w:t>
            </w:r>
          </w:p>
        </w:tc>
        <w:tc>
          <w:tcPr>
            <w:tcW w:w="495" w:type="dxa"/>
          </w:tcPr>
          <w:p w:rsidR="00C65BE0" w:rsidRPr="009A704E" w:rsidRDefault="00C65BE0" w:rsidP="00C65BE0">
            <w:pPr>
              <w:rPr>
                <w:sz w:val="20"/>
                <w:szCs w:val="20"/>
              </w:rPr>
            </w:pPr>
          </w:p>
        </w:tc>
        <w:tc>
          <w:tcPr>
            <w:tcW w:w="495" w:type="dxa"/>
          </w:tcPr>
          <w:p w:rsidR="00C65BE0" w:rsidRPr="009A704E" w:rsidRDefault="00C65BE0" w:rsidP="00C65BE0">
            <w:pPr>
              <w:rPr>
                <w:sz w:val="20"/>
                <w:szCs w:val="20"/>
              </w:rPr>
            </w:pPr>
          </w:p>
        </w:tc>
        <w:tc>
          <w:tcPr>
            <w:tcW w:w="495" w:type="dxa"/>
          </w:tcPr>
          <w:p w:rsidR="00C65BE0" w:rsidRPr="009A704E" w:rsidRDefault="00C65BE0" w:rsidP="00C65BE0">
            <w:pPr>
              <w:rPr>
                <w:sz w:val="20"/>
                <w:szCs w:val="20"/>
              </w:rPr>
            </w:pPr>
          </w:p>
        </w:tc>
        <w:tc>
          <w:tcPr>
            <w:tcW w:w="495" w:type="dxa"/>
          </w:tcPr>
          <w:p w:rsidR="00C65BE0" w:rsidRPr="009A704E" w:rsidRDefault="00C65BE0" w:rsidP="00C65BE0">
            <w:pPr>
              <w:rPr>
                <w:sz w:val="20"/>
                <w:szCs w:val="20"/>
              </w:rPr>
            </w:pPr>
          </w:p>
        </w:tc>
      </w:tr>
    </w:tbl>
    <w:p w:rsidR="00486645" w:rsidRDefault="00486645"/>
    <w:tbl>
      <w:tblPr>
        <w:tblStyle w:val="TableGrid"/>
        <w:tblpPr w:leftFromText="180" w:rightFromText="180" w:vertAnchor="text" w:tblpY="1"/>
        <w:tblOverlap w:val="never"/>
        <w:tblW w:w="0" w:type="auto"/>
        <w:shd w:val="clear" w:color="auto" w:fill="FFFFFF" w:themeFill="background1"/>
        <w:tblLayout w:type="fixed"/>
        <w:tblLook w:val="04A0" w:firstRow="1" w:lastRow="0" w:firstColumn="1" w:lastColumn="0" w:noHBand="0" w:noVBand="1"/>
      </w:tblPr>
      <w:tblGrid>
        <w:gridCol w:w="1008"/>
        <w:gridCol w:w="990"/>
        <w:gridCol w:w="4140"/>
        <w:gridCol w:w="1170"/>
        <w:gridCol w:w="450"/>
        <w:gridCol w:w="1350"/>
        <w:gridCol w:w="3510"/>
        <w:gridCol w:w="495"/>
        <w:gridCol w:w="495"/>
        <w:gridCol w:w="495"/>
        <w:gridCol w:w="495"/>
        <w:gridCol w:w="18"/>
      </w:tblGrid>
      <w:tr w:rsidR="009A4368" w:rsidRPr="00ED4333" w:rsidTr="00707BD1">
        <w:tc>
          <w:tcPr>
            <w:tcW w:w="14616" w:type="dxa"/>
            <w:gridSpan w:val="12"/>
            <w:tcBorders>
              <w:top w:val="single" w:sz="4" w:space="0" w:color="auto"/>
              <w:left w:val="single" w:sz="4" w:space="0" w:color="auto"/>
              <w:bottom w:val="nil"/>
              <w:right w:val="single" w:sz="4" w:space="0" w:color="auto"/>
            </w:tcBorders>
            <w:shd w:val="clear" w:color="auto" w:fill="FFFFFF" w:themeFill="background1"/>
          </w:tcPr>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4616"/>
            </w:tblGrid>
            <w:tr w:rsidR="009A4368" w:rsidRPr="00F35DC2" w:rsidTr="00707BD1">
              <w:tc>
                <w:tcPr>
                  <w:tcW w:w="14616" w:type="dxa"/>
                  <w:tcBorders>
                    <w:top w:val="single" w:sz="4" w:space="0" w:color="auto"/>
                    <w:left w:val="single" w:sz="4" w:space="0" w:color="auto"/>
                    <w:bottom w:val="nil"/>
                    <w:right w:val="single" w:sz="4" w:space="0" w:color="auto"/>
                  </w:tcBorders>
                  <w:shd w:val="clear" w:color="auto" w:fill="C7D1DE" w:themeFill="background2" w:themeFillShade="E6"/>
                </w:tcPr>
                <w:p w:rsidR="009A4368" w:rsidRDefault="009A4368" w:rsidP="009A4368">
                  <w:pPr>
                    <w:pStyle w:val="NoSpacing"/>
                    <w:rPr>
                      <w:sz w:val="24"/>
                      <w:szCs w:val="24"/>
                    </w:rPr>
                  </w:pPr>
                  <w:r w:rsidRPr="00302891">
                    <w:rPr>
                      <w:b/>
                      <w:sz w:val="24"/>
                      <w:szCs w:val="24"/>
                    </w:rPr>
                    <w:t xml:space="preserve">Goal 1: </w:t>
                  </w:r>
                  <w:r w:rsidRPr="00302891">
                    <w:t xml:space="preserve"> </w:t>
                  </w:r>
                  <w:r w:rsidRPr="00116F9C">
                    <w:t xml:space="preserve"> Academic achievement as assessed by student performance in all indexes of TAPR accountability will meet or exceed performance targets for all student groups.</w:t>
                  </w:r>
                  <w:r>
                    <w:t xml:space="preserve">  </w:t>
                  </w:r>
                  <w:r w:rsidRPr="00A55802">
                    <w:rPr>
                      <w:sz w:val="24"/>
                      <w:szCs w:val="24"/>
                    </w:rPr>
                    <w:t xml:space="preserve"> </w:t>
                  </w:r>
                </w:p>
                <w:p w:rsidR="009A4368" w:rsidRPr="00F35DC2" w:rsidRDefault="009A4368" w:rsidP="009A4368">
                  <w:pPr>
                    <w:pStyle w:val="NoSpacing"/>
                    <w:rPr>
                      <w:color w:val="FF0000"/>
                    </w:rPr>
                  </w:pPr>
                  <w:r w:rsidRPr="00F35DC2">
                    <w:rPr>
                      <w:b/>
                    </w:rPr>
                    <w:t xml:space="preserve">Annual Performance Goal 2: </w:t>
                  </w:r>
                  <w:r w:rsidRPr="00F35DC2">
                    <w:t xml:space="preserve">Increase performance </w:t>
                  </w:r>
                  <w:r w:rsidR="0026280C">
                    <w:t>by the Special Population</w:t>
                  </w:r>
                  <w:r w:rsidRPr="00F35DC2">
                    <w:t xml:space="preserve"> group on STAAR</w:t>
                  </w:r>
                  <w:r w:rsidR="0026280C">
                    <w:t xml:space="preserve"> to be at or above state percentage </w:t>
                  </w:r>
                </w:p>
              </w:tc>
            </w:tr>
          </w:tbl>
          <w:p w:rsidR="009A4368" w:rsidRPr="00F35DC2" w:rsidRDefault="009A4368" w:rsidP="00707BD1">
            <w:pPr>
              <w:pStyle w:val="NoSpacing"/>
              <w:rPr>
                <w:color w:val="FF0000"/>
              </w:rPr>
            </w:pPr>
          </w:p>
        </w:tc>
      </w:tr>
      <w:tr w:rsidR="009A4368" w:rsidRPr="00ED4333" w:rsidTr="00707BD1">
        <w:tc>
          <w:tcPr>
            <w:tcW w:w="14616" w:type="dxa"/>
            <w:gridSpan w:val="12"/>
            <w:tcBorders>
              <w:top w:val="nil"/>
              <w:left w:val="single" w:sz="4" w:space="0" w:color="auto"/>
              <w:bottom w:val="nil"/>
              <w:right w:val="single" w:sz="4" w:space="0" w:color="auto"/>
            </w:tcBorders>
            <w:shd w:val="clear" w:color="auto" w:fill="FFFFFF" w:themeFill="background1"/>
          </w:tcPr>
          <w:p w:rsidR="009A4368" w:rsidRPr="00A55802" w:rsidRDefault="009A4368" w:rsidP="00707BD1">
            <w:r w:rsidRPr="00A55802">
              <w:rPr>
                <w:b/>
              </w:rPr>
              <w:t xml:space="preserve">Strategies:  </w:t>
            </w:r>
            <w:r>
              <w:t>Continue to i</w:t>
            </w:r>
            <w:r w:rsidRPr="00A55802">
              <w:t xml:space="preserve">mplement </w:t>
            </w:r>
            <w:r>
              <w:t xml:space="preserve">and refine </w:t>
            </w:r>
            <w:r w:rsidRPr="00A55802">
              <w:t>an effective model for in class support for students with disabilities, including expectations for planning, role and responsibilities, PD on instruction, and training regarding needs associated with specific learning disabilities</w:t>
            </w:r>
          </w:p>
        </w:tc>
      </w:tr>
      <w:tr w:rsidR="009A4368" w:rsidRPr="00ED4333" w:rsidTr="00707BD1">
        <w:tc>
          <w:tcPr>
            <w:tcW w:w="14616" w:type="dxa"/>
            <w:gridSpan w:val="12"/>
            <w:tcBorders>
              <w:top w:val="nil"/>
              <w:left w:val="single" w:sz="4" w:space="0" w:color="auto"/>
              <w:bottom w:val="nil"/>
              <w:right w:val="single" w:sz="4" w:space="0" w:color="auto"/>
            </w:tcBorders>
            <w:shd w:val="clear" w:color="auto" w:fill="FFFFFF" w:themeFill="background1"/>
          </w:tcPr>
          <w:p w:rsidR="009A4368" w:rsidRPr="00A55802" w:rsidRDefault="009A4368" w:rsidP="00707BD1">
            <w:r w:rsidRPr="00A55802">
              <w:rPr>
                <w:b/>
              </w:rPr>
              <w:t>Summative evaluation (lagging indicator):</w:t>
            </w:r>
            <w:r w:rsidRPr="00A55802">
              <w:t xml:space="preserve"> End of Year student performance on universal screeners and STAAR assessments</w:t>
            </w:r>
          </w:p>
        </w:tc>
      </w:tr>
      <w:tr w:rsidR="009A4368" w:rsidRPr="00ED4333" w:rsidTr="009A4368">
        <w:tc>
          <w:tcPr>
            <w:tcW w:w="7308" w:type="dxa"/>
            <w:gridSpan w:val="4"/>
            <w:tcBorders>
              <w:top w:val="nil"/>
              <w:left w:val="single" w:sz="4" w:space="0" w:color="auto"/>
              <w:bottom w:val="nil"/>
              <w:right w:val="nil"/>
            </w:tcBorders>
            <w:shd w:val="clear" w:color="auto" w:fill="C7D1DE" w:themeFill="background2" w:themeFillShade="E6"/>
          </w:tcPr>
          <w:p w:rsidR="009A4368" w:rsidRPr="00A55802" w:rsidRDefault="009A4368" w:rsidP="009A4368">
            <w:r w:rsidRPr="00A55802">
              <w:rPr>
                <w:b/>
              </w:rPr>
              <w:t>Problem statement</w:t>
            </w:r>
            <w:r w:rsidRPr="00A55802">
              <w:t xml:space="preserve">:  </w:t>
            </w:r>
            <w:r w:rsidRPr="00DD785C">
              <w:t>Average content spe</w:t>
            </w:r>
            <w:r w:rsidR="0026280C">
              <w:t>d group performance was below 5% LEP 11-28% Meets, GT-26-56%</w:t>
            </w:r>
          </w:p>
        </w:tc>
        <w:tc>
          <w:tcPr>
            <w:tcW w:w="7308" w:type="dxa"/>
            <w:gridSpan w:val="8"/>
            <w:tcBorders>
              <w:top w:val="nil"/>
              <w:left w:val="nil"/>
              <w:bottom w:val="nil"/>
              <w:right w:val="single" w:sz="4" w:space="0" w:color="auto"/>
            </w:tcBorders>
            <w:shd w:val="clear" w:color="auto" w:fill="C7D1DE" w:themeFill="background2" w:themeFillShade="E6"/>
          </w:tcPr>
          <w:p w:rsidR="009A4368" w:rsidRPr="00A55802" w:rsidRDefault="009A4368" w:rsidP="009A4368">
            <w:pPr>
              <w:rPr>
                <w:b/>
              </w:rPr>
            </w:pPr>
            <w:r w:rsidRPr="00A55802">
              <w:rPr>
                <w:b/>
              </w:rPr>
              <w:t>Root cause analysis (possible causes/factors):</w:t>
            </w:r>
          </w:p>
          <w:p w:rsidR="009A4368" w:rsidRPr="00A55802" w:rsidRDefault="0026280C" w:rsidP="009A4368">
            <w:r>
              <w:t>Provide and expect the level of rigor for special popu</w:t>
            </w:r>
            <w:r w:rsidR="006A6206">
              <w:t>l</w:t>
            </w:r>
            <w:r>
              <w:t>ations.</w:t>
            </w:r>
          </w:p>
          <w:p w:rsidR="009A4368" w:rsidRPr="00A55802" w:rsidRDefault="0026280C" w:rsidP="009A4368">
            <w:r>
              <w:t>Explicit instruction using accommodation and or modification for special groups</w:t>
            </w:r>
          </w:p>
          <w:p w:rsidR="009A4368" w:rsidRPr="00A55802" w:rsidRDefault="00EA091B" w:rsidP="009A4368">
            <w:r>
              <w:t>Differentiated</w:t>
            </w:r>
            <w:r w:rsidR="0026280C">
              <w:t xml:space="preserve"> learning for increasing the level of rigor and challenge</w:t>
            </w:r>
          </w:p>
          <w:p w:rsidR="009A4368" w:rsidRPr="00A55802" w:rsidRDefault="009A4368" w:rsidP="009A4368">
            <w:r w:rsidRPr="00A55802">
              <w:t>Professional Development on instructional needs of students with disabilities</w:t>
            </w:r>
          </w:p>
          <w:p w:rsidR="009A4368" w:rsidRPr="00A55802" w:rsidRDefault="009A4368" w:rsidP="009A4368">
            <w:r w:rsidRPr="00A55802">
              <w:t>Understanding of student needs relative to their disability</w:t>
            </w:r>
          </w:p>
        </w:tc>
      </w:tr>
      <w:tr w:rsidR="009A4368" w:rsidRPr="00ED4333" w:rsidTr="00707BD1">
        <w:tc>
          <w:tcPr>
            <w:tcW w:w="7308" w:type="dxa"/>
            <w:gridSpan w:val="4"/>
            <w:tcBorders>
              <w:top w:val="nil"/>
              <w:left w:val="single" w:sz="4" w:space="0" w:color="auto"/>
              <w:right w:val="nil"/>
            </w:tcBorders>
            <w:shd w:val="clear" w:color="auto" w:fill="FFFFFF" w:themeFill="background1"/>
          </w:tcPr>
          <w:p w:rsidR="009A4368" w:rsidRPr="00A463FC" w:rsidRDefault="009A4368" w:rsidP="009A4368">
            <w:r w:rsidRPr="00A463FC">
              <w:rPr>
                <w:b/>
              </w:rPr>
              <w:t>Critical Success Factor</w:t>
            </w:r>
            <w:r w:rsidRPr="00A463FC">
              <w:t>:  Improve Academic Performance, Use of Quality Data to Drive Instruction, and Teacher Quality</w:t>
            </w:r>
          </w:p>
        </w:tc>
        <w:tc>
          <w:tcPr>
            <w:tcW w:w="7308" w:type="dxa"/>
            <w:gridSpan w:val="8"/>
            <w:tcBorders>
              <w:top w:val="nil"/>
              <w:left w:val="nil"/>
              <w:right w:val="single" w:sz="4" w:space="0" w:color="auto"/>
            </w:tcBorders>
            <w:shd w:val="clear" w:color="auto" w:fill="FFFFFF" w:themeFill="background1"/>
          </w:tcPr>
          <w:p w:rsidR="009A4368" w:rsidRPr="00A463FC" w:rsidRDefault="009A4368" w:rsidP="009A4368"/>
        </w:tc>
      </w:tr>
      <w:tr w:rsidR="009A4368" w:rsidRPr="00ED4333" w:rsidTr="00707BD1">
        <w:trPr>
          <w:gridAfter w:val="1"/>
          <w:wAfter w:w="18" w:type="dxa"/>
          <w:trHeight w:val="464"/>
        </w:trPr>
        <w:tc>
          <w:tcPr>
            <w:tcW w:w="1008" w:type="dxa"/>
            <w:vMerge w:val="restart"/>
            <w:shd w:val="clear" w:color="auto" w:fill="FFFFFF" w:themeFill="background1"/>
          </w:tcPr>
          <w:p w:rsidR="009A4368" w:rsidRPr="00C62448" w:rsidRDefault="009A4368" w:rsidP="009A4368">
            <w:r w:rsidRPr="00C62448">
              <w:rPr>
                <w:sz w:val="16"/>
                <w:szCs w:val="16"/>
              </w:rPr>
              <w:lastRenderedPageBreak/>
              <w:t>School-wide Component</w:t>
            </w:r>
          </w:p>
        </w:tc>
        <w:tc>
          <w:tcPr>
            <w:tcW w:w="990" w:type="dxa"/>
            <w:vMerge w:val="restart"/>
            <w:shd w:val="clear" w:color="auto" w:fill="FFFFFF" w:themeFill="background1"/>
          </w:tcPr>
          <w:p w:rsidR="009A4368" w:rsidRPr="00C62448" w:rsidRDefault="009A4368" w:rsidP="009A4368">
            <w:pPr>
              <w:rPr>
                <w:sz w:val="20"/>
                <w:szCs w:val="20"/>
              </w:rPr>
            </w:pPr>
            <w:r w:rsidRPr="00C62448">
              <w:rPr>
                <w:sz w:val="20"/>
                <w:szCs w:val="20"/>
              </w:rPr>
              <w:t>Funds and Source</w:t>
            </w:r>
          </w:p>
        </w:tc>
        <w:tc>
          <w:tcPr>
            <w:tcW w:w="4140" w:type="dxa"/>
            <w:vMerge w:val="restart"/>
            <w:shd w:val="clear" w:color="auto" w:fill="FFFFFF" w:themeFill="background1"/>
          </w:tcPr>
          <w:p w:rsidR="009A4368" w:rsidRPr="00A463FC" w:rsidRDefault="009A4368" w:rsidP="009A4368">
            <w:pPr>
              <w:rPr>
                <w:sz w:val="20"/>
                <w:szCs w:val="20"/>
              </w:rPr>
            </w:pPr>
            <w:r w:rsidRPr="00A463FC">
              <w:rPr>
                <w:sz w:val="20"/>
                <w:szCs w:val="20"/>
              </w:rPr>
              <w:t>Interventions</w:t>
            </w:r>
          </w:p>
          <w:p w:rsidR="009A4368" w:rsidRPr="00A463FC" w:rsidRDefault="009A4368" w:rsidP="009A4368">
            <w:pPr>
              <w:rPr>
                <w:sz w:val="12"/>
                <w:szCs w:val="12"/>
              </w:rPr>
            </w:pPr>
            <w:r w:rsidRPr="00A463FC">
              <w:rPr>
                <w:sz w:val="12"/>
                <w:szCs w:val="12"/>
              </w:rPr>
              <w:t>(Numbered action steps to be taken: How will you accomplish the goal/objective?)</w:t>
            </w:r>
          </w:p>
          <w:p w:rsidR="009A4368" w:rsidRPr="00A463FC" w:rsidRDefault="009A4368" w:rsidP="009A4368">
            <w:pPr>
              <w:rPr>
                <w:sz w:val="12"/>
                <w:szCs w:val="12"/>
              </w:rPr>
            </w:pPr>
            <w:r w:rsidRPr="00A463FC">
              <w:rPr>
                <w:sz w:val="12"/>
                <w:szCs w:val="12"/>
              </w:rPr>
              <w:t>What specific steps do we need to take to accomplish our goal?</w:t>
            </w:r>
          </w:p>
          <w:p w:rsidR="009A4368" w:rsidRPr="00A463FC" w:rsidRDefault="009A4368" w:rsidP="009A4368">
            <w:pPr>
              <w:rPr>
                <w:sz w:val="12"/>
                <w:szCs w:val="12"/>
              </w:rPr>
            </w:pPr>
            <w:r w:rsidRPr="00A463FC">
              <w:rPr>
                <w:sz w:val="12"/>
                <w:szCs w:val="12"/>
              </w:rPr>
              <w:t>Discernible connection to goal/objective</w:t>
            </w:r>
          </w:p>
          <w:p w:rsidR="009A4368" w:rsidRPr="00A463FC" w:rsidRDefault="009A4368" w:rsidP="009A4368">
            <w:pPr>
              <w:rPr>
                <w:sz w:val="12"/>
                <w:szCs w:val="12"/>
              </w:rPr>
            </w:pPr>
            <w:r w:rsidRPr="00A463FC">
              <w:rPr>
                <w:sz w:val="12"/>
                <w:szCs w:val="12"/>
              </w:rPr>
              <w:t>Action verb</w:t>
            </w:r>
          </w:p>
          <w:p w:rsidR="009A4368" w:rsidRPr="00A463FC" w:rsidRDefault="009A4368" w:rsidP="009A4368">
            <w:r w:rsidRPr="00A463FC">
              <w:rPr>
                <w:sz w:val="12"/>
                <w:szCs w:val="12"/>
              </w:rPr>
              <w:t>Adequate number of steps to comprehend how the goal will be achieved</w:t>
            </w:r>
          </w:p>
        </w:tc>
        <w:tc>
          <w:tcPr>
            <w:tcW w:w="1620" w:type="dxa"/>
            <w:gridSpan w:val="2"/>
            <w:vMerge w:val="restart"/>
            <w:shd w:val="clear" w:color="auto" w:fill="FFFFFF" w:themeFill="background1"/>
          </w:tcPr>
          <w:p w:rsidR="009A4368" w:rsidRPr="00A463FC" w:rsidRDefault="009A4368" w:rsidP="009A4368">
            <w:pPr>
              <w:rPr>
                <w:sz w:val="20"/>
                <w:szCs w:val="20"/>
              </w:rPr>
            </w:pPr>
            <w:r w:rsidRPr="00A463FC">
              <w:rPr>
                <w:sz w:val="20"/>
                <w:szCs w:val="20"/>
              </w:rPr>
              <w:t>Person Accountable</w:t>
            </w:r>
          </w:p>
          <w:p w:rsidR="009A4368" w:rsidRPr="00A463FC" w:rsidRDefault="009A4368" w:rsidP="009A4368">
            <w:pPr>
              <w:rPr>
                <w:sz w:val="12"/>
                <w:szCs w:val="12"/>
              </w:rPr>
            </w:pPr>
            <w:r w:rsidRPr="00A463FC">
              <w:rPr>
                <w:sz w:val="12"/>
                <w:szCs w:val="12"/>
              </w:rPr>
              <w:t>Names of person(s) accountable listed for each task to complete the strategy. Distribute tasks to multiple staff members</w:t>
            </w:r>
          </w:p>
        </w:tc>
        <w:tc>
          <w:tcPr>
            <w:tcW w:w="1350" w:type="dxa"/>
            <w:vMerge w:val="restart"/>
            <w:shd w:val="clear" w:color="auto" w:fill="FFFFFF" w:themeFill="background1"/>
          </w:tcPr>
          <w:p w:rsidR="009A4368" w:rsidRPr="00A463FC" w:rsidRDefault="009A4368" w:rsidP="009A4368">
            <w:pPr>
              <w:rPr>
                <w:sz w:val="20"/>
                <w:szCs w:val="20"/>
              </w:rPr>
            </w:pPr>
            <w:r w:rsidRPr="00A463FC">
              <w:rPr>
                <w:sz w:val="20"/>
                <w:szCs w:val="20"/>
              </w:rPr>
              <w:t>Chronological Timeline (due dates)</w:t>
            </w:r>
          </w:p>
          <w:p w:rsidR="009A4368" w:rsidRPr="00A463FC" w:rsidRDefault="009A4368" w:rsidP="00BE3C1F">
            <w:r w:rsidRPr="00A463FC">
              <w:rPr>
                <w:sz w:val="12"/>
                <w:szCs w:val="12"/>
              </w:rPr>
              <w:t>Specific dates for the completion of each task/strategy</w:t>
            </w:r>
          </w:p>
        </w:tc>
        <w:tc>
          <w:tcPr>
            <w:tcW w:w="3510" w:type="dxa"/>
            <w:vMerge w:val="restart"/>
            <w:shd w:val="clear" w:color="auto" w:fill="FFFFFF" w:themeFill="background1"/>
          </w:tcPr>
          <w:p w:rsidR="009A4368" w:rsidRPr="00A463FC" w:rsidRDefault="009A4368" w:rsidP="009A4368">
            <w:r w:rsidRPr="00A463FC">
              <w:t>Evidence that Demonstrates Success (leading indicator)</w:t>
            </w:r>
          </w:p>
          <w:p w:rsidR="009A4368" w:rsidRPr="00A463FC" w:rsidRDefault="009A4368" w:rsidP="009A4368">
            <w:pPr>
              <w:jc w:val="center"/>
            </w:pPr>
          </w:p>
        </w:tc>
        <w:tc>
          <w:tcPr>
            <w:tcW w:w="1980" w:type="dxa"/>
            <w:gridSpan w:val="4"/>
            <w:shd w:val="clear" w:color="auto" w:fill="FFFFFF" w:themeFill="background1"/>
          </w:tcPr>
          <w:p w:rsidR="009A4368" w:rsidRPr="00A463FC" w:rsidRDefault="009A4368" w:rsidP="009A4368">
            <w:pPr>
              <w:jc w:val="center"/>
            </w:pPr>
            <w:r w:rsidRPr="00A463FC">
              <w:t>Formative Checks</w:t>
            </w:r>
          </w:p>
        </w:tc>
      </w:tr>
      <w:tr w:rsidR="009A4368" w:rsidRPr="00ED4333" w:rsidTr="001D67CB">
        <w:trPr>
          <w:gridAfter w:val="1"/>
          <w:wAfter w:w="18" w:type="dxa"/>
          <w:trHeight w:val="752"/>
        </w:trPr>
        <w:tc>
          <w:tcPr>
            <w:tcW w:w="1008" w:type="dxa"/>
            <w:vMerge/>
            <w:shd w:val="clear" w:color="auto" w:fill="FFFFFF" w:themeFill="background1"/>
          </w:tcPr>
          <w:p w:rsidR="009A4368" w:rsidRPr="00ED4333" w:rsidRDefault="009A4368" w:rsidP="009A4368">
            <w:pPr>
              <w:rPr>
                <w:color w:val="FF0000"/>
                <w:sz w:val="16"/>
                <w:szCs w:val="16"/>
              </w:rPr>
            </w:pPr>
          </w:p>
        </w:tc>
        <w:tc>
          <w:tcPr>
            <w:tcW w:w="990" w:type="dxa"/>
            <w:vMerge/>
            <w:shd w:val="clear" w:color="auto" w:fill="FFFFFF" w:themeFill="background1"/>
          </w:tcPr>
          <w:p w:rsidR="009A4368" w:rsidRPr="00ED4333" w:rsidRDefault="009A4368" w:rsidP="009A4368">
            <w:pPr>
              <w:rPr>
                <w:color w:val="FF0000"/>
                <w:sz w:val="20"/>
                <w:szCs w:val="20"/>
              </w:rPr>
            </w:pPr>
          </w:p>
        </w:tc>
        <w:tc>
          <w:tcPr>
            <w:tcW w:w="4140" w:type="dxa"/>
            <w:vMerge/>
            <w:shd w:val="clear" w:color="auto" w:fill="FFFFFF" w:themeFill="background1"/>
          </w:tcPr>
          <w:p w:rsidR="009A4368" w:rsidRPr="00A463FC" w:rsidRDefault="009A4368" w:rsidP="009A4368">
            <w:pPr>
              <w:rPr>
                <w:sz w:val="20"/>
                <w:szCs w:val="20"/>
              </w:rPr>
            </w:pPr>
          </w:p>
        </w:tc>
        <w:tc>
          <w:tcPr>
            <w:tcW w:w="1620" w:type="dxa"/>
            <w:gridSpan w:val="2"/>
            <w:vMerge/>
            <w:shd w:val="clear" w:color="auto" w:fill="FFFFFF" w:themeFill="background1"/>
          </w:tcPr>
          <w:p w:rsidR="009A4368" w:rsidRPr="00A463FC" w:rsidRDefault="009A4368" w:rsidP="009A4368">
            <w:pPr>
              <w:rPr>
                <w:sz w:val="20"/>
                <w:szCs w:val="20"/>
              </w:rPr>
            </w:pPr>
          </w:p>
        </w:tc>
        <w:tc>
          <w:tcPr>
            <w:tcW w:w="1350" w:type="dxa"/>
            <w:vMerge/>
            <w:shd w:val="clear" w:color="auto" w:fill="FFFFFF" w:themeFill="background1"/>
          </w:tcPr>
          <w:p w:rsidR="009A4368" w:rsidRPr="00A463FC" w:rsidRDefault="009A4368" w:rsidP="009A4368"/>
        </w:tc>
        <w:tc>
          <w:tcPr>
            <w:tcW w:w="3510" w:type="dxa"/>
            <w:vMerge/>
            <w:shd w:val="clear" w:color="auto" w:fill="FFFFFF" w:themeFill="background1"/>
          </w:tcPr>
          <w:p w:rsidR="009A4368" w:rsidRPr="00A463FC" w:rsidRDefault="009A4368" w:rsidP="009A4368"/>
        </w:tc>
        <w:tc>
          <w:tcPr>
            <w:tcW w:w="495" w:type="dxa"/>
            <w:shd w:val="clear" w:color="auto" w:fill="FFFFFF" w:themeFill="background1"/>
          </w:tcPr>
          <w:p w:rsidR="009A4368" w:rsidRPr="00A463FC" w:rsidRDefault="009A4368" w:rsidP="009A4368">
            <w:pPr>
              <w:jc w:val="center"/>
              <w:rPr>
                <w:sz w:val="16"/>
                <w:szCs w:val="16"/>
              </w:rPr>
            </w:pPr>
            <w:r w:rsidRPr="00A463FC">
              <w:rPr>
                <w:sz w:val="16"/>
                <w:szCs w:val="16"/>
              </w:rPr>
              <w:t>Nov</w:t>
            </w:r>
          </w:p>
        </w:tc>
        <w:tc>
          <w:tcPr>
            <w:tcW w:w="495" w:type="dxa"/>
            <w:shd w:val="clear" w:color="auto" w:fill="FFFFFF" w:themeFill="background1"/>
          </w:tcPr>
          <w:p w:rsidR="009A4368" w:rsidRPr="00A463FC" w:rsidRDefault="009A4368" w:rsidP="009A4368">
            <w:pPr>
              <w:jc w:val="center"/>
              <w:rPr>
                <w:sz w:val="16"/>
                <w:szCs w:val="16"/>
              </w:rPr>
            </w:pPr>
            <w:r w:rsidRPr="00A463FC">
              <w:rPr>
                <w:sz w:val="16"/>
                <w:szCs w:val="16"/>
              </w:rPr>
              <w:t>Jan</w:t>
            </w:r>
          </w:p>
        </w:tc>
        <w:tc>
          <w:tcPr>
            <w:tcW w:w="495" w:type="dxa"/>
            <w:shd w:val="clear" w:color="auto" w:fill="FFFFFF" w:themeFill="background1"/>
          </w:tcPr>
          <w:p w:rsidR="009A4368" w:rsidRPr="00A463FC" w:rsidRDefault="009A4368" w:rsidP="009A4368">
            <w:pPr>
              <w:jc w:val="center"/>
              <w:rPr>
                <w:sz w:val="16"/>
                <w:szCs w:val="16"/>
              </w:rPr>
            </w:pPr>
            <w:r w:rsidRPr="00A463FC">
              <w:rPr>
                <w:sz w:val="16"/>
                <w:szCs w:val="16"/>
              </w:rPr>
              <w:t>Mar</w:t>
            </w:r>
          </w:p>
        </w:tc>
        <w:tc>
          <w:tcPr>
            <w:tcW w:w="495" w:type="dxa"/>
            <w:shd w:val="clear" w:color="auto" w:fill="FFFFFF" w:themeFill="background1"/>
          </w:tcPr>
          <w:p w:rsidR="009A4368" w:rsidRPr="00A463FC" w:rsidRDefault="009A4368" w:rsidP="009A4368">
            <w:pPr>
              <w:jc w:val="center"/>
              <w:rPr>
                <w:sz w:val="16"/>
                <w:szCs w:val="16"/>
              </w:rPr>
            </w:pPr>
            <w:r w:rsidRPr="00A463FC">
              <w:rPr>
                <w:sz w:val="16"/>
                <w:szCs w:val="16"/>
              </w:rPr>
              <w:t>Jun</w:t>
            </w:r>
          </w:p>
        </w:tc>
      </w:tr>
      <w:tr w:rsidR="009A4368" w:rsidRPr="00E57D92" w:rsidTr="00707BD1">
        <w:trPr>
          <w:gridAfter w:val="1"/>
          <w:wAfter w:w="18" w:type="dxa"/>
        </w:trPr>
        <w:tc>
          <w:tcPr>
            <w:tcW w:w="1008" w:type="dxa"/>
            <w:shd w:val="clear" w:color="auto" w:fill="FFFFFF" w:themeFill="background1"/>
          </w:tcPr>
          <w:p w:rsidR="009A4368" w:rsidRPr="009A704E" w:rsidRDefault="009A4368" w:rsidP="009A4368">
            <w:pPr>
              <w:rPr>
                <w:sz w:val="20"/>
                <w:szCs w:val="20"/>
              </w:rPr>
            </w:pPr>
            <w:r w:rsidRPr="009A704E">
              <w:rPr>
                <w:sz w:val="20"/>
                <w:szCs w:val="20"/>
              </w:rPr>
              <w:t>1, 2, 3</w:t>
            </w:r>
            <w:r>
              <w:rPr>
                <w:sz w:val="20"/>
                <w:szCs w:val="20"/>
              </w:rPr>
              <w:t>,4,5,9</w:t>
            </w:r>
          </w:p>
        </w:tc>
        <w:tc>
          <w:tcPr>
            <w:tcW w:w="990" w:type="dxa"/>
            <w:shd w:val="clear" w:color="auto" w:fill="FFFFFF" w:themeFill="background1"/>
          </w:tcPr>
          <w:p w:rsidR="009A4368" w:rsidRDefault="009A4368" w:rsidP="009A4368">
            <w:pPr>
              <w:rPr>
                <w:sz w:val="20"/>
                <w:szCs w:val="20"/>
              </w:rPr>
            </w:pPr>
            <w:r>
              <w:rPr>
                <w:sz w:val="20"/>
                <w:szCs w:val="20"/>
              </w:rPr>
              <w:t>$5,000</w:t>
            </w:r>
          </w:p>
          <w:p w:rsidR="009A4368" w:rsidRPr="009A704E" w:rsidRDefault="009A4368" w:rsidP="009A4368">
            <w:pPr>
              <w:rPr>
                <w:sz w:val="20"/>
                <w:szCs w:val="20"/>
              </w:rPr>
            </w:pPr>
            <w:r>
              <w:rPr>
                <w:sz w:val="20"/>
                <w:szCs w:val="20"/>
              </w:rPr>
              <w:t>Sped</w:t>
            </w:r>
          </w:p>
        </w:tc>
        <w:tc>
          <w:tcPr>
            <w:tcW w:w="4140" w:type="dxa"/>
            <w:shd w:val="clear" w:color="auto" w:fill="FFFFFF" w:themeFill="background1"/>
          </w:tcPr>
          <w:p w:rsidR="009A4368" w:rsidRPr="009A704E" w:rsidRDefault="009A4368" w:rsidP="009A4368">
            <w:pPr>
              <w:rPr>
                <w:sz w:val="20"/>
                <w:szCs w:val="20"/>
              </w:rPr>
            </w:pPr>
            <w:r>
              <w:rPr>
                <w:sz w:val="20"/>
                <w:szCs w:val="20"/>
              </w:rPr>
              <w:t>Contract with ESC for coaching. ESC 12 coaches will work with co-instructional pairs throughout the year to support effective inclusion support.</w:t>
            </w:r>
          </w:p>
        </w:tc>
        <w:tc>
          <w:tcPr>
            <w:tcW w:w="1620" w:type="dxa"/>
            <w:gridSpan w:val="2"/>
            <w:shd w:val="clear" w:color="auto" w:fill="FFFFFF" w:themeFill="background1"/>
          </w:tcPr>
          <w:p w:rsidR="009A4368" w:rsidRDefault="009A4368" w:rsidP="009A4368">
            <w:pPr>
              <w:rPr>
                <w:sz w:val="20"/>
                <w:szCs w:val="20"/>
              </w:rPr>
            </w:pPr>
            <w:r>
              <w:rPr>
                <w:sz w:val="20"/>
                <w:szCs w:val="20"/>
              </w:rPr>
              <w:t>Moore</w:t>
            </w:r>
          </w:p>
          <w:p w:rsidR="009A4368" w:rsidRDefault="009A4368" w:rsidP="009A4368">
            <w:pPr>
              <w:rPr>
                <w:sz w:val="20"/>
                <w:szCs w:val="20"/>
              </w:rPr>
            </w:pPr>
            <w:r>
              <w:rPr>
                <w:sz w:val="20"/>
                <w:szCs w:val="20"/>
              </w:rPr>
              <w:t>Teachers</w:t>
            </w:r>
          </w:p>
          <w:p w:rsidR="009A4368" w:rsidRPr="009A704E" w:rsidRDefault="009A4368" w:rsidP="009A4368">
            <w:pPr>
              <w:rPr>
                <w:sz w:val="20"/>
                <w:szCs w:val="20"/>
              </w:rPr>
            </w:pPr>
            <w:r>
              <w:rPr>
                <w:sz w:val="20"/>
                <w:szCs w:val="20"/>
              </w:rPr>
              <w:t>Sped teachers</w:t>
            </w:r>
          </w:p>
        </w:tc>
        <w:tc>
          <w:tcPr>
            <w:tcW w:w="1350" w:type="dxa"/>
            <w:shd w:val="clear" w:color="auto" w:fill="FFFFFF" w:themeFill="background1"/>
          </w:tcPr>
          <w:p w:rsidR="009A4368" w:rsidRPr="009A704E" w:rsidRDefault="009A4368" w:rsidP="009A4368">
            <w:pPr>
              <w:rPr>
                <w:sz w:val="20"/>
                <w:szCs w:val="20"/>
              </w:rPr>
            </w:pPr>
            <w:r>
              <w:rPr>
                <w:sz w:val="20"/>
                <w:szCs w:val="20"/>
              </w:rPr>
              <w:t>Sept. 1</w:t>
            </w:r>
          </w:p>
        </w:tc>
        <w:tc>
          <w:tcPr>
            <w:tcW w:w="3510" w:type="dxa"/>
            <w:shd w:val="clear" w:color="auto" w:fill="FFFFFF" w:themeFill="background1"/>
          </w:tcPr>
          <w:p w:rsidR="009A4368" w:rsidRPr="009A704E" w:rsidRDefault="009A4368" w:rsidP="009A4368">
            <w:pPr>
              <w:rPr>
                <w:sz w:val="20"/>
                <w:szCs w:val="20"/>
              </w:rPr>
            </w:pPr>
            <w:r>
              <w:rPr>
                <w:sz w:val="20"/>
                <w:szCs w:val="20"/>
              </w:rPr>
              <w:t>Contract, calendar</w:t>
            </w:r>
          </w:p>
        </w:tc>
        <w:tc>
          <w:tcPr>
            <w:tcW w:w="495" w:type="dxa"/>
            <w:shd w:val="clear" w:color="auto" w:fill="FFFFFF" w:themeFill="background1"/>
          </w:tcPr>
          <w:p w:rsidR="009A4368" w:rsidRPr="00E57D92" w:rsidRDefault="009A4368" w:rsidP="009A4368">
            <w:pPr>
              <w:rPr>
                <w:sz w:val="20"/>
                <w:szCs w:val="20"/>
              </w:rPr>
            </w:pPr>
          </w:p>
        </w:tc>
        <w:tc>
          <w:tcPr>
            <w:tcW w:w="495" w:type="dxa"/>
            <w:shd w:val="clear" w:color="auto" w:fill="FFFFFF" w:themeFill="background1"/>
          </w:tcPr>
          <w:p w:rsidR="009A4368" w:rsidRPr="00E57D92" w:rsidRDefault="009A4368" w:rsidP="009A4368">
            <w:pPr>
              <w:rPr>
                <w:sz w:val="20"/>
                <w:szCs w:val="20"/>
              </w:rPr>
            </w:pPr>
          </w:p>
        </w:tc>
        <w:tc>
          <w:tcPr>
            <w:tcW w:w="495" w:type="dxa"/>
            <w:shd w:val="clear" w:color="auto" w:fill="FFFFFF" w:themeFill="background1"/>
          </w:tcPr>
          <w:p w:rsidR="009A4368" w:rsidRPr="00E57D92" w:rsidRDefault="009A4368" w:rsidP="009A4368">
            <w:pPr>
              <w:rPr>
                <w:sz w:val="20"/>
                <w:szCs w:val="20"/>
              </w:rPr>
            </w:pPr>
          </w:p>
        </w:tc>
        <w:tc>
          <w:tcPr>
            <w:tcW w:w="495" w:type="dxa"/>
            <w:shd w:val="clear" w:color="auto" w:fill="FFFFFF" w:themeFill="background1"/>
          </w:tcPr>
          <w:p w:rsidR="009A4368" w:rsidRPr="00E57D92" w:rsidRDefault="009A4368" w:rsidP="009A4368">
            <w:pPr>
              <w:rPr>
                <w:sz w:val="20"/>
                <w:szCs w:val="20"/>
              </w:rPr>
            </w:pPr>
          </w:p>
        </w:tc>
      </w:tr>
      <w:tr w:rsidR="009A4368" w:rsidRPr="00E57D92" w:rsidTr="00707BD1">
        <w:trPr>
          <w:gridAfter w:val="1"/>
          <w:wAfter w:w="18" w:type="dxa"/>
        </w:trPr>
        <w:tc>
          <w:tcPr>
            <w:tcW w:w="1008" w:type="dxa"/>
            <w:shd w:val="clear" w:color="auto" w:fill="FFFFFF" w:themeFill="background1"/>
          </w:tcPr>
          <w:p w:rsidR="009A4368" w:rsidRPr="009A704E" w:rsidRDefault="009A4368" w:rsidP="009A4368">
            <w:pPr>
              <w:rPr>
                <w:sz w:val="20"/>
                <w:szCs w:val="20"/>
              </w:rPr>
            </w:pPr>
            <w:r w:rsidRPr="009A704E">
              <w:rPr>
                <w:sz w:val="20"/>
                <w:szCs w:val="20"/>
              </w:rPr>
              <w:t>1, 2, 3, 8</w:t>
            </w:r>
          </w:p>
        </w:tc>
        <w:tc>
          <w:tcPr>
            <w:tcW w:w="990" w:type="dxa"/>
            <w:shd w:val="clear" w:color="auto" w:fill="FFFFFF" w:themeFill="background1"/>
          </w:tcPr>
          <w:p w:rsidR="009A4368" w:rsidRPr="009A704E" w:rsidRDefault="00B14D90" w:rsidP="009A4368">
            <w:pPr>
              <w:rPr>
                <w:sz w:val="20"/>
                <w:szCs w:val="20"/>
              </w:rPr>
            </w:pPr>
            <w:r>
              <w:rPr>
                <w:sz w:val="20"/>
                <w:szCs w:val="20"/>
              </w:rPr>
              <w:t>N/A</w:t>
            </w:r>
          </w:p>
        </w:tc>
        <w:tc>
          <w:tcPr>
            <w:tcW w:w="4140" w:type="dxa"/>
            <w:shd w:val="clear" w:color="auto" w:fill="FFFFFF" w:themeFill="background1"/>
          </w:tcPr>
          <w:p w:rsidR="009A4368" w:rsidRPr="009A704E" w:rsidRDefault="009A4368" w:rsidP="009A4368">
            <w:pPr>
              <w:rPr>
                <w:sz w:val="20"/>
                <w:szCs w:val="20"/>
              </w:rPr>
            </w:pPr>
            <w:r>
              <w:rPr>
                <w:sz w:val="20"/>
                <w:szCs w:val="20"/>
              </w:rPr>
              <w:t>Implement information from summer PD on Connecting Standards to instruction and IEP goals setting actions by Lead4ward</w:t>
            </w:r>
          </w:p>
        </w:tc>
        <w:tc>
          <w:tcPr>
            <w:tcW w:w="1620" w:type="dxa"/>
            <w:gridSpan w:val="2"/>
            <w:shd w:val="clear" w:color="auto" w:fill="FFFFFF" w:themeFill="background1"/>
          </w:tcPr>
          <w:p w:rsidR="009A4368" w:rsidRDefault="009A4368" w:rsidP="009A4368">
            <w:pPr>
              <w:rPr>
                <w:sz w:val="20"/>
                <w:szCs w:val="20"/>
              </w:rPr>
            </w:pPr>
            <w:r>
              <w:rPr>
                <w:sz w:val="20"/>
                <w:szCs w:val="20"/>
              </w:rPr>
              <w:t>McKinley</w:t>
            </w:r>
          </w:p>
          <w:p w:rsidR="009A4368" w:rsidRDefault="009A4368" w:rsidP="009A4368">
            <w:pPr>
              <w:rPr>
                <w:sz w:val="20"/>
                <w:szCs w:val="20"/>
              </w:rPr>
            </w:pPr>
            <w:r>
              <w:rPr>
                <w:sz w:val="20"/>
                <w:szCs w:val="20"/>
              </w:rPr>
              <w:t>Moore</w:t>
            </w:r>
          </w:p>
          <w:p w:rsidR="009A4368" w:rsidRDefault="009A4368" w:rsidP="009A4368">
            <w:pPr>
              <w:rPr>
                <w:sz w:val="20"/>
                <w:szCs w:val="20"/>
              </w:rPr>
            </w:pPr>
            <w:r>
              <w:rPr>
                <w:sz w:val="20"/>
                <w:szCs w:val="20"/>
              </w:rPr>
              <w:t>Classroom Teachers</w:t>
            </w:r>
          </w:p>
          <w:p w:rsidR="009A4368" w:rsidRPr="009A704E" w:rsidRDefault="009A4368" w:rsidP="009A4368">
            <w:pPr>
              <w:rPr>
                <w:sz w:val="20"/>
                <w:szCs w:val="20"/>
              </w:rPr>
            </w:pPr>
            <w:r>
              <w:rPr>
                <w:sz w:val="20"/>
                <w:szCs w:val="20"/>
              </w:rPr>
              <w:t>Special Ed teachers</w:t>
            </w:r>
          </w:p>
        </w:tc>
        <w:tc>
          <w:tcPr>
            <w:tcW w:w="1350" w:type="dxa"/>
            <w:shd w:val="clear" w:color="auto" w:fill="FFFFFF" w:themeFill="background1"/>
          </w:tcPr>
          <w:p w:rsidR="009A4368" w:rsidRPr="009A704E" w:rsidRDefault="009A4368" w:rsidP="009A4368">
            <w:pPr>
              <w:rPr>
                <w:sz w:val="20"/>
                <w:szCs w:val="20"/>
              </w:rPr>
            </w:pPr>
            <w:r>
              <w:rPr>
                <w:sz w:val="20"/>
                <w:szCs w:val="20"/>
              </w:rPr>
              <w:t>Sept. 1</w:t>
            </w:r>
          </w:p>
        </w:tc>
        <w:tc>
          <w:tcPr>
            <w:tcW w:w="3510" w:type="dxa"/>
            <w:shd w:val="clear" w:color="auto" w:fill="FFFFFF" w:themeFill="background1"/>
          </w:tcPr>
          <w:p w:rsidR="009A4368" w:rsidRDefault="009A4368" w:rsidP="009A4368">
            <w:pPr>
              <w:rPr>
                <w:sz w:val="20"/>
                <w:szCs w:val="20"/>
              </w:rPr>
            </w:pPr>
            <w:r>
              <w:rPr>
                <w:sz w:val="20"/>
                <w:szCs w:val="20"/>
              </w:rPr>
              <w:t>Lesson plan observations</w:t>
            </w:r>
          </w:p>
          <w:p w:rsidR="009A4368" w:rsidRPr="009A704E" w:rsidRDefault="009A4368" w:rsidP="009A4368">
            <w:pPr>
              <w:rPr>
                <w:sz w:val="20"/>
                <w:szCs w:val="20"/>
              </w:rPr>
            </w:pPr>
            <w:r>
              <w:rPr>
                <w:sz w:val="20"/>
                <w:szCs w:val="20"/>
              </w:rPr>
              <w:t>Walk through</w:t>
            </w:r>
          </w:p>
        </w:tc>
        <w:tc>
          <w:tcPr>
            <w:tcW w:w="495" w:type="dxa"/>
            <w:shd w:val="clear" w:color="auto" w:fill="FFFFFF" w:themeFill="background1"/>
          </w:tcPr>
          <w:p w:rsidR="009A4368" w:rsidRPr="00E57D92" w:rsidRDefault="009A4368" w:rsidP="009A4368">
            <w:pPr>
              <w:rPr>
                <w:sz w:val="20"/>
                <w:szCs w:val="20"/>
              </w:rPr>
            </w:pPr>
          </w:p>
        </w:tc>
        <w:tc>
          <w:tcPr>
            <w:tcW w:w="495" w:type="dxa"/>
            <w:shd w:val="clear" w:color="auto" w:fill="FFFFFF" w:themeFill="background1"/>
          </w:tcPr>
          <w:p w:rsidR="009A4368" w:rsidRPr="00E57D92" w:rsidRDefault="009A4368" w:rsidP="009A4368">
            <w:pPr>
              <w:rPr>
                <w:sz w:val="20"/>
                <w:szCs w:val="20"/>
              </w:rPr>
            </w:pPr>
          </w:p>
        </w:tc>
        <w:tc>
          <w:tcPr>
            <w:tcW w:w="495" w:type="dxa"/>
            <w:shd w:val="clear" w:color="auto" w:fill="FFFFFF" w:themeFill="background1"/>
          </w:tcPr>
          <w:p w:rsidR="009A4368" w:rsidRPr="00E57D92" w:rsidRDefault="009A4368" w:rsidP="009A4368">
            <w:pPr>
              <w:rPr>
                <w:sz w:val="20"/>
                <w:szCs w:val="20"/>
              </w:rPr>
            </w:pPr>
          </w:p>
        </w:tc>
        <w:tc>
          <w:tcPr>
            <w:tcW w:w="495" w:type="dxa"/>
            <w:shd w:val="clear" w:color="auto" w:fill="FFFFFF" w:themeFill="background1"/>
          </w:tcPr>
          <w:p w:rsidR="009A4368" w:rsidRPr="00E57D92" w:rsidRDefault="009A4368" w:rsidP="009A4368">
            <w:pPr>
              <w:rPr>
                <w:sz w:val="20"/>
                <w:szCs w:val="20"/>
              </w:rPr>
            </w:pPr>
          </w:p>
        </w:tc>
      </w:tr>
      <w:tr w:rsidR="009A4368" w:rsidRPr="00E57D92" w:rsidTr="00707BD1">
        <w:trPr>
          <w:gridAfter w:val="1"/>
          <w:wAfter w:w="18" w:type="dxa"/>
        </w:trPr>
        <w:tc>
          <w:tcPr>
            <w:tcW w:w="1008" w:type="dxa"/>
            <w:shd w:val="clear" w:color="auto" w:fill="FFFFFF" w:themeFill="background1"/>
          </w:tcPr>
          <w:p w:rsidR="009A4368" w:rsidRPr="009A704E" w:rsidRDefault="009A4368" w:rsidP="009A4368">
            <w:pPr>
              <w:rPr>
                <w:sz w:val="20"/>
                <w:szCs w:val="20"/>
              </w:rPr>
            </w:pPr>
            <w:r w:rsidRPr="009A704E">
              <w:rPr>
                <w:sz w:val="20"/>
                <w:szCs w:val="20"/>
              </w:rPr>
              <w:t>1, 2</w:t>
            </w:r>
            <w:r>
              <w:rPr>
                <w:sz w:val="20"/>
                <w:szCs w:val="20"/>
              </w:rPr>
              <w:t>, 3,4,5,9</w:t>
            </w:r>
          </w:p>
        </w:tc>
        <w:tc>
          <w:tcPr>
            <w:tcW w:w="990" w:type="dxa"/>
            <w:shd w:val="clear" w:color="auto" w:fill="FFFFFF" w:themeFill="background1"/>
          </w:tcPr>
          <w:p w:rsidR="009A4368" w:rsidRPr="009A704E" w:rsidRDefault="00B14D90" w:rsidP="009A4368">
            <w:pPr>
              <w:rPr>
                <w:sz w:val="20"/>
                <w:szCs w:val="20"/>
              </w:rPr>
            </w:pPr>
            <w:r>
              <w:rPr>
                <w:sz w:val="20"/>
                <w:szCs w:val="20"/>
              </w:rPr>
              <w:t>N/A</w:t>
            </w:r>
          </w:p>
        </w:tc>
        <w:tc>
          <w:tcPr>
            <w:tcW w:w="4140" w:type="dxa"/>
            <w:shd w:val="clear" w:color="auto" w:fill="FFFFFF" w:themeFill="background1"/>
          </w:tcPr>
          <w:p w:rsidR="009A4368" w:rsidRPr="009A704E" w:rsidRDefault="009A4368" w:rsidP="009A4368">
            <w:pPr>
              <w:rPr>
                <w:sz w:val="20"/>
                <w:szCs w:val="20"/>
              </w:rPr>
            </w:pPr>
            <w:r>
              <w:rPr>
                <w:sz w:val="20"/>
                <w:szCs w:val="20"/>
              </w:rPr>
              <w:t xml:space="preserve">Teachers will develop lesson plan collaboratively that notate accommodations and scaffolds needed. Co-instructional pairs will plan and teach </w:t>
            </w:r>
            <w:r w:rsidR="0026280C">
              <w:rPr>
                <w:sz w:val="20"/>
                <w:szCs w:val="20"/>
              </w:rPr>
              <w:t xml:space="preserve">together, delivering scaffold </w:t>
            </w:r>
            <w:r>
              <w:rPr>
                <w:sz w:val="20"/>
                <w:szCs w:val="20"/>
              </w:rPr>
              <w:t>instruction in the classroom.</w:t>
            </w:r>
          </w:p>
        </w:tc>
        <w:tc>
          <w:tcPr>
            <w:tcW w:w="1620" w:type="dxa"/>
            <w:gridSpan w:val="2"/>
            <w:shd w:val="clear" w:color="auto" w:fill="FFFFFF" w:themeFill="background1"/>
          </w:tcPr>
          <w:p w:rsidR="009A4368" w:rsidRDefault="009A4368" w:rsidP="009A4368">
            <w:pPr>
              <w:rPr>
                <w:sz w:val="20"/>
                <w:szCs w:val="20"/>
              </w:rPr>
            </w:pPr>
            <w:r>
              <w:rPr>
                <w:sz w:val="20"/>
                <w:szCs w:val="20"/>
              </w:rPr>
              <w:t>Moore</w:t>
            </w:r>
          </w:p>
          <w:p w:rsidR="009A4368" w:rsidRPr="009A704E" w:rsidRDefault="009A4368" w:rsidP="009A4368">
            <w:pPr>
              <w:rPr>
                <w:sz w:val="20"/>
                <w:szCs w:val="20"/>
              </w:rPr>
            </w:pPr>
            <w:r>
              <w:rPr>
                <w:sz w:val="20"/>
                <w:szCs w:val="20"/>
              </w:rPr>
              <w:t>Classroom Teachers</w:t>
            </w:r>
          </w:p>
        </w:tc>
        <w:tc>
          <w:tcPr>
            <w:tcW w:w="1350" w:type="dxa"/>
            <w:shd w:val="clear" w:color="auto" w:fill="FFFFFF" w:themeFill="background1"/>
          </w:tcPr>
          <w:p w:rsidR="009A4368" w:rsidRPr="009A704E" w:rsidRDefault="009A4368" w:rsidP="009A4368">
            <w:pPr>
              <w:rPr>
                <w:sz w:val="20"/>
                <w:szCs w:val="20"/>
              </w:rPr>
            </w:pPr>
            <w:r>
              <w:rPr>
                <w:sz w:val="20"/>
                <w:szCs w:val="20"/>
              </w:rPr>
              <w:t>Nov. 1</w:t>
            </w:r>
          </w:p>
        </w:tc>
        <w:tc>
          <w:tcPr>
            <w:tcW w:w="3510" w:type="dxa"/>
            <w:shd w:val="clear" w:color="auto" w:fill="FFFFFF" w:themeFill="background1"/>
          </w:tcPr>
          <w:p w:rsidR="009A4368" w:rsidRPr="009A704E" w:rsidRDefault="009A4368" w:rsidP="009A4368">
            <w:pPr>
              <w:rPr>
                <w:sz w:val="20"/>
                <w:szCs w:val="20"/>
              </w:rPr>
            </w:pPr>
            <w:r>
              <w:rPr>
                <w:sz w:val="20"/>
                <w:szCs w:val="20"/>
              </w:rPr>
              <w:t>Lesson plans observations</w:t>
            </w:r>
          </w:p>
        </w:tc>
        <w:tc>
          <w:tcPr>
            <w:tcW w:w="495" w:type="dxa"/>
            <w:shd w:val="clear" w:color="auto" w:fill="FFFFFF" w:themeFill="background1"/>
          </w:tcPr>
          <w:p w:rsidR="009A4368" w:rsidRPr="00E57D92" w:rsidRDefault="009A4368" w:rsidP="009A4368">
            <w:pPr>
              <w:rPr>
                <w:sz w:val="20"/>
                <w:szCs w:val="20"/>
              </w:rPr>
            </w:pPr>
          </w:p>
        </w:tc>
        <w:tc>
          <w:tcPr>
            <w:tcW w:w="495" w:type="dxa"/>
            <w:shd w:val="clear" w:color="auto" w:fill="FFFFFF" w:themeFill="background1"/>
          </w:tcPr>
          <w:p w:rsidR="009A4368" w:rsidRPr="00E57D92" w:rsidRDefault="009A4368" w:rsidP="009A4368">
            <w:pPr>
              <w:rPr>
                <w:sz w:val="20"/>
                <w:szCs w:val="20"/>
              </w:rPr>
            </w:pPr>
          </w:p>
        </w:tc>
        <w:tc>
          <w:tcPr>
            <w:tcW w:w="495" w:type="dxa"/>
            <w:shd w:val="clear" w:color="auto" w:fill="FFFFFF" w:themeFill="background1"/>
          </w:tcPr>
          <w:p w:rsidR="009A4368" w:rsidRPr="00E57D92" w:rsidRDefault="009A4368" w:rsidP="009A4368">
            <w:pPr>
              <w:rPr>
                <w:sz w:val="20"/>
                <w:szCs w:val="20"/>
              </w:rPr>
            </w:pPr>
          </w:p>
        </w:tc>
        <w:tc>
          <w:tcPr>
            <w:tcW w:w="495" w:type="dxa"/>
            <w:shd w:val="clear" w:color="auto" w:fill="FFFFFF" w:themeFill="background1"/>
          </w:tcPr>
          <w:p w:rsidR="009A4368" w:rsidRPr="00E57D92" w:rsidRDefault="009A4368" w:rsidP="009A4368">
            <w:pPr>
              <w:rPr>
                <w:sz w:val="20"/>
                <w:szCs w:val="20"/>
              </w:rPr>
            </w:pPr>
          </w:p>
        </w:tc>
      </w:tr>
      <w:tr w:rsidR="009A4368" w:rsidRPr="00E57D92" w:rsidTr="00707BD1">
        <w:trPr>
          <w:gridAfter w:val="1"/>
          <w:wAfter w:w="18" w:type="dxa"/>
        </w:trPr>
        <w:tc>
          <w:tcPr>
            <w:tcW w:w="1008" w:type="dxa"/>
            <w:shd w:val="clear" w:color="auto" w:fill="FFFFFF" w:themeFill="background1"/>
          </w:tcPr>
          <w:p w:rsidR="009A4368" w:rsidRPr="009A704E" w:rsidRDefault="009A4368" w:rsidP="009A4368">
            <w:pPr>
              <w:rPr>
                <w:sz w:val="20"/>
                <w:szCs w:val="20"/>
              </w:rPr>
            </w:pPr>
            <w:r>
              <w:rPr>
                <w:sz w:val="20"/>
                <w:szCs w:val="20"/>
              </w:rPr>
              <w:t>1, 2, 3, 4,5</w:t>
            </w:r>
            <w:r w:rsidRPr="009A704E">
              <w:rPr>
                <w:sz w:val="20"/>
                <w:szCs w:val="20"/>
              </w:rPr>
              <w:t xml:space="preserve"> 9</w:t>
            </w:r>
          </w:p>
        </w:tc>
        <w:tc>
          <w:tcPr>
            <w:tcW w:w="990" w:type="dxa"/>
            <w:shd w:val="clear" w:color="auto" w:fill="FFFFFF" w:themeFill="background1"/>
          </w:tcPr>
          <w:p w:rsidR="009A4368" w:rsidRPr="009A704E" w:rsidRDefault="009A4368" w:rsidP="009A4368">
            <w:pPr>
              <w:rPr>
                <w:sz w:val="20"/>
                <w:szCs w:val="20"/>
              </w:rPr>
            </w:pPr>
          </w:p>
        </w:tc>
        <w:tc>
          <w:tcPr>
            <w:tcW w:w="4140" w:type="dxa"/>
            <w:shd w:val="clear" w:color="auto" w:fill="FFFFFF" w:themeFill="background1"/>
          </w:tcPr>
          <w:p w:rsidR="009A4368" w:rsidRPr="009A704E" w:rsidRDefault="009A4368" w:rsidP="009A4368">
            <w:pPr>
              <w:rPr>
                <w:sz w:val="20"/>
                <w:szCs w:val="20"/>
              </w:rPr>
            </w:pPr>
            <w:r>
              <w:rPr>
                <w:sz w:val="20"/>
                <w:szCs w:val="20"/>
              </w:rPr>
              <w:t>Observe instruction for the degree of successful implementation. Ensure instructional time is maximized and all staff are engaged with student learning. Utilization of a specific co instructional model should be evident monitor’s student level data for the degree of successful implementation instruction.</w:t>
            </w:r>
          </w:p>
        </w:tc>
        <w:tc>
          <w:tcPr>
            <w:tcW w:w="1620" w:type="dxa"/>
            <w:gridSpan w:val="2"/>
            <w:shd w:val="clear" w:color="auto" w:fill="FFFFFF" w:themeFill="background1"/>
          </w:tcPr>
          <w:p w:rsidR="009A4368" w:rsidRDefault="009A4368" w:rsidP="009A4368">
            <w:pPr>
              <w:rPr>
                <w:sz w:val="20"/>
                <w:szCs w:val="20"/>
              </w:rPr>
            </w:pPr>
            <w:r>
              <w:rPr>
                <w:sz w:val="20"/>
                <w:szCs w:val="20"/>
              </w:rPr>
              <w:t>Moore</w:t>
            </w:r>
          </w:p>
          <w:p w:rsidR="009A4368" w:rsidRDefault="009A4368" w:rsidP="009A4368">
            <w:pPr>
              <w:rPr>
                <w:sz w:val="20"/>
                <w:szCs w:val="20"/>
              </w:rPr>
            </w:pPr>
            <w:r>
              <w:rPr>
                <w:sz w:val="20"/>
                <w:szCs w:val="20"/>
              </w:rPr>
              <w:t>Classroom Teachers</w:t>
            </w:r>
          </w:p>
          <w:p w:rsidR="009A4368" w:rsidRPr="009A704E" w:rsidRDefault="009A4368" w:rsidP="009A4368">
            <w:pPr>
              <w:rPr>
                <w:sz w:val="20"/>
                <w:szCs w:val="20"/>
              </w:rPr>
            </w:pPr>
            <w:r>
              <w:rPr>
                <w:sz w:val="20"/>
                <w:szCs w:val="20"/>
              </w:rPr>
              <w:t>Special Ed Teachers</w:t>
            </w:r>
          </w:p>
        </w:tc>
        <w:tc>
          <w:tcPr>
            <w:tcW w:w="1350" w:type="dxa"/>
            <w:shd w:val="clear" w:color="auto" w:fill="FFFFFF" w:themeFill="background1"/>
          </w:tcPr>
          <w:p w:rsidR="009A4368" w:rsidRPr="009A704E" w:rsidRDefault="009A4368" w:rsidP="009A4368">
            <w:pPr>
              <w:rPr>
                <w:sz w:val="20"/>
                <w:szCs w:val="20"/>
              </w:rPr>
            </w:pPr>
            <w:r>
              <w:rPr>
                <w:sz w:val="20"/>
                <w:szCs w:val="20"/>
              </w:rPr>
              <w:t>Jan. 1</w:t>
            </w:r>
          </w:p>
        </w:tc>
        <w:tc>
          <w:tcPr>
            <w:tcW w:w="3510" w:type="dxa"/>
            <w:shd w:val="clear" w:color="auto" w:fill="FFFFFF" w:themeFill="background1"/>
          </w:tcPr>
          <w:p w:rsidR="009A4368" w:rsidRPr="00143896" w:rsidRDefault="009A4368" w:rsidP="009A4368">
            <w:pPr>
              <w:rPr>
                <w:sz w:val="20"/>
                <w:szCs w:val="20"/>
              </w:rPr>
            </w:pPr>
            <w:r>
              <w:rPr>
                <w:sz w:val="20"/>
                <w:szCs w:val="20"/>
              </w:rPr>
              <w:t>Observations</w:t>
            </w:r>
          </w:p>
        </w:tc>
        <w:tc>
          <w:tcPr>
            <w:tcW w:w="495" w:type="dxa"/>
            <w:shd w:val="clear" w:color="auto" w:fill="FFFFFF" w:themeFill="background1"/>
          </w:tcPr>
          <w:p w:rsidR="009A4368" w:rsidRPr="00E57D92" w:rsidRDefault="009A4368" w:rsidP="009A4368">
            <w:pPr>
              <w:rPr>
                <w:sz w:val="20"/>
                <w:szCs w:val="20"/>
              </w:rPr>
            </w:pPr>
          </w:p>
        </w:tc>
        <w:tc>
          <w:tcPr>
            <w:tcW w:w="495" w:type="dxa"/>
            <w:shd w:val="clear" w:color="auto" w:fill="FFFFFF" w:themeFill="background1"/>
          </w:tcPr>
          <w:p w:rsidR="009A4368" w:rsidRPr="00E57D92" w:rsidRDefault="009A4368" w:rsidP="009A4368">
            <w:pPr>
              <w:rPr>
                <w:sz w:val="20"/>
                <w:szCs w:val="20"/>
              </w:rPr>
            </w:pPr>
          </w:p>
        </w:tc>
        <w:tc>
          <w:tcPr>
            <w:tcW w:w="495" w:type="dxa"/>
            <w:shd w:val="clear" w:color="auto" w:fill="FFFFFF" w:themeFill="background1"/>
          </w:tcPr>
          <w:p w:rsidR="009A4368" w:rsidRPr="00E57D92" w:rsidRDefault="009A4368" w:rsidP="009A4368">
            <w:pPr>
              <w:rPr>
                <w:sz w:val="20"/>
                <w:szCs w:val="20"/>
              </w:rPr>
            </w:pPr>
          </w:p>
        </w:tc>
        <w:tc>
          <w:tcPr>
            <w:tcW w:w="495" w:type="dxa"/>
            <w:shd w:val="clear" w:color="auto" w:fill="FFFFFF" w:themeFill="background1"/>
          </w:tcPr>
          <w:p w:rsidR="009A4368" w:rsidRPr="00E57D92" w:rsidRDefault="009A4368" w:rsidP="009A4368">
            <w:pPr>
              <w:rPr>
                <w:sz w:val="20"/>
                <w:szCs w:val="20"/>
              </w:rPr>
            </w:pPr>
          </w:p>
        </w:tc>
      </w:tr>
      <w:tr w:rsidR="009A4368" w:rsidRPr="00E57D92" w:rsidTr="00707BD1">
        <w:trPr>
          <w:gridAfter w:val="1"/>
          <w:wAfter w:w="18" w:type="dxa"/>
        </w:trPr>
        <w:tc>
          <w:tcPr>
            <w:tcW w:w="1008" w:type="dxa"/>
            <w:shd w:val="clear" w:color="auto" w:fill="FFFFFF" w:themeFill="background1"/>
          </w:tcPr>
          <w:p w:rsidR="009A4368" w:rsidRPr="00E57D92" w:rsidRDefault="009A4368" w:rsidP="009A4368">
            <w:pPr>
              <w:rPr>
                <w:sz w:val="20"/>
                <w:szCs w:val="20"/>
              </w:rPr>
            </w:pPr>
          </w:p>
        </w:tc>
        <w:tc>
          <w:tcPr>
            <w:tcW w:w="990" w:type="dxa"/>
            <w:shd w:val="clear" w:color="auto" w:fill="FFFFFF" w:themeFill="background1"/>
          </w:tcPr>
          <w:p w:rsidR="009A4368" w:rsidRPr="00E57D92" w:rsidRDefault="009A4368" w:rsidP="009A4368">
            <w:pPr>
              <w:rPr>
                <w:sz w:val="20"/>
                <w:szCs w:val="20"/>
              </w:rPr>
            </w:pPr>
          </w:p>
        </w:tc>
        <w:tc>
          <w:tcPr>
            <w:tcW w:w="4140" w:type="dxa"/>
            <w:shd w:val="clear" w:color="auto" w:fill="FFFFFF" w:themeFill="background1"/>
          </w:tcPr>
          <w:p w:rsidR="009A4368" w:rsidRPr="00E57D92" w:rsidRDefault="009A4368" w:rsidP="009A4368">
            <w:pPr>
              <w:rPr>
                <w:sz w:val="20"/>
                <w:szCs w:val="20"/>
              </w:rPr>
            </w:pPr>
            <w:r w:rsidRPr="00486645">
              <w:rPr>
                <w:b/>
                <w:sz w:val="20"/>
                <w:szCs w:val="20"/>
              </w:rPr>
              <w:t>Needs-based Professional Development</w:t>
            </w:r>
          </w:p>
        </w:tc>
        <w:tc>
          <w:tcPr>
            <w:tcW w:w="1620" w:type="dxa"/>
            <w:gridSpan w:val="2"/>
            <w:shd w:val="clear" w:color="auto" w:fill="FFFFFF" w:themeFill="background1"/>
          </w:tcPr>
          <w:p w:rsidR="009A4368" w:rsidRPr="000D658B" w:rsidRDefault="009A4368" w:rsidP="009A4368">
            <w:pPr>
              <w:rPr>
                <w:sz w:val="20"/>
                <w:szCs w:val="20"/>
              </w:rPr>
            </w:pPr>
          </w:p>
        </w:tc>
        <w:tc>
          <w:tcPr>
            <w:tcW w:w="1350" w:type="dxa"/>
            <w:shd w:val="clear" w:color="auto" w:fill="FFFFFF" w:themeFill="background1"/>
          </w:tcPr>
          <w:p w:rsidR="009A4368" w:rsidRPr="00E57D92" w:rsidRDefault="009A4368" w:rsidP="009A4368">
            <w:pPr>
              <w:rPr>
                <w:sz w:val="20"/>
                <w:szCs w:val="20"/>
              </w:rPr>
            </w:pPr>
          </w:p>
        </w:tc>
        <w:tc>
          <w:tcPr>
            <w:tcW w:w="3510" w:type="dxa"/>
            <w:shd w:val="clear" w:color="auto" w:fill="FFFFFF" w:themeFill="background1"/>
          </w:tcPr>
          <w:p w:rsidR="009A4368" w:rsidRPr="00E57D92" w:rsidRDefault="009A4368" w:rsidP="009A4368">
            <w:pPr>
              <w:rPr>
                <w:sz w:val="20"/>
                <w:szCs w:val="20"/>
              </w:rPr>
            </w:pPr>
          </w:p>
        </w:tc>
        <w:tc>
          <w:tcPr>
            <w:tcW w:w="495" w:type="dxa"/>
            <w:shd w:val="clear" w:color="auto" w:fill="FFFFFF" w:themeFill="background1"/>
          </w:tcPr>
          <w:p w:rsidR="009A4368" w:rsidRPr="00E57D92" w:rsidRDefault="009A4368" w:rsidP="009A4368">
            <w:pPr>
              <w:rPr>
                <w:sz w:val="20"/>
                <w:szCs w:val="20"/>
              </w:rPr>
            </w:pPr>
          </w:p>
        </w:tc>
        <w:tc>
          <w:tcPr>
            <w:tcW w:w="495" w:type="dxa"/>
            <w:shd w:val="clear" w:color="auto" w:fill="FFFFFF" w:themeFill="background1"/>
          </w:tcPr>
          <w:p w:rsidR="009A4368" w:rsidRPr="00E57D92" w:rsidRDefault="009A4368" w:rsidP="009A4368">
            <w:pPr>
              <w:rPr>
                <w:sz w:val="20"/>
                <w:szCs w:val="20"/>
              </w:rPr>
            </w:pPr>
          </w:p>
        </w:tc>
        <w:tc>
          <w:tcPr>
            <w:tcW w:w="495" w:type="dxa"/>
            <w:shd w:val="clear" w:color="auto" w:fill="FFFFFF" w:themeFill="background1"/>
          </w:tcPr>
          <w:p w:rsidR="009A4368" w:rsidRPr="00E57D92" w:rsidRDefault="009A4368" w:rsidP="009A4368">
            <w:pPr>
              <w:rPr>
                <w:sz w:val="20"/>
                <w:szCs w:val="20"/>
              </w:rPr>
            </w:pPr>
          </w:p>
        </w:tc>
        <w:tc>
          <w:tcPr>
            <w:tcW w:w="495" w:type="dxa"/>
            <w:shd w:val="clear" w:color="auto" w:fill="FFFFFF" w:themeFill="background1"/>
          </w:tcPr>
          <w:p w:rsidR="009A4368" w:rsidRPr="00E57D92" w:rsidRDefault="009A4368" w:rsidP="009A4368">
            <w:pPr>
              <w:rPr>
                <w:sz w:val="20"/>
                <w:szCs w:val="20"/>
              </w:rPr>
            </w:pPr>
          </w:p>
        </w:tc>
      </w:tr>
      <w:tr w:rsidR="009A4368" w:rsidRPr="00E57D92" w:rsidTr="00707BD1">
        <w:trPr>
          <w:gridAfter w:val="1"/>
          <w:wAfter w:w="18" w:type="dxa"/>
        </w:trPr>
        <w:tc>
          <w:tcPr>
            <w:tcW w:w="1008" w:type="dxa"/>
            <w:shd w:val="clear" w:color="auto" w:fill="FFFFFF" w:themeFill="background1"/>
          </w:tcPr>
          <w:p w:rsidR="009A4368" w:rsidRPr="009A704E" w:rsidRDefault="009A4368" w:rsidP="009A4368">
            <w:pPr>
              <w:rPr>
                <w:sz w:val="20"/>
                <w:szCs w:val="20"/>
              </w:rPr>
            </w:pPr>
            <w:r w:rsidRPr="009A704E">
              <w:rPr>
                <w:sz w:val="20"/>
                <w:szCs w:val="20"/>
              </w:rPr>
              <w:t>1, 2</w:t>
            </w:r>
            <w:r>
              <w:rPr>
                <w:sz w:val="20"/>
                <w:szCs w:val="20"/>
              </w:rPr>
              <w:t>, 3, 4, 10</w:t>
            </w:r>
          </w:p>
        </w:tc>
        <w:tc>
          <w:tcPr>
            <w:tcW w:w="990" w:type="dxa"/>
            <w:shd w:val="clear" w:color="auto" w:fill="FFFFFF" w:themeFill="background1"/>
          </w:tcPr>
          <w:p w:rsidR="009A4368" w:rsidRDefault="009A4368" w:rsidP="009A4368">
            <w:pPr>
              <w:rPr>
                <w:sz w:val="20"/>
                <w:szCs w:val="20"/>
              </w:rPr>
            </w:pPr>
            <w:r>
              <w:rPr>
                <w:sz w:val="20"/>
                <w:szCs w:val="20"/>
              </w:rPr>
              <w:t>$29,000</w:t>
            </w:r>
          </w:p>
          <w:p w:rsidR="009A4368" w:rsidRDefault="009A4368" w:rsidP="009A4368">
            <w:pPr>
              <w:rPr>
                <w:sz w:val="20"/>
                <w:szCs w:val="20"/>
              </w:rPr>
            </w:pPr>
            <w:r>
              <w:rPr>
                <w:sz w:val="20"/>
                <w:szCs w:val="20"/>
              </w:rPr>
              <w:t>Title 1,2</w:t>
            </w:r>
          </w:p>
          <w:p w:rsidR="009A4368" w:rsidRPr="009A704E" w:rsidRDefault="009A4368" w:rsidP="009A4368">
            <w:pPr>
              <w:rPr>
                <w:sz w:val="20"/>
                <w:szCs w:val="20"/>
              </w:rPr>
            </w:pPr>
            <w:r>
              <w:rPr>
                <w:sz w:val="20"/>
                <w:szCs w:val="20"/>
              </w:rPr>
              <w:t>AVID</w:t>
            </w:r>
          </w:p>
        </w:tc>
        <w:tc>
          <w:tcPr>
            <w:tcW w:w="4140" w:type="dxa"/>
            <w:shd w:val="clear" w:color="auto" w:fill="FFFFFF" w:themeFill="background1"/>
          </w:tcPr>
          <w:p w:rsidR="009A4368" w:rsidRPr="009A704E" w:rsidRDefault="009A4368" w:rsidP="009A4368">
            <w:pPr>
              <w:rPr>
                <w:sz w:val="20"/>
                <w:szCs w:val="20"/>
              </w:rPr>
            </w:pPr>
            <w:r w:rsidRPr="009A704E">
              <w:rPr>
                <w:sz w:val="20"/>
                <w:szCs w:val="20"/>
              </w:rPr>
              <w:t>Provide high quality professional development in effective t</w:t>
            </w:r>
            <w:r>
              <w:rPr>
                <w:sz w:val="20"/>
                <w:szCs w:val="20"/>
              </w:rPr>
              <w:t>eaching strategies through T-Tess orientation, Region 12, AVID Summer Institute and Lead4ward</w:t>
            </w:r>
          </w:p>
        </w:tc>
        <w:tc>
          <w:tcPr>
            <w:tcW w:w="1620" w:type="dxa"/>
            <w:gridSpan w:val="2"/>
            <w:shd w:val="clear" w:color="auto" w:fill="FFFFFF" w:themeFill="background1"/>
          </w:tcPr>
          <w:p w:rsidR="009A4368" w:rsidRDefault="009A4368" w:rsidP="009A4368">
            <w:pPr>
              <w:rPr>
                <w:sz w:val="20"/>
                <w:szCs w:val="20"/>
              </w:rPr>
            </w:pPr>
            <w:r>
              <w:rPr>
                <w:sz w:val="20"/>
                <w:szCs w:val="20"/>
              </w:rPr>
              <w:t xml:space="preserve"> Moore</w:t>
            </w:r>
          </w:p>
          <w:p w:rsidR="009A4368" w:rsidRDefault="009A4368" w:rsidP="009A4368">
            <w:pPr>
              <w:rPr>
                <w:sz w:val="20"/>
                <w:szCs w:val="20"/>
              </w:rPr>
            </w:pPr>
            <w:r>
              <w:rPr>
                <w:sz w:val="20"/>
                <w:szCs w:val="20"/>
              </w:rPr>
              <w:t>AP</w:t>
            </w:r>
          </w:p>
          <w:p w:rsidR="009A4368" w:rsidRDefault="009A4368" w:rsidP="009A4368">
            <w:pPr>
              <w:rPr>
                <w:sz w:val="20"/>
                <w:szCs w:val="20"/>
              </w:rPr>
            </w:pPr>
            <w:r>
              <w:rPr>
                <w:sz w:val="20"/>
                <w:szCs w:val="20"/>
              </w:rPr>
              <w:t>Campus Leadership Team</w:t>
            </w:r>
          </w:p>
          <w:p w:rsidR="009A4368" w:rsidRDefault="009A4368" w:rsidP="009A4368">
            <w:pPr>
              <w:rPr>
                <w:sz w:val="20"/>
                <w:szCs w:val="20"/>
              </w:rPr>
            </w:pPr>
            <w:r>
              <w:rPr>
                <w:sz w:val="20"/>
                <w:szCs w:val="20"/>
              </w:rPr>
              <w:t>Classroom Teachers</w:t>
            </w:r>
          </w:p>
          <w:p w:rsidR="009A4368" w:rsidRDefault="009A4368" w:rsidP="009A4368">
            <w:pPr>
              <w:rPr>
                <w:sz w:val="20"/>
                <w:szCs w:val="20"/>
              </w:rPr>
            </w:pPr>
            <w:r>
              <w:rPr>
                <w:sz w:val="20"/>
                <w:szCs w:val="20"/>
              </w:rPr>
              <w:t>Interventionist</w:t>
            </w:r>
          </w:p>
          <w:p w:rsidR="009A4368" w:rsidRPr="009A704E" w:rsidRDefault="009A4368" w:rsidP="009A4368">
            <w:pPr>
              <w:rPr>
                <w:sz w:val="20"/>
                <w:szCs w:val="20"/>
              </w:rPr>
            </w:pPr>
            <w:r>
              <w:rPr>
                <w:sz w:val="20"/>
                <w:szCs w:val="20"/>
              </w:rPr>
              <w:t>All staff</w:t>
            </w:r>
          </w:p>
        </w:tc>
        <w:tc>
          <w:tcPr>
            <w:tcW w:w="1350" w:type="dxa"/>
            <w:shd w:val="clear" w:color="auto" w:fill="FFFFFF" w:themeFill="background1"/>
          </w:tcPr>
          <w:p w:rsidR="009A4368" w:rsidRPr="009A704E" w:rsidRDefault="009A4368" w:rsidP="009A4368">
            <w:pPr>
              <w:rPr>
                <w:sz w:val="20"/>
                <w:szCs w:val="20"/>
              </w:rPr>
            </w:pPr>
            <w:r>
              <w:rPr>
                <w:sz w:val="20"/>
                <w:szCs w:val="20"/>
              </w:rPr>
              <w:t>Monthly</w:t>
            </w:r>
          </w:p>
        </w:tc>
        <w:tc>
          <w:tcPr>
            <w:tcW w:w="3510" w:type="dxa"/>
            <w:shd w:val="clear" w:color="auto" w:fill="FFFFFF" w:themeFill="background1"/>
          </w:tcPr>
          <w:p w:rsidR="009A4368" w:rsidRDefault="009A4368" w:rsidP="009A4368">
            <w:pPr>
              <w:rPr>
                <w:sz w:val="20"/>
                <w:szCs w:val="20"/>
              </w:rPr>
            </w:pPr>
          </w:p>
          <w:p w:rsidR="009A4368" w:rsidRDefault="009A4368" w:rsidP="009A4368">
            <w:pPr>
              <w:rPr>
                <w:sz w:val="20"/>
                <w:szCs w:val="20"/>
              </w:rPr>
            </w:pPr>
            <w:r>
              <w:rPr>
                <w:sz w:val="20"/>
                <w:szCs w:val="20"/>
              </w:rPr>
              <w:t>T-Tess Domain: Professional practice and Responsibilities</w:t>
            </w:r>
          </w:p>
          <w:p w:rsidR="009A4368" w:rsidRDefault="009A4368" w:rsidP="009A4368">
            <w:pPr>
              <w:rPr>
                <w:sz w:val="20"/>
                <w:szCs w:val="20"/>
              </w:rPr>
            </w:pPr>
            <w:r>
              <w:rPr>
                <w:sz w:val="20"/>
                <w:szCs w:val="20"/>
              </w:rPr>
              <w:t>Roster</w:t>
            </w:r>
          </w:p>
          <w:p w:rsidR="009A4368" w:rsidRDefault="009A4368" w:rsidP="009A4368">
            <w:pPr>
              <w:rPr>
                <w:sz w:val="20"/>
                <w:szCs w:val="20"/>
              </w:rPr>
            </w:pPr>
            <w:r w:rsidRPr="009A704E">
              <w:rPr>
                <w:sz w:val="20"/>
                <w:szCs w:val="20"/>
              </w:rPr>
              <w:t>Sign-in sheets</w:t>
            </w:r>
          </w:p>
          <w:p w:rsidR="009A4368" w:rsidRPr="009A704E" w:rsidRDefault="009A4368" w:rsidP="009A4368">
            <w:pPr>
              <w:rPr>
                <w:sz w:val="20"/>
                <w:szCs w:val="20"/>
              </w:rPr>
            </w:pPr>
            <w:r>
              <w:rPr>
                <w:sz w:val="20"/>
                <w:szCs w:val="20"/>
              </w:rPr>
              <w:t>PD plan</w:t>
            </w:r>
          </w:p>
        </w:tc>
        <w:tc>
          <w:tcPr>
            <w:tcW w:w="495" w:type="dxa"/>
            <w:shd w:val="clear" w:color="auto" w:fill="FFFFFF" w:themeFill="background1"/>
          </w:tcPr>
          <w:p w:rsidR="009A4368" w:rsidRPr="00E57D92" w:rsidRDefault="009A4368" w:rsidP="009A4368">
            <w:pPr>
              <w:rPr>
                <w:sz w:val="20"/>
                <w:szCs w:val="20"/>
              </w:rPr>
            </w:pPr>
          </w:p>
        </w:tc>
        <w:tc>
          <w:tcPr>
            <w:tcW w:w="495" w:type="dxa"/>
            <w:shd w:val="clear" w:color="auto" w:fill="FFFFFF" w:themeFill="background1"/>
          </w:tcPr>
          <w:p w:rsidR="009A4368" w:rsidRPr="00E57D92" w:rsidRDefault="009A4368" w:rsidP="009A4368">
            <w:pPr>
              <w:rPr>
                <w:sz w:val="20"/>
                <w:szCs w:val="20"/>
              </w:rPr>
            </w:pPr>
          </w:p>
        </w:tc>
        <w:tc>
          <w:tcPr>
            <w:tcW w:w="495" w:type="dxa"/>
            <w:shd w:val="clear" w:color="auto" w:fill="FFFFFF" w:themeFill="background1"/>
          </w:tcPr>
          <w:p w:rsidR="009A4368" w:rsidRPr="00E57D92" w:rsidRDefault="009A4368" w:rsidP="009A4368">
            <w:pPr>
              <w:rPr>
                <w:sz w:val="20"/>
                <w:szCs w:val="20"/>
              </w:rPr>
            </w:pPr>
          </w:p>
        </w:tc>
        <w:tc>
          <w:tcPr>
            <w:tcW w:w="495" w:type="dxa"/>
            <w:shd w:val="clear" w:color="auto" w:fill="FFFFFF" w:themeFill="background1"/>
          </w:tcPr>
          <w:p w:rsidR="009A4368" w:rsidRPr="00E57D92" w:rsidRDefault="009A4368" w:rsidP="009A4368">
            <w:pPr>
              <w:rPr>
                <w:sz w:val="20"/>
                <w:szCs w:val="20"/>
              </w:rPr>
            </w:pPr>
          </w:p>
        </w:tc>
      </w:tr>
      <w:tr w:rsidR="009A4368" w:rsidRPr="00E57D92" w:rsidTr="00707BD1">
        <w:trPr>
          <w:gridAfter w:val="1"/>
          <w:wAfter w:w="18" w:type="dxa"/>
        </w:trPr>
        <w:tc>
          <w:tcPr>
            <w:tcW w:w="1008" w:type="dxa"/>
            <w:shd w:val="clear" w:color="auto" w:fill="FFFFFF" w:themeFill="background1"/>
          </w:tcPr>
          <w:p w:rsidR="009A4368" w:rsidRDefault="009A4368" w:rsidP="009A4368">
            <w:r w:rsidRPr="00F41959">
              <w:rPr>
                <w:sz w:val="20"/>
                <w:szCs w:val="20"/>
              </w:rPr>
              <w:t>1, 2, 3, 4</w:t>
            </w:r>
          </w:p>
        </w:tc>
        <w:tc>
          <w:tcPr>
            <w:tcW w:w="990" w:type="dxa"/>
            <w:shd w:val="clear" w:color="auto" w:fill="FFFFFF" w:themeFill="background1"/>
          </w:tcPr>
          <w:p w:rsidR="009A4368" w:rsidRPr="009A704E" w:rsidRDefault="00B14D90" w:rsidP="009A4368">
            <w:pPr>
              <w:rPr>
                <w:sz w:val="20"/>
                <w:szCs w:val="20"/>
              </w:rPr>
            </w:pPr>
            <w:r>
              <w:rPr>
                <w:sz w:val="20"/>
                <w:szCs w:val="20"/>
              </w:rPr>
              <w:t>N/A</w:t>
            </w:r>
          </w:p>
        </w:tc>
        <w:tc>
          <w:tcPr>
            <w:tcW w:w="4140" w:type="dxa"/>
            <w:shd w:val="clear" w:color="auto" w:fill="FFFFFF" w:themeFill="background1"/>
          </w:tcPr>
          <w:p w:rsidR="009A4368" w:rsidRPr="009A704E" w:rsidRDefault="009A4368" w:rsidP="009A4368">
            <w:pPr>
              <w:rPr>
                <w:sz w:val="20"/>
                <w:szCs w:val="20"/>
              </w:rPr>
            </w:pPr>
            <w:r w:rsidRPr="009A704E">
              <w:rPr>
                <w:sz w:val="20"/>
                <w:szCs w:val="20"/>
              </w:rPr>
              <w:t>P</w:t>
            </w:r>
            <w:r w:rsidR="006A6206">
              <w:rPr>
                <w:sz w:val="20"/>
                <w:szCs w:val="20"/>
              </w:rPr>
              <w:t>rovide professional development</w:t>
            </w:r>
            <w:r>
              <w:rPr>
                <w:sz w:val="20"/>
                <w:szCs w:val="20"/>
              </w:rPr>
              <w:t xml:space="preserve"> that supports improvement of instruction includes: T-Tess orientation, calibration of T-Tess modules, explicit vocabulary routine, explicit inst</w:t>
            </w:r>
            <w:r w:rsidR="0026280C">
              <w:rPr>
                <w:sz w:val="20"/>
                <w:szCs w:val="20"/>
              </w:rPr>
              <w:t>ruction, AVID strategies.</w:t>
            </w:r>
          </w:p>
        </w:tc>
        <w:tc>
          <w:tcPr>
            <w:tcW w:w="1620" w:type="dxa"/>
            <w:gridSpan w:val="2"/>
            <w:shd w:val="clear" w:color="auto" w:fill="FFFFFF" w:themeFill="background1"/>
          </w:tcPr>
          <w:p w:rsidR="009A4368" w:rsidRDefault="009A4368" w:rsidP="009A4368">
            <w:pPr>
              <w:rPr>
                <w:sz w:val="20"/>
                <w:szCs w:val="20"/>
              </w:rPr>
            </w:pPr>
            <w:r>
              <w:rPr>
                <w:sz w:val="20"/>
                <w:szCs w:val="20"/>
              </w:rPr>
              <w:t>Moore</w:t>
            </w:r>
          </w:p>
          <w:p w:rsidR="009A4368" w:rsidRDefault="009A4368" w:rsidP="009A4368">
            <w:pPr>
              <w:rPr>
                <w:sz w:val="20"/>
                <w:szCs w:val="20"/>
              </w:rPr>
            </w:pPr>
            <w:r>
              <w:rPr>
                <w:sz w:val="20"/>
                <w:szCs w:val="20"/>
              </w:rPr>
              <w:t>Campus Leadership Team</w:t>
            </w:r>
          </w:p>
          <w:p w:rsidR="009A4368" w:rsidRDefault="009A4368" w:rsidP="009A4368">
            <w:pPr>
              <w:rPr>
                <w:sz w:val="20"/>
                <w:szCs w:val="20"/>
              </w:rPr>
            </w:pPr>
            <w:r>
              <w:rPr>
                <w:sz w:val="20"/>
                <w:szCs w:val="20"/>
              </w:rPr>
              <w:t>Support Staff</w:t>
            </w:r>
          </w:p>
          <w:p w:rsidR="009A4368" w:rsidRPr="009A704E" w:rsidRDefault="009A4368" w:rsidP="009A4368">
            <w:pPr>
              <w:rPr>
                <w:sz w:val="20"/>
                <w:szCs w:val="20"/>
              </w:rPr>
            </w:pPr>
            <w:r>
              <w:rPr>
                <w:sz w:val="20"/>
                <w:szCs w:val="20"/>
              </w:rPr>
              <w:t>Teachers</w:t>
            </w:r>
          </w:p>
        </w:tc>
        <w:tc>
          <w:tcPr>
            <w:tcW w:w="1350" w:type="dxa"/>
            <w:shd w:val="clear" w:color="auto" w:fill="FFFFFF" w:themeFill="background1"/>
          </w:tcPr>
          <w:p w:rsidR="009A4368" w:rsidRPr="009A704E" w:rsidRDefault="009A4368" w:rsidP="009A4368">
            <w:pPr>
              <w:rPr>
                <w:sz w:val="20"/>
                <w:szCs w:val="20"/>
              </w:rPr>
            </w:pPr>
            <w:r w:rsidRPr="009A704E">
              <w:rPr>
                <w:sz w:val="20"/>
                <w:szCs w:val="20"/>
              </w:rPr>
              <w:t>Ongoing: August-June</w:t>
            </w:r>
          </w:p>
        </w:tc>
        <w:tc>
          <w:tcPr>
            <w:tcW w:w="3510" w:type="dxa"/>
            <w:shd w:val="clear" w:color="auto" w:fill="FFFFFF" w:themeFill="background1"/>
          </w:tcPr>
          <w:p w:rsidR="009A4368" w:rsidRDefault="009A4368" w:rsidP="009A4368">
            <w:pPr>
              <w:rPr>
                <w:sz w:val="20"/>
                <w:szCs w:val="20"/>
              </w:rPr>
            </w:pPr>
            <w:r>
              <w:rPr>
                <w:sz w:val="20"/>
                <w:szCs w:val="20"/>
              </w:rPr>
              <w:t>T-Tess Domain: Professional Practices and Responsibilities</w:t>
            </w:r>
          </w:p>
          <w:p w:rsidR="009A4368" w:rsidRDefault="009A4368" w:rsidP="009A4368">
            <w:pPr>
              <w:rPr>
                <w:sz w:val="20"/>
                <w:szCs w:val="20"/>
              </w:rPr>
            </w:pPr>
            <w:r>
              <w:rPr>
                <w:sz w:val="20"/>
                <w:szCs w:val="20"/>
              </w:rPr>
              <w:t xml:space="preserve"> Sign-in sheets</w:t>
            </w:r>
          </w:p>
          <w:p w:rsidR="009A4368" w:rsidRDefault="009A4368" w:rsidP="009A4368">
            <w:pPr>
              <w:rPr>
                <w:sz w:val="20"/>
                <w:szCs w:val="20"/>
              </w:rPr>
            </w:pPr>
            <w:r>
              <w:rPr>
                <w:sz w:val="20"/>
                <w:szCs w:val="20"/>
              </w:rPr>
              <w:t>T-Tess Orientation</w:t>
            </w:r>
          </w:p>
          <w:p w:rsidR="009A4368" w:rsidRDefault="0026280C" w:rsidP="009A4368">
            <w:pPr>
              <w:rPr>
                <w:sz w:val="20"/>
                <w:szCs w:val="20"/>
              </w:rPr>
            </w:pPr>
            <w:r>
              <w:rPr>
                <w:sz w:val="20"/>
                <w:szCs w:val="20"/>
              </w:rPr>
              <w:t>Campus Orientation</w:t>
            </w:r>
          </w:p>
          <w:p w:rsidR="009A4368" w:rsidRPr="009A704E" w:rsidRDefault="009A4368" w:rsidP="006A6206">
            <w:pPr>
              <w:rPr>
                <w:sz w:val="20"/>
                <w:szCs w:val="20"/>
              </w:rPr>
            </w:pPr>
            <w:r>
              <w:rPr>
                <w:sz w:val="20"/>
                <w:szCs w:val="20"/>
              </w:rPr>
              <w:t>Lesson Design</w:t>
            </w:r>
          </w:p>
        </w:tc>
        <w:tc>
          <w:tcPr>
            <w:tcW w:w="495" w:type="dxa"/>
            <w:shd w:val="clear" w:color="auto" w:fill="FFFFFF" w:themeFill="background1"/>
          </w:tcPr>
          <w:p w:rsidR="009A4368" w:rsidRPr="00E57D92" w:rsidRDefault="009A4368" w:rsidP="009A4368">
            <w:pPr>
              <w:rPr>
                <w:sz w:val="20"/>
                <w:szCs w:val="20"/>
              </w:rPr>
            </w:pPr>
          </w:p>
        </w:tc>
        <w:tc>
          <w:tcPr>
            <w:tcW w:w="495" w:type="dxa"/>
            <w:shd w:val="clear" w:color="auto" w:fill="FFFFFF" w:themeFill="background1"/>
          </w:tcPr>
          <w:p w:rsidR="009A4368" w:rsidRPr="00E57D92" w:rsidRDefault="009A4368" w:rsidP="009A4368">
            <w:pPr>
              <w:rPr>
                <w:sz w:val="20"/>
                <w:szCs w:val="20"/>
              </w:rPr>
            </w:pPr>
          </w:p>
        </w:tc>
        <w:tc>
          <w:tcPr>
            <w:tcW w:w="495" w:type="dxa"/>
            <w:shd w:val="clear" w:color="auto" w:fill="FFFFFF" w:themeFill="background1"/>
          </w:tcPr>
          <w:p w:rsidR="009A4368" w:rsidRPr="00E57D92" w:rsidRDefault="009A4368" w:rsidP="009A4368">
            <w:pPr>
              <w:rPr>
                <w:sz w:val="20"/>
                <w:szCs w:val="20"/>
              </w:rPr>
            </w:pPr>
          </w:p>
        </w:tc>
        <w:tc>
          <w:tcPr>
            <w:tcW w:w="495" w:type="dxa"/>
            <w:shd w:val="clear" w:color="auto" w:fill="FFFFFF" w:themeFill="background1"/>
          </w:tcPr>
          <w:p w:rsidR="009A4368" w:rsidRPr="00E57D92" w:rsidRDefault="009A4368" w:rsidP="009A4368">
            <w:pPr>
              <w:rPr>
                <w:sz w:val="20"/>
                <w:szCs w:val="20"/>
              </w:rPr>
            </w:pPr>
          </w:p>
        </w:tc>
      </w:tr>
      <w:tr w:rsidR="009A4368" w:rsidRPr="00E57D92" w:rsidTr="00707BD1">
        <w:trPr>
          <w:gridAfter w:val="1"/>
          <w:wAfter w:w="18" w:type="dxa"/>
        </w:trPr>
        <w:tc>
          <w:tcPr>
            <w:tcW w:w="1008" w:type="dxa"/>
            <w:shd w:val="clear" w:color="auto" w:fill="FFFFFF" w:themeFill="background1"/>
          </w:tcPr>
          <w:p w:rsidR="009A4368" w:rsidRDefault="009A4368" w:rsidP="009A4368">
            <w:r w:rsidRPr="00F41959">
              <w:rPr>
                <w:sz w:val="20"/>
                <w:szCs w:val="20"/>
              </w:rPr>
              <w:lastRenderedPageBreak/>
              <w:t>1, 2, 3, 4</w:t>
            </w:r>
          </w:p>
        </w:tc>
        <w:tc>
          <w:tcPr>
            <w:tcW w:w="990" w:type="dxa"/>
            <w:shd w:val="clear" w:color="auto" w:fill="FFFFFF" w:themeFill="background1"/>
          </w:tcPr>
          <w:p w:rsidR="009A4368" w:rsidRDefault="009A4368" w:rsidP="009A4368">
            <w:pPr>
              <w:rPr>
                <w:sz w:val="20"/>
                <w:szCs w:val="20"/>
              </w:rPr>
            </w:pPr>
            <w:r>
              <w:rPr>
                <w:sz w:val="20"/>
                <w:szCs w:val="20"/>
              </w:rPr>
              <w:t>$7800</w:t>
            </w:r>
          </w:p>
          <w:p w:rsidR="009A4368" w:rsidRPr="009A704E" w:rsidRDefault="009A4368" w:rsidP="009A4368">
            <w:pPr>
              <w:rPr>
                <w:sz w:val="20"/>
                <w:szCs w:val="20"/>
              </w:rPr>
            </w:pPr>
            <w:r>
              <w:rPr>
                <w:sz w:val="20"/>
                <w:szCs w:val="20"/>
              </w:rPr>
              <w:t>TLI</w:t>
            </w:r>
          </w:p>
        </w:tc>
        <w:tc>
          <w:tcPr>
            <w:tcW w:w="4140" w:type="dxa"/>
            <w:shd w:val="clear" w:color="auto" w:fill="FFFFFF" w:themeFill="background1"/>
          </w:tcPr>
          <w:p w:rsidR="009A4368" w:rsidRPr="009A704E" w:rsidRDefault="009A4368" w:rsidP="009A4368">
            <w:pPr>
              <w:rPr>
                <w:sz w:val="20"/>
                <w:szCs w:val="20"/>
              </w:rPr>
            </w:pPr>
            <w:r>
              <w:rPr>
                <w:sz w:val="20"/>
                <w:szCs w:val="20"/>
              </w:rPr>
              <w:t>Continue to refine peer coach model in Grades 1-3 to aide in the sustainability of the Texas Literacy Initiative.</w:t>
            </w:r>
          </w:p>
        </w:tc>
        <w:tc>
          <w:tcPr>
            <w:tcW w:w="1620" w:type="dxa"/>
            <w:gridSpan w:val="2"/>
            <w:shd w:val="clear" w:color="auto" w:fill="FFFFFF" w:themeFill="background1"/>
          </w:tcPr>
          <w:p w:rsidR="009A4368" w:rsidRDefault="009A4368" w:rsidP="009A4368">
            <w:pPr>
              <w:rPr>
                <w:sz w:val="20"/>
                <w:szCs w:val="20"/>
              </w:rPr>
            </w:pPr>
            <w:r>
              <w:rPr>
                <w:sz w:val="20"/>
                <w:szCs w:val="20"/>
              </w:rPr>
              <w:t>Moore</w:t>
            </w:r>
          </w:p>
          <w:p w:rsidR="009A4368" w:rsidRDefault="009A4368" w:rsidP="009A4368">
            <w:pPr>
              <w:rPr>
                <w:sz w:val="20"/>
                <w:szCs w:val="20"/>
              </w:rPr>
            </w:pPr>
            <w:r>
              <w:rPr>
                <w:sz w:val="20"/>
                <w:szCs w:val="20"/>
              </w:rPr>
              <w:t>Campus Leadership Team</w:t>
            </w:r>
          </w:p>
          <w:p w:rsidR="009A4368" w:rsidRPr="009A704E" w:rsidRDefault="009A4368" w:rsidP="009A4368">
            <w:pPr>
              <w:rPr>
                <w:sz w:val="20"/>
                <w:szCs w:val="20"/>
              </w:rPr>
            </w:pPr>
            <w:r>
              <w:rPr>
                <w:sz w:val="20"/>
                <w:szCs w:val="20"/>
              </w:rPr>
              <w:t>Peer Coaches</w:t>
            </w:r>
          </w:p>
        </w:tc>
        <w:tc>
          <w:tcPr>
            <w:tcW w:w="1350" w:type="dxa"/>
            <w:shd w:val="clear" w:color="auto" w:fill="FFFFFF" w:themeFill="background1"/>
          </w:tcPr>
          <w:p w:rsidR="009A4368" w:rsidRPr="009A704E" w:rsidRDefault="009A4368" w:rsidP="009A4368">
            <w:pPr>
              <w:rPr>
                <w:sz w:val="20"/>
                <w:szCs w:val="20"/>
              </w:rPr>
            </w:pPr>
            <w:r w:rsidRPr="009A704E">
              <w:rPr>
                <w:sz w:val="20"/>
                <w:szCs w:val="20"/>
              </w:rPr>
              <w:t>Ongoing: August-June</w:t>
            </w:r>
          </w:p>
        </w:tc>
        <w:tc>
          <w:tcPr>
            <w:tcW w:w="3510" w:type="dxa"/>
            <w:shd w:val="clear" w:color="auto" w:fill="FFFFFF" w:themeFill="background1"/>
          </w:tcPr>
          <w:p w:rsidR="009A4368" w:rsidRDefault="009A4368" w:rsidP="009A4368">
            <w:pPr>
              <w:rPr>
                <w:sz w:val="20"/>
                <w:szCs w:val="20"/>
              </w:rPr>
            </w:pPr>
            <w:r>
              <w:rPr>
                <w:sz w:val="20"/>
                <w:szCs w:val="20"/>
              </w:rPr>
              <w:t>T-Tess Domain: Planning instruction/Professional Practices Coaching reports</w:t>
            </w:r>
          </w:p>
          <w:p w:rsidR="009A4368" w:rsidRPr="009A704E" w:rsidRDefault="009A4368" w:rsidP="009A4368">
            <w:pPr>
              <w:rPr>
                <w:sz w:val="20"/>
                <w:szCs w:val="20"/>
              </w:rPr>
            </w:pPr>
            <w:r>
              <w:rPr>
                <w:sz w:val="20"/>
                <w:szCs w:val="20"/>
              </w:rPr>
              <w:t>Coaching calendar</w:t>
            </w:r>
          </w:p>
        </w:tc>
        <w:tc>
          <w:tcPr>
            <w:tcW w:w="495" w:type="dxa"/>
            <w:shd w:val="clear" w:color="auto" w:fill="FFFFFF" w:themeFill="background1"/>
          </w:tcPr>
          <w:p w:rsidR="009A4368" w:rsidRPr="00E57D92" w:rsidRDefault="009A4368" w:rsidP="009A4368">
            <w:pPr>
              <w:rPr>
                <w:sz w:val="20"/>
                <w:szCs w:val="20"/>
              </w:rPr>
            </w:pPr>
          </w:p>
        </w:tc>
        <w:tc>
          <w:tcPr>
            <w:tcW w:w="495" w:type="dxa"/>
            <w:shd w:val="clear" w:color="auto" w:fill="FFFFFF" w:themeFill="background1"/>
          </w:tcPr>
          <w:p w:rsidR="009A4368" w:rsidRPr="00E57D92" w:rsidRDefault="009A4368" w:rsidP="009A4368">
            <w:pPr>
              <w:rPr>
                <w:sz w:val="20"/>
                <w:szCs w:val="20"/>
              </w:rPr>
            </w:pPr>
          </w:p>
        </w:tc>
        <w:tc>
          <w:tcPr>
            <w:tcW w:w="495" w:type="dxa"/>
            <w:shd w:val="clear" w:color="auto" w:fill="FFFFFF" w:themeFill="background1"/>
          </w:tcPr>
          <w:p w:rsidR="009A4368" w:rsidRPr="00E57D92" w:rsidRDefault="009A4368" w:rsidP="009A4368">
            <w:pPr>
              <w:rPr>
                <w:sz w:val="20"/>
                <w:szCs w:val="20"/>
              </w:rPr>
            </w:pPr>
          </w:p>
        </w:tc>
        <w:tc>
          <w:tcPr>
            <w:tcW w:w="495" w:type="dxa"/>
            <w:shd w:val="clear" w:color="auto" w:fill="FFFFFF" w:themeFill="background1"/>
          </w:tcPr>
          <w:p w:rsidR="009A4368" w:rsidRPr="00E57D92" w:rsidRDefault="009A4368" w:rsidP="009A4368">
            <w:pPr>
              <w:rPr>
                <w:sz w:val="20"/>
                <w:szCs w:val="20"/>
              </w:rPr>
            </w:pPr>
          </w:p>
        </w:tc>
      </w:tr>
      <w:tr w:rsidR="009A4368" w:rsidRPr="00E57D92" w:rsidTr="00707BD1">
        <w:trPr>
          <w:gridAfter w:val="1"/>
          <w:wAfter w:w="18" w:type="dxa"/>
        </w:trPr>
        <w:tc>
          <w:tcPr>
            <w:tcW w:w="1008" w:type="dxa"/>
            <w:shd w:val="clear" w:color="auto" w:fill="FFFFFF" w:themeFill="background1"/>
          </w:tcPr>
          <w:p w:rsidR="009A4368" w:rsidRDefault="009A4368" w:rsidP="009A4368">
            <w:r w:rsidRPr="00F41959">
              <w:rPr>
                <w:sz w:val="20"/>
                <w:szCs w:val="20"/>
              </w:rPr>
              <w:t>1, 2, 3, 4</w:t>
            </w:r>
          </w:p>
        </w:tc>
        <w:tc>
          <w:tcPr>
            <w:tcW w:w="990" w:type="dxa"/>
            <w:shd w:val="clear" w:color="auto" w:fill="FFFFFF" w:themeFill="background1"/>
          </w:tcPr>
          <w:p w:rsidR="009A4368" w:rsidRDefault="009A4368" w:rsidP="009A4368">
            <w:pPr>
              <w:rPr>
                <w:sz w:val="20"/>
                <w:szCs w:val="20"/>
              </w:rPr>
            </w:pPr>
            <w:r>
              <w:rPr>
                <w:sz w:val="20"/>
                <w:szCs w:val="20"/>
              </w:rPr>
              <w:t>$10,000</w:t>
            </w:r>
          </w:p>
          <w:p w:rsidR="009A4368" w:rsidRPr="009A704E" w:rsidRDefault="009A4368" w:rsidP="009A4368">
            <w:pPr>
              <w:rPr>
                <w:sz w:val="20"/>
                <w:szCs w:val="20"/>
              </w:rPr>
            </w:pPr>
            <w:r>
              <w:rPr>
                <w:sz w:val="20"/>
                <w:szCs w:val="20"/>
              </w:rPr>
              <w:t>Title 1</w:t>
            </w:r>
          </w:p>
        </w:tc>
        <w:tc>
          <w:tcPr>
            <w:tcW w:w="4140" w:type="dxa"/>
            <w:shd w:val="clear" w:color="auto" w:fill="FFFFFF" w:themeFill="background1"/>
          </w:tcPr>
          <w:p w:rsidR="009A4368" w:rsidRPr="009A704E" w:rsidRDefault="009A4368" w:rsidP="009A4368">
            <w:pPr>
              <w:rPr>
                <w:sz w:val="20"/>
                <w:szCs w:val="20"/>
              </w:rPr>
            </w:pPr>
            <w:r>
              <w:rPr>
                <w:sz w:val="20"/>
                <w:szCs w:val="20"/>
              </w:rPr>
              <w:t>Provide job embedded professional development to be provided to math teachers Grades 1-3 through Region 12</w:t>
            </w:r>
          </w:p>
        </w:tc>
        <w:tc>
          <w:tcPr>
            <w:tcW w:w="1620" w:type="dxa"/>
            <w:gridSpan w:val="2"/>
            <w:shd w:val="clear" w:color="auto" w:fill="FFFFFF" w:themeFill="background1"/>
          </w:tcPr>
          <w:p w:rsidR="009A4368" w:rsidRDefault="009A4368" w:rsidP="009A4368">
            <w:pPr>
              <w:rPr>
                <w:sz w:val="20"/>
                <w:szCs w:val="20"/>
              </w:rPr>
            </w:pPr>
            <w:r>
              <w:rPr>
                <w:sz w:val="20"/>
                <w:szCs w:val="20"/>
              </w:rPr>
              <w:t xml:space="preserve">Moore </w:t>
            </w:r>
          </w:p>
          <w:p w:rsidR="009A4368" w:rsidRDefault="009A4368" w:rsidP="009A4368">
            <w:pPr>
              <w:rPr>
                <w:sz w:val="20"/>
                <w:szCs w:val="20"/>
              </w:rPr>
            </w:pPr>
            <w:r>
              <w:rPr>
                <w:sz w:val="20"/>
                <w:szCs w:val="20"/>
              </w:rPr>
              <w:t>Region 12</w:t>
            </w:r>
          </w:p>
        </w:tc>
        <w:tc>
          <w:tcPr>
            <w:tcW w:w="1350" w:type="dxa"/>
            <w:shd w:val="clear" w:color="auto" w:fill="FFFFFF" w:themeFill="background1"/>
          </w:tcPr>
          <w:p w:rsidR="009A4368" w:rsidRPr="009A704E" w:rsidRDefault="009A4368" w:rsidP="009A4368">
            <w:pPr>
              <w:rPr>
                <w:sz w:val="20"/>
                <w:szCs w:val="20"/>
              </w:rPr>
            </w:pPr>
            <w:r w:rsidRPr="009A704E">
              <w:rPr>
                <w:sz w:val="20"/>
                <w:szCs w:val="20"/>
              </w:rPr>
              <w:t>Ongoing: August-June</w:t>
            </w:r>
          </w:p>
        </w:tc>
        <w:tc>
          <w:tcPr>
            <w:tcW w:w="3510" w:type="dxa"/>
            <w:shd w:val="clear" w:color="auto" w:fill="FFFFFF" w:themeFill="background1"/>
          </w:tcPr>
          <w:p w:rsidR="009A4368" w:rsidRPr="009A704E" w:rsidRDefault="009A4368" w:rsidP="009A4368">
            <w:pPr>
              <w:rPr>
                <w:sz w:val="20"/>
                <w:szCs w:val="20"/>
              </w:rPr>
            </w:pPr>
            <w:r>
              <w:rPr>
                <w:sz w:val="20"/>
                <w:szCs w:val="20"/>
              </w:rPr>
              <w:t>ESC 12 reports</w:t>
            </w:r>
          </w:p>
        </w:tc>
        <w:tc>
          <w:tcPr>
            <w:tcW w:w="495" w:type="dxa"/>
            <w:shd w:val="clear" w:color="auto" w:fill="FFFFFF" w:themeFill="background1"/>
          </w:tcPr>
          <w:p w:rsidR="009A4368" w:rsidRPr="00E57D92" w:rsidRDefault="009A4368" w:rsidP="009A4368">
            <w:pPr>
              <w:rPr>
                <w:sz w:val="20"/>
                <w:szCs w:val="20"/>
              </w:rPr>
            </w:pPr>
          </w:p>
        </w:tc>
        <w:tc>
          <w:tcPr>
            <w:tcW w:w="495" w:type="dxa"/>
            <w:shd w:val="clear" w:color="auto" w:fill="FFFFFF" w:themeFill="background1"/>
          </w:tcPr>
          <w:p w:rsidR="009A4368" w:rsidRPr="00E57D92" w:rsidRDefault="009A4368" w:rsidP="009A4368">
            <w:pPr>
              <w:rPr>
                <w:sz w:val="20"/>
                <w:szCs w:val="20"/>
              </w:rPr>
            </w:pPr>
          </w:p>
        </w:tc>
        <w:tc>
          <w:tcPr>
            <w:tcW w:w="495" w:type="dxa"/>
            <w:shd w:val="clear" w:color="auto" w:fill="FFFFFF" w:themeFill="background1"/>
          </w:tcPr>
          <w:p w:rsidR="009A4368" w:rsidRPr="00E57D92" w:rsidRDefault="009A4368" w:rsidP="009A4368">
            <w:pPr>
              <w:rPr>
                <w:sz w:val="20"/>
                <w:szCs w:val="20"/>
              </w:rPr>
            </w:pPr>
          </w:p>
        </w:tc>
        <w:tc>
          <w:tcPr>
            <w:tcW w:w="495" w:type="dxa"/>
            <w:shd w:val="clear" w:color="auto" w:fill="FFFFFF" w:themeFill="background1"/>
          </w:tcPr>
          <w:p w:rsidR="009A4368" w:rsidRPr="00E57D92" w:rsidRDefault="009A4368" w:rsidP="009A4368">
            <w:pPr>
              <w:rPr>
                <w:sz w:val="20"/>
                <w:szCs w:val="20"/>
              </w:rPr>
            </w:pPr>
          </w:p>
        </w:tc>
      </w:tr>
      <w:tr w:rsidR="009A4368" w:rsidRPr="00E57D92" w:rsidTr="00707BD1">
        <w:trPr>
          <w:gridAfter w:val="1"/>
          <w:wAfter w:w="18" w:type="dxa"/>
        </w:trPr>
        <w:tc>
          <w:tcPr>
            <w:tcW w:w="1008" w:type="dxa"/>
            <w:shd w:val="clear" w:color="auto" w:fill="FFFFFF" w:themeFill="background1"/>
          </w:tcPr>
          <w:p w:rsidR="009A4368" w:rsidRPr="009A704E" w:rsidRDefault="009A4368" w:rsidP="009A4368">
            <w:pPr>
              <w:rPr>
                <w:sz w:val="20"/>
                <w:szCs w:val="20"/>
              </w:rPr>
            </w:pPr>
            <w:r w:rsidRPr="009A704E">
              <w:rPr>
                <w:sz w:val="20"/>
                <w:szCs w:val="20"/>
              </w:rPr>
              <w:t>1, 2</w:t>
            </w:r>
            <w:r>
              <w:rPr>
                <w:sz w:val="20"/>
                <w:szCs w:val="20"/>
              </w:rPr>
              <w:t>, 3, 4</w:t>
            </w:r>
          </w:p>
        </w:tc>
        <w:tc>
          <w:tcPr>
            <w:tcW w:w="990" w:type="dxa"/>
            <w:shd w:val="clear" w:color="auto" w:fill="FFFFFF" w:themeFill="background1"/>
          </w:tcPr>
          <w:p w:rsidR="009A4368" w:rsidRDefault="009A4368" w:rsidP="009A4368">
            <w:pPr>
              <w:rPr>
                <w:sz w:val="20"/>
                <w:szCs w:val="20"/>
              </w:rPr>
            </w:pPr>
            <w:r>
              <w:rPr>
                <w:sz w:val="20"/>
                <w:szCs w:val="20"/>
              </w:rPr>
              <w:t>$25,000</w:t>
            </w:r>
          </w:p>
          <w:p w:rsidR="009A4368" w:rsidRPr="009A704E" w:rsidRDefault="009A4368" w:rsidP="009A4368">
            <w:pPr>
              <w:rPr>
                <w:sz w:val="20"/>
                <w:szCs w:val="20"/>
              </w:rPr>
            </w:pPr>
            <w:r>
              <w:rPr>
                <w:sz w:val="20"/>
                <w:szCs w:val="20"/>
              </w:rPr>
              <w:t>Title 1</w:t>
            </w:r>
          </w:p>
        </w:tc>
        <w:tc>
          <w:tcPr>
            <w:tcW w:w="4140" w:type="dxa"/>
            <w:shd w:val="clear" w:color="auto" w:fill="FFFFFF" w:themeFill="background1"/>
          </w:tcPr>
          <w:p w:rsidR="009A4368" w:rsidRPr="009A704E" w:rsidRDefault="009A4368" w:rsidP="009A4368">
            <w:pPr>
              <w:rPr>
                <w:sz w:val="20"/>
                <w:szCs w:val="20"/>
              </w:rPr>
            </w:pPr>
            <w:r w:rsidRPr="009A704E">
              <w:rPr>
                <w:sz w:val="20"/>
                <w:szCs w:val="20"/>
              </w:rPr>
              <w:t xml:space="preserve">Campus </w:t>
            </w:r>
            <w:r>
              <w:rPr>
                <w:sz w:val="20"/>
                <w:szCs w:val="20"/>
              </w:rPr>
              <w:t>and district administrators,</w:t>
            </w:r>
            <w:r w:rsidRPr="009A704E">
              <w:rPr>
                <w:sz w:val="20"/>
                <w:szCs w:val="20"/>
              </w:rPr>
              <w:t xml:space="preserve"> teachers will attend and engage in professional development activities that support and are aligned with targeted campus student achievement needs assessments through participation in the enhanced cooperative with ESC 12 and local district efforts.</w:t>
            </w:r>
          </w:p>
        </w:tc>
        <w:tc>
          <w:tcPr>
            <w:tcW w:w="1620" w:type="dxa"/>
            <w:gridSpan w:val="2"/>
            <w:shd w:val="clear" w:color="auto" w:fill="FFFFFF" w:themeFill="background1"/>
          </w:tcPr>
          <w:p w:rsidR="009A4368" w:rsidRDefault="009A4368" w:rsidP="009A4368">
            <w:pPr>
              <w:rPr>
                <w:sz w:val="20"/>
                <w:szCs w:val="20"/>
              </w:rPr>
            </w:pPr>
            <w:r>
              <w:rPr>
                <w:sz w:val="20"/>
                <w:szCs w:val="20"/>
              </w:rPr>
              <w:t>Moore</w:t>
            </w:r>
          </w:p>
          <w:p w:rsidR="009A4368" w:rsidRDefault="009A4368" w:rsidP="009A4368">
            <w:pPr>
              <w:rPr>
                <w:sz w:val="20"/>
                <w:szCs w:val="20"/>
              </w:rPr>
            </w:pPr>
            <w:r>
              <w:rPr>
                <w:sz w:val="20"/>
                <w:szCs w:val="20"/>
              </w:rPr>
              <w:t>Campus Leadership Team</w:t>
            </w:r>
          </w:p>
          <w:p w:rsidR="009A4368" w:rsidRPr="009A704E" w:rsidRDefault="009A4368" w:rsidP="009A4368">
            <w:pPr>
              <w:rPr>
                <w:sz w:val="20"/>
                <w:szCs w:val="20"/>
              </w:rPr>
            </w:pPr>
            <w:r>
              <w:rPr>
                <w:sz w:val="20"/>
                <w:szCs w:val="20"/>
              </w:rPr>
              <w:t>Teachers</w:t>
            </w:r>
          </w:p>
        </w:tc>
        <w:tc>
          <w:tcPr>
            <w:tcW w:w="1350" w:type="dxa"/>
            <w:shd w:val="clear" w:color="auto" w:fill="FFFFFF" w:themeFill="background1"/>
          </w:tcPr>
          <w:p w:rsidR="009A4368" w:rsidRPr="009A704E" w:rsidRDefault="009A4368" w:rsidP="009A4368">
            <w:pPr>
              <w:rPr>
                <w:sz w:val="20"/>
                <w:szCs w:val="20"/>
              </w:rPr>
            </w:pPr>
            <w:r w:rsidRPr="009A704E">
              <w:rPr>
                <w:sz w:val="20"/>
                <w:szCs w:val="20"/>
              </w:rPr>
              <w:t>Ongoing: August-June</w:t>
            </w:r>
          </w:p>
        </w:tc>
        <w:tc>
          <w:tcPr>
            <w:tcW w:w="3510" w:type="dxa"/>
            <w:shd w:val="clear" w:color="auto" w:fill="FFFFFF" w:themeFill="background1"/>
          </w:tcPr>
          <w:p w:rsidR="009A4368" w:rsidRPr="009A704E" w:rsidRDefault="009A4368" w:rsidP="009A4368">
            <w:pPr>
              <w:rPr>
                <w:sz w:val="20"/>
                <w:szCs w:val="20"/>
              </w:rPr>
            </w:pPr>
            <w:r>
              <w:rPr>
                <w:sz w:val="20"/>
                <w:szCs w:val="20"/>
              </w:rPr>
              <w:t>ESC 12 reports</w:t>
            </w:r>
          </w:p>
        </w:tc>
        <w:tc>
          <w:tcPr>
            <w:tcW w:w="495" w:type="dxa"/>
            <w:shd w:val="clear" w:color="auto" w:fill="FFFFFF" w:themeFill="background1"/>
          </w:tcPr>
          <w:p w:rsidR="009A4368" w:rsidRPr="00E57D92" w:rsidRDefault="009A4368" w:rsidP="009A4368">
            <w:pPr>
              <w:rPr>
                <w:sz w:val="20"/>
                <w:szCs w:val="20"/>
              </w:rPr>
            </w:pPr>
          </w:p>
        </w:tc>
        <w:tc>
          <w:tcPr>
            <w:tcW w:w="495" w:type="dxa"/>
            <w:shd w:val="clear" w:color="auto" w:fill="FFFFFF" w:themeFill="background1"/>
          </w:tcPr>
          <w:p w:rsidR="009A4368" w:rsidRPr="00E57D92" w:rsidRDefault="009A4368" w:rsidP="009A4368">
            <w:pPr>
              <w:rPr>
                <w:sz w:val="20"/>
                <w:szCs w:val="20"/>
              </w:rPr>
            </w:pPr>
          </w:p>
        </w:tc>
        <w:tc>
          <w:tcPr>
            <w:tcW w:w="495" w:type="dxa"/>
            <w:shd w:val="clear" w:color="auto" w:fill="FFFFFF" w:themeFill="background1"/>
          </w:tcPr>
          <w:p w:rsidR="009A4368" w:rsidRPr="00E57D92" w:rsidRDefault="009A4368" w:rsidP="009A4368">
            <w:pPr>
              <w:rPr>
                <w:sz w:val="20"/>
                <w:szCs w:val="20"/>
              </w:rPr>
            </w:pPr>
          </w:p>
        </w:tc>
        <w:tc>
          <w:tcPr>
            <w:tcW w:w="495" w:type="dxa"/>
            <w:shd w:val="clear" w:color="auto" w:fill="FFFFFF" w:themeFill="background1"/>
          </w:tcPr>
          <w:p w:rsidR="009A4368" w:rsidRPr="00E57D92" w:rsidRDefault="009A4368" w:rsidP="009A4368">
            <w:pPr>
              <w:rPr>
                <w:sz w:val="20"/>
                <w:szCs w:val="20"/>
              </w:rPr>
            </w:pPr>
          </w:p>
        </w:tc>
      </w:tr>
      <w:tr w:rsidR="009A4368" w:rsidRPr="00E57D92" w:rsidTr="00707BD1">
        <w:trPr>
          <w:gridAfter w:val="1"/>
          <w:wAfter w:w="18" w:type="dxa"/>
        </w:trPr>
        <w:tc>
          <w:tcPr>
            <w:tcW w:w="1008" w:type="dxa"/>
            <w:shd w:val="clear" w:color="auto" w:fill="FFFFFF" w:themeFill="background1"/>
          </w:tcPr>
          <w:p w:rsidR="009A4368" w:rsidRPr="009A704E" w:rsidRDefault="009A4368" w:rsidP="009A4368">
            <w:pPr>
              <w:rPr>
                <w:sz w:val="20"/>
                <w:szCs w:val="20"/>
              </w:rPr>
            </w:pPr>
            <w:r>
              <w:rPr>
                <w:sz w:val="20"/>
                <w:szCs w:val="20"/>
              </w:rPr>
              <w:t>1,2,3,4,5,9</w:t>
            </w:r>
          </w:p>
        </w:tc>
        <w:tc>
          <w:tcPr>
            <w:tcW w:w="990" w:type="dxa"/>
            <w:shd w:val="clear" w:color="auto" w:fill="FFFFFF" w:themeFill="background1"/>
          </w:tcPr>
          <w:p w:rsidR="009A4368" w:rsidRPr="009A704E" w:rsidRDefault="00B14D90" w:rsidP="009A4368">
            <w:pPr>
              <w:rPr>
                <w:sz w:val="20"/>
                <w:szCs w:val="20"/>
              </w:rPr>
            </w:pPr>
            <w:r>
              <w:rPr>
                <w:sz w:val="20"/>
                <w:szCs w:val="20"/>
              </w:rPr>
              <w:t>N/A</w:t>
            </w:r>
          </w:p>
        </w:tc>
        <w:tc>
          <w:tcPr>
            <w:tcW w:w="4140" w:type="dxa"/>
            <w:shd w:val="clear" w:color="auto" w:fill="FFFFFF" w:themeFill="background1"/>
          </w:tcPr>
          <w:p w:rsidR="009A4368" w:rsidRPr="009A704E" w:rsidRDefault="009A4368" w:rsidP="00B14D90">
            <w:pPr>
              <w:rPr>
                <w:sz w:val="20"/>
                <w:szCs w:val="20"/>
              </w:rPr>
            </w:pPr>
            <w:r>
              <w:rPr>
                <w:sz w:val="20"/>
                <w:szCs w:val="20"/>
              </w:rPr>
              <w:t>Review quarterly data Including Walk-throughs) to monitor implementation.</w:t>
            </w:r>
            <w:r w:rsidRPr="009A704E">
              <w:rPr>
                <w:sz w:val="20"/>
                <w:szCs w:val="20"/>
              </w:rPr>
              <w:t xml:space="preserve"> </w:t>
            </w:r>
          </w:p>
        </w:tc>
        <w:tc>
          <w:tcPr>
            <w:tcW w:w="1620" w:type="dxa"/>
            <w:gridSpan w:val="2"/>
            <w:shd w:val="clear" w:color="auto" w:fill="FFFFFF" w:themeFill="background1"/>
          </w:tcPr>
          <w:p w:rsidR="009A4368" w:rsidRDefault="009A4368" w:rsidP="009A4368">
            <w:pPr>
              <w:rPr>
                <w:sz w:val="20"/>
                <w:szCs w:val="20"/>
              </w:rPr>
            </w:pPr>
            <w:r>
              <w:rPr>
                <w:sz w:val="20"/>
                <w:szCs w:val="20"/>
              </w:rPr>
              <w:t>Moore</w:t>
            </w:r>
          </w:p>
          <w:p w:rsidR="009A4368" w:rsidRPr="009A704E" w:rsidRDefault="009A4368" w:rsidP="009A4368">
            <w:pPr>
              <w:rPr>
                <w:sz w:val="20"/>
                <w:szCs w:val="20"/>
              </w:rPr>
            </w:pPr>
            <w:r>
              <w:rPr>
                <w:sz w:val="20"/>
                <w:szCs w:val="20"/>
              </w:rPr>
              <w:t>Gerik</w:t>
            </w:r>
          </w:p>
        </w:tc>
        <w:tc>
          <w:tcPr>
            <w:tcW w:w="1350" w:type="dxa"/>
            <w:shd w:val="clear" w:color="auto" w:fill="FFFFFF" w:themeFill="background1"/>
          </w:tcPr>
          <w:p w:rsidR="009A4368" w:rsidRPr="009A704E" w:rsidRDefault="009A4368" w:rsidP="009A4368">
            <w:pPr>
              <w:rPr>
                <w:sz w:val="20"/>
                <w:szCs w:val="20"/>
              </w:rPr>
            </w:pPr>
            <w:r>
              <w:rPr>
                <w:sz w:val="20"/>
                <w:szCs w:val="20"/>
              </w:rPr>
              <w:t xml:space="preserve">Nov.1 Jan1 April 1 June </w:t>
            </w:r>
          </w:p>
        </w:tc>
        <w:tc>
          <w:tcPr>
            <w:tcW w:w="3510" w:type="dxa"/>
            <w:shd w:val="clear" w:color="auto" w:fill="FFFFFF" w:themeFill="background1"/>
          </w:tcPr>
          <w:p w:rsidR="009A4368" w:rsidRDefault="009A4368" w:rsidP="009A4368">
            <w:pPr>
              <w:rPr>
                <w:sz w:val="20"/>
                <w:szCs w:val="20"/>
              </w:rPr>
            </w:pPr>
            <w:r>
              <w:rPr>
                <w:sz w:val="20"/>
                <w:szCs w:val="20"/>
              </w:rPr>
              <w:t>Student performance data on CBA</w:t>
            </w:r>
          </w:p>
          <w:p w:rsidR="009A4368" w:rsidRPr="009A704E" w:rsidRDefault="009A4368" w:rsidP="009A4368">
            <w:pPr>
              <w:rPr>
                <w:sz w:val="20"/>
                <w:szCs w:val="20"/>
              </w:rPr>
            </w:pPr>
            <w:r>
              <w:rPr>
                <w:sz w:val="20"/>
                <w:szCs w:val="20"/>
              </w:rPr>
              <w:t>Walk through data</w:t>
            </w:r>
          </w:p>
        </w:tc>
        <w:tc>
          <w:tcPr>
            <w:tcW w:w="495" w:type="dxa"/>
            <w:shd w:val="clear" w:color="auto" w:fill="FFFFFF" w:themeFill="background1"/>
          </w:tcPr>
          <w:p w:rsidR="009A4368" w:rsidRPr="00E57D92" w:rsidRDefault="009A4368" w:rsidP="009A4368">
            <w:pPr>
              <w:rPr>
                <w:sz w:val="20"/>
                <w:szCs w:val="20"/>
              </w:rPr>
            </w:pPr>
          </w:p>
        </w:tc>
        <w:tc>
          <w:tcPr>
            <w:tcW w:w="495" w:type="dxa"/>
            <w:shd w:val="clear" w:color="auto" w:fill="FFFFFF" w:themeFill="background1"/>
          </w:tcPr>
          <w:p w:rsidR="009A4368" w:rsidRPr="00E57D92" w:rsidRDefault="009A4368" w:rsidP="009A4368">
            <w:pPr>
              <w:rPr>
                <w:sz w:val="20"/>
                <w:szCs w:val="20"/>
              </w:rPr>
            </w:pPr>
          </w:p>
        </w:tc>
        <w:tc>
          <w:tcPr>
            <w:tcW w:w="495" w:type="dxa"/>
            <w:shd w:val="clear" w:color="auto" w:fill="FFFFFF" w:themeFill="background1"/>
          </w:tcPr>
          <w:p w:rsidR="009A4368" w:rsidRPr="00E57D92" w:rsidRDefault="009A4368" w:rsidP="009A4368">
            <w:pPr>
              <w:rPr>
                <w:sz w:val="20"/>
                <w:szCs w:val="20"/>
              </w:rPr>
            </w:pPr>
          </w:p>
        </w:tc>
        <w:tc>
          <w:tcPr>
            <w:tcW w:w="495" w:type="dxa"/>
            <w:shd w:val="clear" w:color="auto" w:fill="FFFFFF" w:themeFill="background1"/>
          </w:tcPr>
          <w:p w:rsidR="009A4368" w:rsidRPr="00E57D92" w:rsidRDefault="009A4368" w:rsidP="009A4368">
            <w:pPr>
              <w:rPr>
                <w:sz w:val="20"/>
                <w:szCs w:val="20"/>
              </w:rPr>
            </w:pPr>
          </w:p>
        </w:tc>
      </w:tr>
      <w:tr w:rsidR="009A4368" w:rsidRPr="00E57D92" w:rsidTr="00707BD1">
        <w:trPr>
          <w:gridAfter w:val="1"/>
          <w:wAfter w:w="18" w:type="dxa"/>
        </w:trPr>
        <w:tc>
          <w:tcPr>
            <w:tcW w:w="1008" w:type="dxa"/>
            <w:shd w:val="clear" w:color="auto" w:fill="FFFFFF" w:themeFill="background1"/>
          </w:tcPr>
          <w:p w:rsidR="009A4368" w:rsidRPr="009A704E" w:rsidRDefault="009A4368" w:rsidP="009A4368">
            <w:pPr>
              <w:rPr>
                <w:sz w:val="20"/>
                <w:szCs w:val="20"/>
              </w:rPr>
            </w:pPr>
            <w:r w:rsidRPr="009A704E">
              <w:rPr>
                <w:sz w:val="20"/>
                <w:szCs w:val="20"/>
              </w:rPr>
              <w:t>1, 2</w:t>
            </w:r>
            <w:r>
              <w:rPr>
                <w:sz w:val="20"/>
                <w:szCs w:val="20"/>
              </w:rPr>
              <w:t>, 3,4,5,9</w:t>
            </w:r>
          </w:p>
        </w:tc>
        <w:tc>
          <w:tcPr>
            <w:tcW w:w="990" w:type="dxa"/>
            <w:shd w:val="clear" w:color="auto" w:fill="FFFFFF" w:themeFill="background1"/>
          </w:tcPr>
          <w:p w:rsidR="009A4368" w:rsidRDefault="009A4368" w:rsidP="009A4368">
            <w:pPr>
              <w:rPr>
                <w:sz w:val="20"/>
                <w:szCs w:val="20"/>
              </w:rPr>
            </w:pPr>
            <w:r>
              <w:rPr>
                <w:sz w:val="20"/>
                <w:szCs w:val="20"/>
              </w:rPr>
              <w:t xml:space="preserve">District </w:t>
            </w:r>
          </w:p>
          <w:p w:rsidR="009A4368" w:rsidRDefault="009A4368" w:rsidP="009A4368">
            <w:pPr>
              <w:rPr>
                <w:sz w:val="20"/>
                <w:szCs w:val="20"/>
              </w:rPr>
            </w:pPr>
          </w:p>
          <w:p w:rsidR="009A4368" w:rsidRPr="009A704E" w:rsidRDefault="009A4368" w:rsidP="009A4368">
            <w:pPr>
              <w:rPr>
                <w:sz w:val="20"/>
                <w:szCs w:val="20"/>
              </w:rPr>
            </w:pPr>
            <w:r>
              <w:rPr>
                <w:sz w:val="20"/>
                <w:szCs w:val="20"/>
              </w:rPr>
              <w:t>TLI,Local</w:t>
            </w:r>
          </w:p>
        </w:tc>
        <w:tc>
          <w:tcPr>
            <w:tcW w:w="4140" w:type="dxa"/>
            <w:shd w:val="clear" w:color="auto" w:fill="FFFFFF" w:themeFill="background1"/>
          </w:tcPr>
          <w:p w:rsidR="009A4368" w:rsidRPr="009A704E" w:rsidRDefault="009A4368" w:rsidP="009A4368">
            <w:pPr>
              <w:rPr>
                <w:sz w:val="20"/>
                <w:szCs w:val="20"/>
              </w:rPr>
            </w:pPr>
            <w:r>
              <w:rPr>
                <w:sz w:val="20"/>
                <w:szCs w:val="20"/>
              </w:rPr>
              <w:t>A</w:t>
            </w:r>
            <w:r w:rsidRPr="009A704E">
              <w:rPr>
                <w:sz w:val="20"/>
                <w:szCs w:val="20"/>
              </w:rPr>
              <w:t>dministrators and</w:t>
            </w:r>
            <w:r>
              <w:rPr>
                <w:sz w:val="20"/>
                <w:szCs w:val="20"/>
              </w:rPr>
              <w:t xml:space="preserve"> </w:t>
            </w:r>
            <w:r w:rsidRPr="009A704E">
              <w:rPr>
                <w:sz w:val="20"/>
                <w:szCs w:val="20"/>
              </w:rPr>
              <w:t>campus leaders</w:t>
            </w:r>
            <w:r>
              <w:rPr>
                <w:sz w:val="20"/>
                <w:szCs w:val="20"/>
              </w:rPr>
              <w:t xml:space="preserve">hip site team </w:t>
            </w:r>
            <w:r w:rsidRPr="009A704E">
              <w:rPr>
                <w:sz w:val="20"/>
                <w:szCs w:val="20"/>
              </w:rPr>
              <w:t xml:space="preserve">will provide </w:t>
            </w:r>
            <w:r>
              <w:rPr>
                <w:sz w:val="20"/>
                <w:szCs w:val="20"/>
              </w:rPr>
              <w:t xml:space="preserve">guidance and training </w:t>
            </w:r>
            <w:r w:rsidR="006A6206">
              <w:rPr>
                <w:sz w:val="20"/>
                <w:szCs w:val="20"/>
              </w:rPr>
              <w:t>towards implementation</w:t>
            </w:r>
            <w:r>
              <w:rPr>
                <w:sz w:val="20"/>
                <w:szCs w:val="20"/>
              </w:rPr>
              <w:t xml:space="preserve"> AVID by planning and calendar campus dates for explicit instruction, AVID and vocabulary throughout the year. AVID boost on line by Nov. 1</w:t>
            </w:r>
          </w:p>
        </w:tc>
        <w:tc>
          <w:tcPr>
            <w:tcW w:w="1620" w:type="dxa"/>
            <w:gridSpan w:val="2"/>
            <w:shd w:val="clear" w:color="auto" w:fill="FFFFFF" w:themeFill="background1"/>
          </w:tcPr>
          <w:p w:rsidR="009A4368" w:rsidRDefault="009A4368" w:rsidP="009A4368">
            <w:pPr>
              <w:rPr>
                <w:sz w:val="20"/>
                <w:szCs w:val="20"/>
              </w:rPr>
            </w:pPr>
            <w:r>
              <w:rPr>
                <w:sz w:val="20"/>
                <w:szCs w:val="20"/>
              </w:rPr>
              <w:t xml:space="preserve">Moore, </w:t>
            </w:r>
          </w:p>
          <w:p w:rsidR="009A4368" w:rsidRDefault="009A4368" w:rsidP="009A4368">
            <w:pPr>
              <w:rPr>
                <w:sz w:val="20"/>
                <w:szCs w:val="20"/>
              </w:rPr>
            </w:pPr>
            <w:r>
              <w:rPr>
                <w:sz w:val="20"/>
                <w:szCs w:val="20"/>
              </w:rPr>
              <w:t>Campus Leadership Team</w:t>
            </w:r>
          </w:p>
          <w:p w:rsidR="009A4368" w:rsidRDefault="009A4368" w:rsidP="009A4368">
            <w:pPr>
              <w:rPr>
                <w:sz w:val="20"/>
                <w:szCs w:val="20"/>
              </w:rPr>
            </w:pPr>
            <w:r>
              <w:rPr>
                <w:sz w:val="20"/>
                <w:szCs w:val="20"/>
              </w:rPr>
              <w:t>Peer Coaches</w:t>
            </w:r>
          </w:p>
          <w:p w:rsidR="009A4368" w:rsidRPr="009A704E" w:rsidRDefault="009A4368" w:rsidP="009A4368">
            <w:pPr>
              <w:rPr>
                <w:sz w:val="20"/>
                <w:szCs w:val="20"/>
              </w:rPr>
            </w:pPr>
            <w:r>
              <w:rPr>
                <w:sz w:val="20"/>
                <w:szCs w:val="20"/>
              </w:rPr>
              <w:t>Teachers</w:t>
            </w:r>
          </w:p>
        </w:tc>
        <w:tc>
          <w:tcPr>
            <w:tcW w:w="1350" w:type="dxa"/>
            <w:shd w:val="clear" w:color="auto" w:fill="FFFFFF" w:themeFill="background1"/>
          </w:tcPr>
          <w:p w:rsidR="009A4368" w:rsidRDefault="009A4368" w:rsidP="009A4368">
            <w:pPr>
              <w:rPr>
                <w:sz w:val="20"/>
                <w:szCs w:val="20"/>
              </w:rPr>
            </w:pPr>
            <w:r>
              <w:rPr>
                <w:sz w:val="20"/>
                <w:szCs w:val="20"/>
              </w:rPr>
              <w:t>Nov.1</w:t>
            </w:r>
          </w:p>
          <w:p w:rsidR="009A4368" w:rsidRPr="009A704E" w:rsidRDefault="009A4368" w:rsidP="009A4368">
            <w:pPr>
              <w:rPr>
                <w:sz w:val="20"/>
                <w:szCs w:val="20"/>
              </w:rPr>
            </w:pPr>
            <w:r>
              <w:rPr>
                <w:sz w:val="20"/>
                <w:szCs w:val="20"/>
              </w:rPr>
              <w:t>Begin PD Sept. 1</w:t>
            </w:r>
          </w:p>
        </w:tc>
        <w:tc>
          <w:tcPr>
            <w:tcW w:w="3510" w:type="dxa"/>
            <w:shd w:val="clear" w:color="auto" w:fill="FFFFFF" w:themeFill="background1"/>
          </w:tcPr>
          <w:p w:rsidR="009A4368" w:rsidRDefault="009A4368" w:rsidP="009A4368">
            <w:pPr>
              <w:rPr>
                <w:sz w:val="20"/>
                <w:szCs w:val="20"/>
              </w:rPr>
            </w:pPr>
            <w:r>
              <w:rPr>
                <w:sz w:val="20"/>
                <w:szCs w:val="20"/>
              </w:rPr>
              <w:t>AVID Elementary Foundations: Resource</w:t>
            </w:r>
          </w:p>
          <w:p w:rsidR="009A4368" w:rsidRDefault="009A4368" w:rsidP="009A4368">
            <w:pPr>
              <w:rPr>
                <w:sz w:val="20"/>
                <w:szCs w:val="20"/>
              </w:rPr>
            </w:pPr>
            <w:r>
              <w:rPr>
                <w:sz w:val="20"/>
                <w:szCs w:val="20"/>
              </w:rPr>
              <w:t>PLC agenda</w:t>
            </w:r>
          </w:p>
          <w:p w:rsidR="009A4368" w:rsidRDefault="009A4368" w:rsidP="009A4368">
            <w:pPr>
              <w:rPr>
                <w:sz w:val="20"/>
                <w:szCs w:val="20"/>
              </w:rPr>
            </w:pPr>
            <w:r>
              <w:rPr>
                <w:sz w:val="20"/>
                <w:szCs w:val="20"/>
              </w:rPr>
              <w:t>PD plan</w:t>
            </w:r>
          </w:p>
          <w:p w:rsidR="009A4368" w:rsidRPr="009A704E" w:rsidRDefault="009A4368" w:rsidP="009A4368">
            <w:pPr>
              <w:rPr>
                <w:sz w:val="20"/>
                <w:szCs w:val="20"/>
              </w:rPr>
            </w:pPr>
            <w:r>
              <w:rPr>
                <w:sz w:val="20"/>
                <w:szCs w:val="20"/>
              </w:rPr>
              <w:t>Lesson plan</w:t>
            </w:r>
          </w:p>
        </w:tc>
        <w:tc>
          <w:tcPr>
            <w:tcW w:w="495" w:type="dxa"/>
            <w:shd w:val="clear" w:color="auto" w:fill="FFFFFF" w:themeFill="background1"/>
          </w:tcPr>
          <w:p w:rsidR="009A4368" w:rsidRPr="00E57D92" w:rsidRDefault="009A4368" w:rsidP="009A4368">
            <w:pPr>
              <w:rPr>
                <w:sz w:val="20"/>
                <w:szCs w:val="20"/>
              </w:rPr>
            </w:pPr>
          </w:p>
        </w:tc>
        <w:tc>
          <w:tcPr>
            <w:tcW w:w="495" w:type="dxa"/>
            <w:shd w:val="clear" w:color="auto" w:fill="FFFFFF" w:themeFill="background1"/>
          </w:tcPr>
          <w:p w:rsidR="009A4368" w:rsidRPr="00E57D92" w:rsidRDefault="009A4368" w:rsidP="009A4368">
            <w:pPr>
              <w:rPr>
                <w:sz w:val="20"/>
                <w:szCs w:val="20"/>
              </w:rPr>
            </w:pPr>
          </w:p>
        </w:tc>
        <w:tc>
          <w:tcPr>
            <w:tcW w:w="495" w:type="dxa"/>
            <w:shd w:val="clear" w:color="auto" w:fill="FFFFFF" w:themeFill="background1"/>
          </w:tcPr>
          <w:p w:rsidR="009A4368" w:rsidRPr="00E57D92" w:rsidRDefault="009A4368" w:rsidP="009A4368">
            <w:pPr>
              <w:rPr>
                <w:sz w:val="20"/>
                <w:szCs w:val="20"/>
              </w:rPr>
            </w:pPr>
          </w:p>
        </w:tc>
        <w:tc>
          <w:tcPr>
            <w:tcW w:w="495" w:type="dxa"/>
            <w:shd w:val="clear" w:color="auto" w:fill="FFFFFF" w:themeFill="background1"/>
          </w:tcPr>
          <w:p w:rsidR="009A4368" w:rsidRPr="00E57D92" w:rsidRDefault="009A4368" w:rsidP="009A4368">
            <w:pPr>
              <w:rPr>
                <w:sz w:val="20"/>
                <w:szCs w:val="20"/>
              </w:rPr>
            </w:pPr>
          </w:p>
        </w:tc>
      </w:tr>
      <w:tr w:rsidR="009A4368" w:rsidRPr="00E57D92" w:rsidTr="00707BD1">
        <w:trPr>
          <w:gridAfter w:val="1"/>
          <w:wAfter w:w="18" w:type="dxa"/>
        </w:trPr>
        <w:tc>
          <w:tcPr>
            <w:tcW w:w="1008" w:type="dxa"/>
            <w:shd w:val="clear" w:color="auto" w:fill="FFFFFF" w:themeFill="background1"/>
          </w:tcPr>
          <w:p w:rsidR="009A4368" w:rsidRPr="009A704E" w:rsidRDefault="009A4368" w:rsidP="009A4368">
            <w:pPr>
              <w:rPr>
                <w:sz w:val="20"/>
                <w:szCs w:val="20"/>
              </w:rPr>
            </w:pPr>
            <w:r w:rsidRPr="009A704E">
              <w:rPr>
                <w:sz w:val="20"/>
                <w:szCs w:val="20"/>
              </w:rPr>
              <w:t>1, 2, 3, 8</w:t>
            </w:r>
          </w:p>
        </w:tc>
        <w:tc>
          <w:tcPr>
            <w:tcW w:w="990" w:type="dxa"/>
            <w:shd w:val="clear" w:color="auto" w:fill="FFFFFF" w:themeFill="background1"/>
          </w:tcPr>
          <w:p w:rsidR="009A4368" w:rsidRPr="009A704E" w:rsidRDefault="009A4368" w:rsidP="009A4368">
            <w:pPr>
              <w:rPr>
                <w:sz w:val="20"/>
                <w:szCs w:val="20"/>
              </w:rPr>
            </w:pPr>
            <w:r>
              <w:rPr>
                <w:sz w:val="20"/>
                <w:szCs w:val="20"/>
              </w:rPr>
              <w:t>Local</w:t>
            </w:r>
          </w:p>
        </w:tc>
        <w:tc>
          <w:tcPr>
            <w:tcW w:w="4140" w:type="dxa"/>
            <w:shd w:val="clear" w:color="auto" w:fill="FFFFFF" w:themeFill="background1"/>
          </w:tcPr>
          <w:p w:rsidR="009A4368" w:rsidRPr="009A704E" w:rsidRDefault="009A4368" w:rsidP="009A4368">
            <w:pPr>
              <w:rPr>
                <w:sz w:val="20"/>
                <w:szCs w:val="20"/>
              </w:rPr>
            </w:pPr>
            <w:r w:rsidRPr="009A704E">
              <w:rPr>
                <w:sz w:val="20"/>
                <w:szCs w:val="20"/>
              </w:rPr>
              <w:t>Lead4Ward Vetting and</w:t>
            </w:r>
            <w:r>
              <w:rPr>
                <w:sz w:val="20"/>
                <w:szCs w:val="20"/>
              </w:rPr>
              <w:t xml:space="preserve"> Validation Process</w:t>
            </w:r>
          </w:p>
        </w:tc>
        <w:tc>
          <w:tcPr>
            <w:tcW w:w="1620" w:type="dxa"/>
            <w:gridSpan w:val="2"/>
            <w:shd w:val="clear" w:color="auto" w:fill="FFFFFF" w:themeFill="background1"/>
          </w:tcPr>
          <w:p w:rsidR="009A4368" w:rsidRPr="009A704E" w:rsidRDefault="009A4368" w:rsidP="009A4368">
            <w:pPr>
              <w:rPr>
                <w:sz w:val="20"/>
                <w:szCs w:val="20"/>
              </w:rPr>
            </w:pPr>
            <w:r>
              <w:rPr>
                <w:sz w:val="20"/>
                <w:szCs w:val="20"/>
              </w:rPr>
              <w:t>Moore Support staff All Teachers</w:t>
            </w:r>
          </w:p>
        </w:tc>
        <w:tc>
          <w:tcPr>
            <w:tcW w:w="1350" w:type="dxa"/>
            <w:shd w:val="clear" w:color="auto" w:fill="FFFFFF" w:themeFill="background1"/>
          </w:tcPr>
          <w:p w:rsidR="009A4368" w:rsidRDefault="009A4368" w:rsidP="009A4368">
            <w:pPr>
              <w:rPr>
                <w:sz w:val="20"/>
                <w:szCs w:val="20"/>
              </w:rPr>
            </w:pPr>
            <w:r>
              <w:rPr>
                <w:sz w:val="20"/>
                <w:szCs w:val="20"/>
              </w:rPr>
              <w:t>Sept 22</w:t>
            </w:r>
          </w:p>
          <w:p w:rsidR="009A4368" w:rsidRPr="009A704E" w:rsidRDefault="009A4368" w:rsidP="009A4368">
            <w:pPr>
              <w:rPr>
                <w:sz w:val="20"/>
                <w:szCs w:val="20"/>
              </w:rPr>
            </w:pPr>
            <w:r>
              <w:rPr>
                <w:sz w:val="20"/>
                <w:szCs w:val="20"/>
              </w:rPr>
              <w:t>Ongoing</w:t>
            </w:r>
          </w:p>
        </w:tc>
        <w:tc>
          <w:tcPr>
            <w:tcW w:w="3510" w:type="dxa"/>
            <w:shd w:val="clear" w:color="auto" w:fill="FFFFFF" w:themeFill="background1"/>
          </w:tcPr>
          <w:p w:rsidR="009A4368" w:rsidRDefault="009A4368" w:rsidP="009A4368">
            <w:pPr>
              <w:rPr>
                <w:sz w:val="20"/>
                <w:szCs w:val="20"/>
              </w:rPr>
            </w:pPr>
            <w:r w:rsidRPr="009A704E">
              <w:rPr>
                <w:sz w:val="20"/>
                <w:szCs w:val="20"/>
              </w:rPr>
              <w:t>Assessments</w:t>
            </w:r>
          </w:p>
          <w:p w:rsidR="009A4368" w:rsidRPr="009A704E" w:rsidRDefault="009A4368" w:rsidP="00CF12FE">
            <w:pPr>
              <w:rPr>
                <w:sz w:val="20"/>
                <w:szCs w:val="20"/>
              </w:rPr>
            </w:pPr>
            <w:r w:rsidRPr="009A704E">
              <w:rPr>
                <w:sz w:val="20"/>
                <w:szCs w:val="20"/>
              </w:rPr>
              <w:t>Lead4Ward</w:t>
            </w:r>
            <w:r>
              <w:rPr>
                <w:sz w:val="20"/>
                <w:szCs w:val="20"/>
              </w:rPr>
              <w:t xml:space="preserve">  resources</w:t>
            </w:r>
          </w:p>
        </w:tc>
        <w:tc>
          <w:tcPr>
            <w:tcW w:w="495" w:type="dxa"/>
            <w:shd w:val="clear" w:color="auto" w:fill="FFFFFF" w:themeFill="background1"/>
          </w:tcPr>
          <w:p w:rsidR="009A4368" w:rsidRPr="00E57D92" w:rsidRDefault="009A4368" w:rsidP="009A4368">
            <w:pPr>
              <w:rPr>
                <w:sz w:val="20"/>
                <w:szCs w:val="20"/>
              </w:rPr>
            </w:pPr>
          </w:p>
        </w:tc>
        <w:tc>
          <w:tcPr>
            <w:tcW w:w="495" w:type="dxa"/>
            <w:shd w:val="clear" w:color="auto" w:fill="FFFFFF" w:themeFill="background1"/>
          </w:tcPr>
          <w:p w:rsidR="009A4368" w:rsidRPr="00E57D92" w:rsidRDefault="009A4368" w:rsidP="009A4368">
            <w:pPr>
              <w:rPr>
                <w:sz w:val="20"/>
                <w:szCs w:val="20"/>
              </w:rPr>
            </w:pPr>
          </w:p>
        </w:tc>
        <w:tc>
          <w:tcPr>
            <w:tcW w:w="495" w:type="dxa"/>
            <w:shd w:val="clear" w:color="auto" w:fill="FFFFFF" w:themeFill="background1"/>
          </w:tcPr>
          <w:p w:rsidR="009A4368" w:rsidRPr="00E57D92" w:rsidRDefault="009A4368" w:rsidP="009A4368">
            <w:pPr>
              <w:rPr>
                <w:sz w:val="20"/>
                <w:szCs w:val="20"/>
              </w:rPr>
            </w:pPr>
          </w:p>
        </w:tc>
        <w:tc>
          <w:tcPr>
            <w:tcW w:w="495" w:type="dxa"/>
            <w:shd w:val="clear" w:color="auto" w:fill="FFFFFF" w:themeFill="background1"/>
          </w:tcPr>
          <w:p w:rsidR="009A4368" w:rsidRPr="00E57D92" w:rsidRDefault="009A4368" w:rsidP="009A4368">
            <w:pPr>
              <w:rPr>
                <w:sz w:val="20"/>
                <w:szCs w:val="20"/>
              </w:rPr>
            </w:pPr>
          </w:p>
        </w:tc>
      </w:tr>
      <w:tr w:rsidR="009A4368" w:rsidRPr="00E57D92" w:rsidTr="00707BD1">
        <w:trPr>
          <w:gridAfter w:val="1"/>
          <w:wAfter w:w="18" w:type="dxa"/>
        </w:trPr>
        <w:tc>
          <w:tcPr>
            <w:tcW w:w="1008" w:type="dxa"/>
            <w:shd w:val="clear" w:color="auto" w:fill="FFFFFF" w:themeFill="background1"/>
          </w:tcPr>
          <w:p w:rsidR="009A4368" w:rsidRPr="009A704E" w:rsidRDefault="009A4368" w:rsidP="009A4368">
            <w:pPr>
              <w:rPr>
                <w:sz w:val="20"/>
                <w:szCs w:val="20"/>
              </w:rPr>
            </w:pPr>
            <w:r w:rsidRPr="009A704E">
              <w:rPr>
                <w:sz w:val="20"/>
                <w:szCs w:val="20"/>
              </w:rPr>
              <w:t>1, 2</w:t>
            </w:r>
            <w:r>
              <w:rPr>
                <w:sz w:val="20"/>
                <w:szCs w:val="20"/>
              </w:rPr>
              <w:t>, 3,4,10</w:t>
            </w:r>
          </w:p>
        </w:tc>
        <w:tc>
          <w:tcPr>
            <w:tcW w:w="990" w:type="dxa"/>
            <w:shd w:val="clear" w:color="auto" w:fill="FFFFFF" w:themeFill="background1"/>
          </w:tcPr>
          <w:p w:rsidR="009A4368" w:rsidRDefault="009A4368" w:rsidP="009A4368">
            <w:pPr>
              <w:rPr>
                <w:sz w:val="20"/>
                <w:szCs w:val="20"/>
              </w:rPr>
            </w:pPr>
            <w:r>
              <w:rPr>
                <w:sz w:val="20"/>
                <w:szCs w:val="20"/>
              </w:rPr>
              <w:t>$4,000</w:t>
            </w:r>
          </w:p>
          <w:p w:rsidR="009A4368" w:rsidRDefault="009A4368" w:rsidP="009A4368">
            <w:pPr>
              <w:rPr>
                <w:sz w:val="20"/>
                <w:szCs w:val="20"/>
              </w:rPr>
            </w:pPr>
            <w:r>
              <w:rPr>
                <w:sz w:val="20"/>
                <w:szCs w:val="20"/>
              </w:rPr>
              <w:t>Title 3</w:t>
            </w:r>
          </w:p>
          <w:p w:rsidR="009A4368" w:rsidRPr="009A704E" w:rsidRDefault="009A4368" w:rsidP="009A4368">
            <w:pPr>
              <w:rPr>
                <w:sz w:val="20"/>
                <w:szCs w:val="20"/>
              </w:rPr>
            </w:pPr>
            <w:r>
              <w:rPr>
                <w:sz w:val="20"/>
                <w:szCs w:val="20"/>
              </w:rPr>
              <w:t>TLI</w:t>
            </w:r>
          </w:p>
        </w:tc>
        <w:tc>
          <w:tcPr>
            <w:tcW w:w="4140" w:type="dxa"/>
            <w:shd w:val="clear" w:color="auto" w:fill="FFFFFF" w:themeFill="background1"/>
          </w:tcPr>
          <w:p w:rsidR="009A4368" w:rsidRPr="009A704E" w:rsidRDefault="009A4368" w:rsidP="009A4368">
            <w:pPr>
              <w:rPr>
                <w:sz w:val="20"/>
                <w:szCs w:val="20"/>
              </w:rPr>
            </w:pPr>
            <w:r>
              <w:rPr>
                <w:sz w:val="20"/>
                <w:szCs w:val="20"/>
              </w:rPr>
              <w:t>Provide support for teachers with ESL students with a long term goal of having all teachers ESL trained. Continue to support teacher in the use of the ELPS Instructional Tool and Linguistic instructional Alignment Tool.</w:t>
            </w:r>
          </w:p>
        </w:tc>
        <w:tc>
          <w:tcPr>
            <w:tcW w:w="1620" w:type="dxa"/>
            <w:gridSpan w:val="2"/>
            <w:shd w:val="clear" w:color="auto" w:fill="FFFFFF" w:themeFill="background1"/>
          </w:tcPr>
          <w:p w:rsidR="009A4368" w:rsidRDefault="009A4368" w:rsidP="009A4368">
            <w:pPr>
              <w:rPr>
                <w:sz w:val="20"/>
                <w:szCs w:val="20"/>
              </w:rPr>
            </w:pPr>
            <w:r>
              <w:rPr>
                <w:sz w:val="20"/>
                <w:szCs w:val="20"/>
              </w:rPr>
              <w:t>Moore</w:t>
            </w:r>
          </w:p>
          <w:p w:rsidR="009A4368" w:rsidRPr="009A704E" w:rsidRDefault="009A4368" w:rsidP="009A4368">
            <w:pPr>
              <w:rPr>
                <w:sz w:val="20"/>
                <w:szCs w:val="20"/>
              </w:rPr>
            </w:pPr>
            <w:r>
              <w:rPr>
                <w:sz w:val="20"/>
                <w:szCs w:val="20"/>
              </w:rPr>
              <w:t>Teachers Support Staff</w:t>
            </w:r>
          </w:p>
        </w:tc>
        <w:tc>
          <w:tcPr>
            <w:tcW w:w="1350" w:type="dxa"/>
            <w:shd w:val="clear" w:color="auto" w:fill="FFFFFF" w:themeFill="background1"/>
          </w:tcPr>
          <w:p w:rsidR="009A4368" w:rsidRPr="009A704E" w:rsidRDefault="009A4368" w:rsidP="009A4368">
            <w:pPr>
              <w:rPr>
                <w:sz w:val="20"/>
                <w:szCs w:val="20"/>
              </w:rPr>
            </w:pPr>
            <w:r>
              <w:rPr>
                <w:sz w:val="20"/>
                <w:szCs w:val="20"/>
              </w:rPr>
              <w:t>On-going: September-May</w:t>
            </w:r>
          </w:p>
        </w:tc>
        <w:tc>
          <w:tcPr>
            <w:tcW w:w="3510" w:type="dxa"/>
            <w:shd w:val="clear" w:color="auto" w:fill="FFFFFF" w:themeFill="background1"/>
          </w:tcPr>
          <w:p w:rsidR="009A4368" w:rsidRPr="009A704E" w:rsidRDefault="009A4368" w:rsidP="009A4368">
            <w:pPr>
              <w:rPr>
                <w:sz w:val="20"/>
                <w:szCs w:val="20"/>
              </w:rPr>
            </w:pPr>
            <w:r>
              <w:rPr>
                <w:sz w:val="20"/>
                <w:szCs w:val="20"/>
              </w:rPr>
              <w:t>Lesson Plans</w:t>
            </w:r>
          </w:p>
        </w:tc>
        <w:tc>
          <w:tcPr>
            <w:tcW w:w="495" w:type="dxa"/>
            <w:shd w:val="clear" w:color="auto" w:fill="FFFFFF" w:themeFill="background1"/>
          </w:tcPr>
          <w:p w:rsidR="009A4368" w:rsidRPr="00E57D92" w:rsidRDefault="009A4368" w:rsidP="009A4368">
            <w:pPr>
              <w:rPr>
                <w:sz w:val="20"/>
                <w:szCs w:val="20"/>
              </w:rPr>
            </w:pPr>
          </w:p>
        </w:tc>
        <w:tc>
          <w:tcPr>
            <w:tcW w:w="495" w:type="dxa"/>
            <w:shd w:val="clear" w:color="auto" w:fill="FFFFFF" w:themeFill="background1"/>
          </w:tcPr>
          <w:p w:rsidR="009A4368" w:rsidRPr="00E57D92" w:rsidRDefault="009A4368" w:rsidP="009A4368">
            <w:pPr>
              <w:rPr>
                <w:sz w:val="20"/>
                <w:szCs w:val="20"/>
              </w:rPr>
            </w:pPr>
          </w:p>
        </w:tc>
        <w:tc>
          <w:tcPr>
            <w:tcW w:w="495" w:type="dxa"/>
            <w:shd w:val="clear" w:color="auto" w:fill="FFFFFF" w:themeFill="background1"/>
          </w:tcPr>
          <w:p w:rsidR="009A4368" w:rsidRPr="00E57D92" w:rsidRDefault="009A4368" w:rsidP="009A4368">
            <w:pPr>
              <w:rPr>
                <w:sz w:val="20"/>
                <w:szCs w:val="20"/>
              </w:rPr>
            </w:pPr>
          </w:p>
        </w:tc>
        <w:tc>
          <w:tcPr>
            <w:tcW w:w="495" w:type="dxa"/>
            <w:shd w:val="clear" w:color="auto" w:fill="FFFFFF" w:themeFill="background1"/>
          </w:tcPr>
          <w:p w:rsidR="009A4368" w:rsidRPr="00E57D92" w:rsidRDefault="009A4368" w:rsidP="009A4368">
            <w:pPr>
              <w:rPr>
                <w:sz w:val="20"/>
                <w:szCs w:val="20"/>
              </w:rPr>
            </w:pPr>
          </w:p>
        </w:tc>
      </w:tr>
      <w:tr w:rsidR="009A4368" w:rsidRPr="00E57D92" w:rsidTr="00707BD1">
        <w:trPr>
          <w:gridAfter w:val="1"/>
          <w:wAfter w:w="18" w:type="dxa"/>
        </w:trPr>
        <w:tc>
          <w:tcPr>
            <w:tcW w:w="1008" w:type="dxa"/>
            <w:shd w:val="clear" w:color="auto" w:fill="FFFFFF" w:themeFill="background1"/>
          </w:tcPr>
          <w:p w:rsidR="009A4368" w:rsidRDefault="009A4368" w:rsidP="009A4368">
            <w:r w:rsidRPr="003C4480">
              <w:rPr>
                <w:sz w:val="20"/>
                <w:szCs w:val="20"/>
              </w:rPr>
              <w:t>1, 2, 3, 4</w:t>
            </w:r>
            <w:r>
              <w:rPr>
                <w:sz w:val="20"/>
                <w:szCs w:val="20"/>
              </w:rPr>
              <w:t>,5,9</w:t>
            </w:r>
          </w:p>
        </w:tc>
        <w:tc>
          <w:tcPr>
            <w:tcW w:w="990" w:type="dxa"/>
            <w:shd w:val="clear" w:color="auto" w:fill="FFFFFF" w:themeFill="background1"/>
          </w:tcPr>
          <w:p w:rsidR="009A4368" w:rsidRPr="009A704E" w:rsidRDefault="00B14D90" w:rsidP="009A4368">
            <w:pPr>
              <w:rPr>
                <w:sz w:val="20"/>
                <w:szCs w:val="20"/>
              </w:rPr>
            </w:pPr>
            <w:r>
              <w:rPr>
                <w:sz w:val="20"/>
                <w:szCs w:val="20"/>
              </w:rPr>
              <w:t>N/A</w:t>
            </w:r>
          </w:p>
        </w:tc>
        <w:tc>
          <w:tcPr>
            <w:tcW w:w="4140" w:type="dxa"/>
            <w:shd w:val="clear" w:color="auto" w:fill="FFFFFF" w:themeFill="background1"/>
          </w:tcPr>
          <w:p w:rsidR="009A4368" w:rsidRPr="009A704E" w:rsidRDefault="009A4368" w:rsidP="009A4368">
            <w:pPr>
              <w:rPr>
                <w:sz w:val="20"/>
                <w:szCs w:val="20"/>
              </w:rPr>
            </w:pPr>
            <w:r>
              <w:rPr>
                <w:sz w:val="20"/>
                <w:szCs w:val="20"/>
              </w:rPr>
              <w:t>Train new staff on the Explicit Instructional Model</w:t>
            </w:r>
          </w:p>
        </w:tc>
        <w:tc>
          <w:tcPr>
            <w:tcW w:w="1620" w:type="dxa"/>
            <w:gridSpan w:val="2"/>
            <w:shd w:val="clear" w:color="auto" w:fill="FFFFFF" w:themeFill="background1"/>
          </w:tcPr>
          <w:p w:rsidR="009A4368" w:rsidRDefault="009A4368" w:rsidP="009A4368">
            <w:pPr>
              <w:rPr>
                <w:sz w:val="20"/>
                <w:szCs w:val="20"/>
              </w:rPr>
            </w:pPr>
            <w:r>
              <w:rPr>
                <w:sz w:val="20"/>
                <w:szCs w:val="20"/>
              </w:rPr>
              <w:t>Moore</w:t>
            </w:r>
          </w:p>
          <w:p w:rsidR="009A4368" w:rsidRDefault="009A4368" w:rsidP="009A4368">
            <w:pPr>
              <w:rPr>
                <w:sz w:val="20"/>
                <w:szCs w:val="20"/>
              </w:rPr>
            </w:pPr>
            <w:r>
              <w:rPr>
                <w:sz w:val="20"/>
                <w:szCs w:val="20"/>
              </w:rPr>
              <w:t>Campus Leadership Team</w:t>
            </w:r>
          </w:p>
          <w:p w:rsidR="009A4368" w:rsidRPr="009A704E" w:rsidRDefault="009A4368" w:rsidP="009A4368">
            <w:pPr>
              <w:rPr>
                <w:sz w:val="20"/>
                <w:szCs w:val="20"/>
              </w:rPr>
            </w:pPr>
            <w:r>
              <w:rPr>
                <w:sz w:val="20"/>
                <w:szCs w:val="20"/>
              </w:rPr>
              <w:t>Peer Coaches</w:t>
            </w:r>
          </w:p>
        </w:tc>
        <w:tc>
          <w:tcPr>
            <w:tcW w:w="1350" w:type="dxa"/>
            <w:shd w:val="clear" w:color="auto" w:fill="FFFFFF" w:themeFill="background1"/>
          </w:tcPr>
          <w:p w:rsidR="009A4368" w:rsidRPr="009A704E" w:rsidRDefault="009A4368" w:rsidP="009A4368">
            <w:pPr>
              <w:rPr>
                <w:sz w:val="20"/>
                <w:szCs w:val="20"/>
              </w:rPr>
            </w:pPr>
            <w:r w:rsidRPr="009A704E">
              <w:rPr>
                <w:sz w:val="20"/>
                <w:szCs w:val="20"/>
              </w:rPr>
              <w:t>September</w:t>
            </w:r>
            <w:r>
              <w:rPr>
                <w:sz w:val="20"/>
                <w:szCs w:val="20"/>
              </w:rPr>
              <w:t xml:space="preserve"> 1</w:t>
            </w:r>
          </w:p>
        </w:tc>
        <w:tc>
          <w:tcPr>
            <w:tcW w:w="3510" w:type="dxa"/>
            <w:shd w:val="clear" w:color="auto" w:fill="FFFFFF" w:themeFill="background1"/>
          </w:tcPr>
          <w:p w:rsidR="009A4368" w:rsidRDefault="009A4368" w:rsidP="009A4368">
            <w:pPr>
              <w:rPr>
                <w:sz w:val="20"/>
                <w:szCs w:val="20"/>
              </w:rPr>
            </w:pPr>
            <w:r>
              <w:rPr>
                <w:sz w:val="20"/>
                <w:szCs w:val="20"/>
              </w:rPr>
              <w:t>Agenda</w:t>
            </w:r>
          </w:p>
          <w:p w:rsidR="009A4368" w:rsidRDefault="009A4368" w:rsidP="009A4368">
            <w:pPr>
              <w:rPr>
                <w:sz w:val="20"/>
                <w:szCs w:val="20"/>
              </w:rPr>
            </w:pPr>
            <w:r>
              <w:rPr>
                <w:sz w:val="20"/>
                <w:szCs w:val="20"/>
              </w:rPr>
              <w:t>Classroom modeling by coaches.</w:t>
            </w:r>
          </w:p>
          <w:p w:rsidR="009A4368" w:rsidRDefault="009A4368" w:rsidP="009A4368">
            <w:pPr>
              <w:rPr>
                <w:sz w:val="20"/>
                <w:szCs w:val="20"/>
              </w:rPr>
            </w:pPr>
            <w:r>
              <w:rPr>
                <w:sz w:val="20"/>
                <w:szCs w:val="20"/>
              </w:rPr>
              <w:t>Coaching Reports</w:t>
            </w:r>
          </w:p>
          <w:p w:rsidR="009A4368" w:rsidRDefault="009A4368" w:rsidP="009A4368">
            <w:pPr>
              <w:rPr>
                <w:sz w:val="20"/>
                <w:szCs w:val="20"/>
              </w:rPr>
            </w:pPr>
            <w:r>
              <w:rPr>
                <w:sz w:val="20"/>
                <w:szCs w:val="20"/>
              </w:rPr>
              <w:t>T-Tess lesson plan</w:t>
            </w:r>
          </w:p>
          <w:p w:rsidR="009A4368" w:rsidRDefault="009A4368" w:rsidP="009A4368">
            <w:pPr>
              <w:rPr>
                <w:sz w:val="20"/>
                <w:szCs w:val="20"/>
              </w:rPr>
            </w:pPr>
            <w:r>
              <w:rPr>
                <w:sz w:val="20"/>
                <w:szCs w:val="20"/>
              </w:rPr>
              <w:t>PLC agendas</w:t>
            </w:r>
          </w:p>
          <w:p w:rsidR="009A4368" w:rsidRPr="009A704E" w:rsidRDefault="009A4368" w:rsidP="009A4368">
            <w:pPr>
              <w:rPr>
                <w:sz w:val="20"/>
                <w:szCs w:val="20"/>
              </w:rPr>
            </w:pPr>
            <w:r>
              <w:rPr>
                <w:sz w:val="20"/>
                <w:szCs w:val="20"/>
              </w:rPr>
              <w:t>Lesson plan</w:t>
            </w:r>
          </w:p>
        </w:tc>
        <w:tc>
          <w:tcPr>
            <w:tcW w:w="495" w:type="dxa"/>
            <w:shd w:val="clear" w:color="auto" w:fill="FFFFFF" w:themeFill="background1"/>
          </w:tcPr>
          <w:p w:rsidR="009A4368" w:rsidRPr="00E57D92" w:rsidRDefault="009A4368" w:rsidP="009A4368">
            <w:pPr>
              <w:rPr>
                <w:sz w:val="20"/>
                <w:szCs w:val="20"/>
              </w:rPr>
            </w:pPr>
          </w:p>
        </w:tc>
        <w:tc>
          <w:tcPr>
            <w:tcW w:w="495" w:type="dxa"/>
            <w:shd w:val="clear" w:color="auto" w:fill="FFFFFF" w:themeFill="background1"/>
          </w:tcPr>
          <w:p w:rsidR="009A4368" w:rsidRPr="00E57D92" w:rsidRDefault="009A4368" w:rsidP="009A4368">
            <w:pPr>
              <w:rPr>
                <w:sz w:val="20"/>
                <w:szCs w:val="20"/>
              </w:rPr>
            </w:pPr>
          </w:p>
        </w:tc>
        <w:tc>
          <w:tcPr>
            <w:tcW w:w="495" w:type="dxa"/>
            <w:shd w:val="clear" w:color="auto" w:fill="FFFFFF" w:themeFill="background1"/>
          </w:tcPr>
          <w:p w:rsidR="009A4368" w:rsidRPr="00E57D92" w:rsidRDefault="009A4368" w:rsidP="009A4368">
            <w:pPr>
              <w:rPr>
                <w:sz w:val="20"/>
                <w:szCs w:val="20"/>
              </w:rPr>
            </w:pPr>
          </w:p>
        </w:tc>
        <w:tc>
          <w:tcPr>
            <w:tcW w:w="495" w:type="dxa"/>
            <w:shd w:val="clear" w:color="auto" w:fill="FFFFFF" w:themeFill="background1"/>
          </w:tcPr>
          <w:p w:rsidR="009A4368" w:rsidRPr="00E57D92" w:rsidRDefault="009A4368" w:rsidP="009A4368">
            <w:pPr>
              <w:rPr>
                <w:sz w:val="20"/>
                <w:szCs w:val="20"/>
              </w:rPr>
            </w:pPr>
          </w:p>
        </w:tc>
      </w:tr>
      <w:tr w:rsidR="009A4368" w:rsidRPr="00E57D92" w:rsidTr="00707BD1">
        <w:trPr>
          <w:gridAfter w:val="1"/>
          <w:wAfter w:w="18" w:type="dxa"/>
        </w:trPr>
        <w:tc>
          <w:tcPr>
            <w:tcW w:w="1008" w:type="dxa"/>
            <w:shd w:val="clear" w:color="auto" w:fill="FFFFFF" w:themeFill="background1"/>
          </w:tcPr>
          <w:p w:rsidR="009A4368" w:rsidRPr="009A704E" w:rsidRDefault="009A4368" w:rsidP="009A4368">
            <w:pPr>
              <w:rPr>
                <w:sz w:val="20"/>
                <w:szCs w:val="20"/>
              </w:rPr>
            </w:pPr>
            <w:r w:rsidRPr="009A704E">
              <w:rPr>
                <w:sz w:val="20"/>
                <w:szCs w:val="20"/>
              </w:rPr>
              <w:t>1, 2</w:t>
            </w:r>
            <w:r>
              <w:rPr>
                <w:sz w:val="20"/>
                <w:szCs w:val="20"/>
              </w:rPr>
              <w:t>, 3, 4,5,9</w:t>
            </w:r>
          </w:p>
        </w:tc>
        <w:tc>
          <w:tcPr>
            <w:tcW w:w="990" w:type="dxa"/>
            <w:shd w:val="clear" w:color="auto" w:fill="FFFFFF" w:themeFill="background1"/>
          </w:tcPr>
          <w:p w:rsidR="009A4368" w:rsidRPr="009A704E" w:rsidRDefault="009A4368" w:rsidP="009A4368">
            <w:pPr>
              <w:rPr>
                <w:sz w:val="20"/>
                <w:szCs w:val="20"/>
              </w:rPr>
            </w:pPr>
          </w:p>
        </w:tc>
        <w:tc>
          <w:tcPr>
            <w:tcW w:w="4140" w:type="dxa"/>
            <w:shd w:val="clear" w:color="auto" w:fill="FFFFFF" w:themeFill="background1"/>
          </w:tcPr>
          <w:p w:rsidR="009A4368" w:rsidRPr="009A704E" w:rsidRDefault="009A4368" w:rsidP="009A4368">
            <w:pPr>
              <w:rPr>
                <w:sz w:val="20"/>
                <w:szCs w:val="20"/>
              </w:rPr>
            </w:pPr>
            <w:r>
              <w:rPr>
                <w:sz w:val="20"/>
                <w:szCs w:val="20"/>
              </w:rPr>
              <w:t>Train new teachers where to find AVID Weekly and set expectations for usage</w:t>
            </w:r>
          </w:p>
        </w:tc>
        <w:tc>
          <w:tcPr>
            <w:tcW w:w="1620" w:type="dxa"/>
            <w:gridSpan w:val="2"/>
            <w:shd w:val="clear" w:color="auto" w:fill="FFFFFF" w:themeFill="background1"/>
          </w:tcPr>
          <w:p w:rsidR="009A4368" w:rsidRDefault="009A4368" w:rsidP="009A4368">
            <w:pPr>
              <w:rPr>
                <w:sz w:val="20"/>
                <w:szCs w:val="20"/>
              </w:rPr>
            </w:pPr>
            <w:r>
              <w:rPr>
                <w:sz w:val="20"/>
                <w:szCs w:val="20"/>
              </w:rPr>
              <w:t>Moore</w:t>
            </w:r>
          </w:p>
          <w:p w:rsidR="009A4368" w:rsidRDefault="009A4368" w:rsidP="009A4368">
            <w:pPr>
              <w:rPr>
                <w:sz w:val="20"/>
                <w:szCs w:val="20"/>
              </w:rPr>
            </w:pPr>
            <w:r>
              <w:rPr>
                <w:sz w:val="20"/>
                <w:szCs w:val="20"/>
              </w:rPr>
              <w:t>Campus Leadership Team</w:t>
            </w:r>
          </w:p>
          <w:p w:rsidR="009A4368" w:rsidRPr="009A704E" w:rsidRDefault="009A4368" w:rsidP="009A4368">
            <w:pPr>
              <w:rPr>
                <w:sz w:val="20"/>
                <w:szCs w:val="20"/>
              </w:rPr>
            </w:pPr>
            <w:r>
              <w:rPr>
                <w:sz w:val="20"/>
                <w:szCs w:val="20"/>
              </w:rPr>
              <w:t>,All teachers</w:t>
            </w:r>
          </w:p>
        </w:tc>
        <w:tc>
          <w:tcPr>
            <w:tcW w:w="1350" w:type="dxa"/>
            <w:shd w:val="clear" w:color="auto" w:fill="FFFFFF" w:themeFill="background1"/>
          </w:tcPr>
          <w:p w:rsidR="009A4368" w:rsidRPr="009A704E" w:rsidRDefault="009A4368" w:rsidP="009A4368">
            <w:pPr>
              <w:rPr>
                <w:sz w:val="20"/>
                <w:szCs w:val="20"/>
              </w:rPr>
            </w:pPr>
            <w:r>
              <w:rPr>
                <w:sz w:val="20"/>
                <w:szCs w:val="20"/>
              </w:rPr>
              <w:t>2x or more per month.</w:t>
            </w:r>
          </w:p>
        </w:tc>
        <w:tc>
          <w:tcPr>
            <w:tcW w:w="3510" w:type="dxa"/>
            <w:shd w:val="clear" w:color="auto" w:fill="FFFFFF" w:themeFill="background1"/>
          </w:tcPr>
          <w:p w:rsidR="009A4368" w:rsidRDefault="009A4368" w:rsidP="009A4368">
            <w:pPr>
              <w:rPr>
                <w:sz w:val="20"/>
                <w:szCs w:val="20"/>
              </w:rPr>
            </w:pPr>
            <w:r>
              <w:rPr>
                <w:sz w:val="20"/>
                <w:szCs w:val="20"/>
              </w:rPr>
              <w:t>Lesson plan</w:t>
            </w:r>
          </w:p>
          <w:p w:rsidR="009A4368" w:rsidRPr="009A704E" w:rsidRDefault="009A4368" w:rsidP="009A4368">
            <w:pPr>
              <w:rPr>
                <w:sz w:val="20"/>
                <w:szCs w:val="20"/>
              </w:rPr>
            </w:pPr>
            <w:r>
              <w:rPr>
                <w:sz w:val="20"/>
                <w:szCs w:val="20"/>
              </w:rPr>
              <w:t xml:space="preserve"> 1x  per month sample collected into AVID certification folder</w:t>
            </w:r>
          </w:p>
        </w:tc>
        <w:tc>
          <w:tcPr>
            <w:tcW w:w="495" w:type="dxa"/>
            <w:shd w:val="clear" w:color="auto" w:fill="FFFFFF" w:themeFill="background1"/>
          </w:tcPr>
          <w:p w:rsidR="009A4368" w:rsidRPr="00E57D92" w:rsidRDefault="009A4368" w:rsidP="009A4368">
            <w:pPr>
              <w:rPr>
                <w:sz w:val="20"/>
                <w:szCs w:val="20"/>
              </w:rPr>
            </w:pPr>
          </w:p>
        </w:tc>
        <w:tc>
          <w:tcPr>
            <w:tcW w:w="495" w:type="dxa"/>
            <w:shd w:val="clear" w:color="auto" w:fill="FFFFFF" w:themeFill="background1"/>
          </w:tcPr>
          <w:p w:rsidR="009A4368" w:rsidRPr="00E57D92" w:rsidRDefault="009A4368" w:rsidP="009A4368">
            <w:pPr>
              <w:rPr>
                <w:sz w:val="20"/>
                <w:szCs w:val="20"/>
              </w:rPr>
            </w:pPr>
          </w:p>
        </w:tc>
        <w:tc>
          <w:tcPr>
            <w:tcW w:w="495" w:type="dxa"/>
            <w:shd w:val="clear" w:color="auto" w:fill="FFFFFF" w:themeFill="background1"/>
          </w:tcPr>
          <w:p w:rsidR="009A4368" w:rsidRPr="00E57D92" w:rsidRDefault="009A4368" w:rsidP="009A4368">
            <w:pPr>
              <w:rPr>
                <w:sz w:val="20"/>
                <w:szCs w:val="20"/>
              </w:rPr>
            </w:pPr>
          </w:p>
        </w:tc>
        <w:tc>
          <w:tcPr>
            <w:tcW w:w="495" w:type="dxa"/>
            <w:shd w:val="clear" w:color="auto" w:fill="FFFFFF" w:themeFill="background1"/>
          </w:tcPr>
          <w:p w:rsidR="009A4368" w:rsidRPr="00E57D92" w:rsidRDefault="009A4368" w:rsidP="009A4368">
            <w:pPr>
              <w:rPr>
                <w:sz w:val="20"/>
                <w:szCs w:val="20"/>
              </w:rPr>
            </w:pPr>
          </w:p>
        </w:tc>
      </w:tr>
      <w:tr w:rsidR="009A4368" w:rsidRPr="00E57D92" w:rsidTr="00707BD1">
        <w:trPr>
          <w:gridAfter w:val="1"/>
          <w:wAfter w:w="18" w:type="dxa"/>
        </w:trPr>
        <w:tc>
          <w:tcPr>
            <w:tcW w:w="1008" w:type="dxa"/>
            <w:shd w:val="clear" w:color="auto" w:fill="FFFFFF" w:themeFill="background1"/>
          </w:tcPr>
          <w:p w:rsidR="009A4368" w:rsidRPr="009A704E" w:rsidRDefault="009A4368" w:rsidP="009A4368">
            <w:pPr>
              <w:rPr>
                <w:sz w:val="20"/>
                <w:szCs w:val="20"/>
              </w:rPr>
            </w:pPr>
            <w:r w:rsidRPr="009A704E">
              <w:rPr>
                <w:sz w:val="20"/>
                <w:szCs w:val="20"/>
              </w:rPr>
              <w:t>1, 2</w:t>
            </w:r>
            <w:r>
              <w:rPr>
                <w:sz w:val="20"/>
                <w:szCs w:val="20"/>
              </w:rPr>
              <w:t>, 3, 4</w:t>
            </w:r>
            <w:r w:rsidRPr="009A704E">
              <w:rPr>
                <w:sz w:val="20"/>
                <w:szCs w:val="20"/>
              </w:rPr>
              <w:t>, 8</w:t>
            </w:r>
          </w:p>
        </w:tc>
        <w:tc>
          <w:tcPr>
            <w:tcW w:w="990" w:type="dxa"/>
            <w:shd w:val="clear" w:color="auto" w:fill="FFFFFF" w:themeFill="background1"/>
          </w:tcPr>
          <w:p w:rsidR="009A4368" w:rsidRPr="009A704E" w:rsidRDefault="00B14D90" w:rsidP="009A4368">
            <w:pPr>
              <w:rPr>
                <w:sz w:val="20"/>
                <w:szCs w:val="20"/>
              </w:rPr>
            </w:pPr>
            <w:r>
              <w:rPr>
                <w:sz w:val="20"/>
                <w:szCs w:val="20"/>
              </w:rPr>
              <w:t>N/A</w:t>
            </w:r>
          </w:p>
        </w:tc>
        <w:tc>
          <w:tcPr>
            <w:tcW w:w="4140" w:type="dxa"/>
            <w:shd w:val="clear" w:color="auto" w:fill="FFFFFF" w:themeFill="background1"/>
          </w:tcPr>
          <w:p w:rsidR="009A4368" w:rsidRPr="009A704E" w:rsidRDefault="009A4368" w:rsidP="009A4368">
            <w:pPr>
              <w:rPr>
                <w:sz w:val="20"/>
                <w:szCs w:val="20"/>
              </w:rPr>
            </w:pPr>
            <w:r>
              <w:rPr>
                <w:sz w:val="20"/>
                <w:szCs w:val="20"/>
              </w:rPr>
              <w:t>Educate staff on the updated walk-through forms for Explicit Instruction</w:t>
            </w:r>
          </w:p>
        </w:tc>
        <w:tc>
          <w:tcPr>
            <w:tcW w:w="1620" w:type="dxa"/>
            <w:gridSpan w:val="2"/>
            <w:shd w:val="clear" w:color="auto" w:fill="FFFFFF" w:themeFill="background1"/>
          </w:tcPr>
          <w:p w:rsidR="009A4368" w:rsidRPr="009A704E" w:rsidRDefault="009A4368" w:rsidP="009A4368">
            <w:pPr>
              <w:rPr>
                <w:sz w:val="20"/>
                <w:szCs w:val="20"/>
              </w:rPr>
            </w:pPr>
            <w:r>
              <w:rPr>
                <w:sz w:val="20"/>
                <w:szCs w:val="20"/>
              </w:rPr>
              <w:t>Moore, Gerik</w:t>
            </w:r>
          </w:p>
        </w:tc>
        <w:tc>
          <w:tcPr>
            <w:tcW w:w="1350" w:type="dxa"/>
            <w:shd w:val="clear" w:color="auto" w:fill="FFFFFF" w:themeFill="background1"/>
          </w:tcPr>
          <w:p w:rsidR="009A4368" w:rsidRPr="009A704E" w:rsidRDefault="009A4368" w:rsidP="009A4368">
            <w:pPr>
              <w:rPr>
                <w:sz w:val="20"/>
                <w:szCs w:val="20"/>
              </w:rPr>
            </w:pPr>
            <w:r>
              <w:rPr>
                <w:sz w:val="20"/>
                <w:szCs w:val="20"/>
              </w:rPr>
              <w:t>Sept. 1</w:t>
            </w:r>
          </w:p>
        </w:tc>
        <w:tc>
          <w:tcPr>
            <w:tcW w:w="3510" w:type="dxa"/>
            <w:shd w:val="clear" w:color="auto" w:fill="FFFFFF" w:themeFill="background1"/>
          </w:tcPr>
          <w:p w:rsidR="009A4368" w:rsidRDefault="009A4368" w:rsidP="009A4368">
            <w:pPr>
              <w:rPr>
                <w:sz w:val="20"/>
                <w:szCs w:val="20"/>
              </w:rPr>
            </w:pPr>
            <w:r>
              <w:rPr>
                <w:sz w:val="20"/>
                <w:szCs w:val="20"/>
              </w:rPr>
              <w:t>Agenda</w:t>
            </w:r>
          </w:p>
          <w:p w:rsidR="009A4368" w:rsidRPr="009A704E" w:rsidRDefault="009A4368" w:rsidP="009A4368">
            <w:pPr>
              <w:rPr>
                <w:sz w:val="20"/>
                <w:szCs w:val="20"/>
              </w:rPr>
            </w:pPr>
            <w:r>
              <w:rPr>
                <w:sz w:val="20"/>
                <w:szCs w:val="20"/>
              </w:rPr>
              <w:t>Walk through</w:t>
            </w:r>
          </w:p>
        </w:tc>
        <w:tc>
          <w:tcPr>
            <w:tcW w:w="495" w:type="dxa"/>
            <w:shd w:val="clear" w:color="auto" w:fill="FFFFFF" w:themeFill="background1"/>
          </w:tcPr>
          <w:p w:rsidR="009A4368" w:rsidRPr="00E57D92" w:rsidRDefault="009A4368" w:rsidP="009A4368">
            <w:pPr>
              <w:rPr>
                <w:sz w:val="20"/>
                <w:szCs w:val="20"/>
              </w:rPr>
            </w:pPr>
          </w:p>
        </w:tc>
        <w:tc>
          <w:tcPr>
            <w:tcW w:w="495" w:type="dxa"/>
            <w:shd w:val="clear" w:color="auto" w:fill="FFFFFF" w:themeFill="background1"/>
          </w:tcPr>
          <w:p w:rsidR="009A4368" w:rsidRPr="00E57D92" w:rsidRDefault="009A4368" w:rsidP="009A4368">
            <w:pPr>
              <w:rPr>
                <w:sz w:val="20"/>
                <w:szCs w:val="20"/>
              </w:rPr>
            </w:pPr>
          </w:p>
        </w:tc>
        <w:tc>
          <w:tcPr>
            <w:tcW w:w="495" w:type="dxa"/>
            <w:shd w:val="clear" w:color="auto" w:fill="FFFFFF" w:themeFill="background1"/>
          </w:tcPr>
          <w:p w:rsidR="009A4368" w:rsidRPr="00E57D92" w:rsidRDefault="009A4368" w:rsidP="009A4368">
            <w:pPr>
              <w:rPr>
                <w:sz w:val="20"/>
                <w:szCs w:val="20"/>
              </w:rPr>
            </w:pPr>
          </w:p>
        </w:tc>
        <w:tc>
          <w:tcPr>
            <w:tcW w:w="495" w:type="dxa"/>
            <w:shd w:val="clear" w:color="auto" w:fill="FFFFFF" w:themeFill="background1"/>
          </w:tcPr>
          <w:p w:rsidR="009A4368" w:rsidRPr="00E57D92" w:rsidRDefault="009A4368" w:rsidP="009A4368">
            <w:pPr>
              <w:rPr>
                <w:sz w:val="20"/>
                <w:szCs w:val="20"/>
              </w:rPr>
            </w:pPr>
          </w:p>
        </w:tc>
      </w:tr>
    </w:tbl>
    <w:p w:rsidR="00486645" w:rsidRDefault="00486645"/>
    <w:tbl>
      <w:tblPr>
        <w:tblStyle w:val="TableGrid"/>
        <w:tblW w:w="14706" w:type="dxa"/>
        <w:tblLayout w:type="fixed"/>
        <w:tblLook w:val="04A0" w:firstRow="1" w:lastRow="0" w:firstColumn="1" w:lastColumn="0" w:noHBand="0" w:noVBand="1"/>
      </w:tblPr>
      <w:tblGrid>
        <w:gridCol w:w="1008"/>
        <w:gridCol w:w="990"/>
        <w:gridCol w:w="4140"/>
        <w:gridCol w:w="1170"/>
        <w:gridCol w:w="450"/>
        <w:gridCol w:w="1170"/>
        <w:gridCol w:w="3780"/>
        <w:gridCol w:w="495"/>
        <w:gridCol w:w="495"/>
        <w:gridCol w:w="495"/>
        <w:gridCol w:w="495"/>
        <w:gridCol w:w="18"/>
      </w:tblGrid>
      <w:tr w:rsidR="009B24D2" w:rsidTr="00216E9C">
        <w:tc>
          <w:tcPr>
            <w:tcW w:w="14706" w:type="dxa"/>
            <w:gridSpan w:val="12"/>
            <w:tcBorders>
              <w:top w:val="single" w:sz="4" w:space="0" w:color="auto"/>
              <w:left w:val="single" w:sz="4" w:space="0" w:color="auto"/>
              <w:bottom w:val="nil"/>
              <w:right w:val="single" w:sz="4" w:space="0" w:color="auto"/>
            </w:tcBorders>
            <w:shd w:val="clear" w:color="auto" w:fill="C7D1DE" w:themeFill="background2" w:themeFillShade="E6"/>
          </w:tcPr>
          <w:p w:rsidR="009B24D2" w:rsidRPr="00DF7D86" w:rsidRDefault="009530AC" w:rsidP="00587BB0">
            <w:pPr>
              <w:pStyle w:val="NoSpacing"/>
            </w:pPr>
            <w:r w:rsidRPr="00341EF6">
              <w:rPr>
                <w:b/>
                <w:sz w:val="24"/>
                <w:szCs w:val="24"/>
              </w:rPr>
              <w:lastRenderedPageBreak/>
              <w:t>Goal 2</w:t>
            </w:r>
            <w:r w:rsidR="009B24D2" w:rsidRPr="00341EF6">
              <w:rPr>
                <w:b/>
                <w:sz w:val="24"/>
                <w:szCs w:val="24"/>
              </w:rPr>
              <w:t>:</w:t>
            </w:r>
            <w:r w:rsidR="00F30D5B" w:rsidRPr="00341EF6">
              <w:rPr>
                <w:b/>
                <w:sz w:val="24"/>
                <w:szCs w:val="24"/>
              </w:rPr>
              <w:t xml:space="preserve"> </w:t>
            </w:r>
            <w:r w:rsidR="00587BB0">
              <w:rPr>
                <w:b/>
                <w:sz w:val="24"/>
                <w:szCs w:val="24"/>
              </w:rPr>
              <w:t>C</w:t>
            </w:r>
            <w:r w:rsidR="00DF7D86" w:rsidRPr="00DF7D86">
              <w:rPr>
                <w:b/>
                <w:sz w:val="24"/>
                <w:szCs w:val="24"/>
              </w:rPr>
              <w:t>ollaborate and communicate with the community to promote and provide a safe and stimulating school environment that fosters technological advancement and a college readiness culture for all students.</w:t>
            </w:r>
          </w:p>
        </w:tc>
      </w:tr>
      <w:tr w:rsidR="009B24D2" w:rsidTr="00216E9C">
        <w:tc>
          <w:tcPr>
            <w:tcW w:w="14706" w:type="dxa"/>
            <w:gridSpan w:val="12"/>
            <w:tcBorders>
              <w:top w:val="nil"/>
              <w:left w:val="single" w:sz="4" w:space="0" w:color="auto"/>
              <w:bottom w:val="nil"/>
              <w:right w:val="single" w:sz="4" w:space="0" w:color="auto"/>
            </w:tcBorders>
          </w:tcPr>
          <w:p w:rsidR="009B24D2" w:rsidRDefault="009B24D2" w:rsidP="00C36988">
            <w:pPr>
              <w:rPr>
                <w:rFonts w:asciiTheme="majorHAnsi" w:hAnsiTheme="majorHAnsi"/>
              </w:rPr>
            </w:pPr>
            <w:r w:rsidRPr="00341EF6">
              <w:rPr>
                <w:b/>
              </w:rPr>
              <w:t>SMART Performance objective</w:t>
            </w:r>
            <w:r>
              <w:t xml:space="preserve"> </w:t>
            </w:r>
            <w:r w:rsidRPr="001E529E">
              <w:rPr>
                <w:b/>
              </w:rPr>
              <w:t>1</w:t>
            </w:r>
            <w:r>
              <w:t>:</w:t>
            </w:r>
            <w:r w:rsidR="009530AC">
              <w:t xml:space="preserve"> </w:t>
            </w:r>
            <w:r w:rsidR="009530AC" w:rsidRPr="00341EF6">
              <w:t>Secure community and parent involvement in to increase partnerships and improve pu</w:t>
            </w:r>
            <w:r w:rsidR="006A6206">
              <w:t>blic image.  At least 130 parents will complete Parent Survey.</w:t>
            </w:r>
          </w:p>
          <w:p w:rsidR="00C36988" w:rsidRPr="001C610F" w:rsidRDefault="00C36988" w:rsidP="00C36988">
            <w:pPr>
              <w:rPr>
                <w:rFonts w:asciiTheme="majorHAnsi" w:hAnsiTheme="majorHAnsi"/>
                <w:b/>
              </w:rPr>
            </w:pPr>
            <w:r w:rsidRPr="001C610F">
              <w:rPr>
                <w:rFonts w:asciiTheme="majorHAnsi" w:hAnsiTheme="majorHAnsi"/>
                <w:b/>
              </w:rPr>
              <w:t>Strategies:</w:t>
            </w:r>
          </w:p>
          <w:p w:rsidR="00C36988" w:rsidRDefault="00C36988" w:rsidP="00C36988">
            <w:pPr>
              <w:rPr>
                <w:rFonts w:asciiTheme="majorHAnsi" w:hAnsiTheme="majorHAnsi"/>
              </w:rPr>
            </w:pPr>
            <w:r>
              <w:rPr>
                <w:rFonts w:asciiTheme="majorHAnsi" w:hAnsiTheme="majorHAnsi"/>
              </w:rPr>
              <w:t>Increase P</w:t>
            </w:r>
            <w:r w:rsidR="006A6206">
              <w:rPr>
                <w:rFonts w:asciiTheme="majorHAnsi" w:hAnsiTheme="majorHAnsi"/>
              </w:rPr>
              <w:t>arent and Community Involvement</w:t>
            </w:r>
          </w:p>
          <w:p w:rsidR="00C36988" w:rsidRPr="00341EF6" w:rsidRDefault="006A6206" w:rsidP="00C36988">
            <w:pPr>
              <w:rPr>
                <w:rFonts w:asciiTheme="majorHAnsi" w:hAnsiTheme="majorHAnsi"/>
                <w:highlight w:val="yellow"/>
              </w:rPr>
            </w:pPr>
            <w:r>
              <w:rPr>
                <w:rFonts w:asciiTheme="majorHAnsi" w:hAnsiTheme="majorHAnsi"/>
              </w:rPr>
              <w:t>Improve perceptions regarding student respect and kindness toward peers</w:t>
            </w:r>
            <w:r w:rsidR="00C36988">
              <w:rPr>
                <w:rFonts w:asciiTheme="majorHAnsi" w:hAnsiTheme="majorHAnsi"/>
              </w:rPr>
              <w:t xml:space="preserve"> </w:t>
            </w:r>
          </w:p>
        </w:tc>
      </w:tr>
      <w:tr w:rsidR="009B24D2" w:rsidTr="00216E9C">
        <w:tc>
          <w:tcPr>
            <w:tcW w:w="14706" w:type="dxa"/>
            <w:gridSpan w:val="12"/>
            <w:tcBorders>
              <w:top w:val="nil"/>
              <w:left w:val="single" w:sz="4" w:space="0" w:color="auto"/>
              <w:bottom w:val="nil"/>
              <w:right w:val="single" w:sz="4" w:space="0" w:color="auto"/>
            </w:tcBorders>
          </w:tcPr>
          <w:p w:rsidR="009B24D2" w:rsidRDefault="009B24D2" w:rsidP="00341EF6">
            <w:r w:rsidRPr="00341EF6">
              <w:rPr>
                <w:b/>
              </w:rPr>
              <w:t>Summative evaluation</w:t>
            </w:r>
            <w:r>
              <w:t>:</w:t>
            </w:r>
            <w:r w:rsidR="00C36988">
              <w:t xml:space="preserve"> Parent Survey</w:t>
            </w:r>
          </w:p>
        </w:tc>
      </w:tr>
      <w:tr w:rsidR="009B24D2" w:rsidTr="00216E9C">
        <w:tc>
          <w:tcPr>
            <w:tcW w:w="7308" w:type="dxa"/>
            <w:gridSpan w:val="4"/>
            <w:tcBorders>
              <w:top w:val="nil"/>
              <w:left w:val="single" w:sz="4" w:space="0" w:color="auto"/>
              <w:bottom w:val="nil"/>
              <w:right w:val="nil"/>
            </w:tcBorders>
            <w:shd w:val="clear" w:color="auto" w:fill="C7D1DE" w:themeFill="background2" w:themeFillShade="E6"/>
          </w:tcPr>
          <w:p w:rsidR="009B24D2" w:rsidRDefault="00341EF6" w:rsidP="001C26AA">
            <w:r w:rsidRPr="00341EF6">
              <w:rPr>
                <w:b/>
              </w:rPr>
              <w:t>Definition of the p</w:t>
            </w:r>
            <w:r w:rsidR="009B24D2" w:rsidRPr="00341EF6">
              <w:rPr>
                <w:b/>
              </w:rPr>
              <w:t>roblem</w:t>
            </w:r>
            <w:r w:rsidR="009B24D2">
              <w:t>:</w:t>
            </w:r>
            <w:r w:rsidR="00D21CF1">
              <w:t xml:space="preserve"> </w:t>
            </w:r>
            <w:r w:rsidR="006A6206">
              <w:t>Parents are unable to support student</w:t>
            </w:r>
            <w:r w:rsidR="00300D7A">
              <w:t>’</w:t>
            </w:r>
            <w:r w:rsidR="006A6206">
              <w:t>s academic needs at home. Parents support CPS endeavor to provide dedicated time to</w:t>
            </w:r>
            <w:r w:rsidR="00300D7A">
              <w:t xml:space="preserve"> intervention, but would like to have more time built into the school day for academic help.</w:t>
            </w:r>
          </w:p>
        </w:tc>
        <w:tc>
          <w:tcPr>
            <w:tcW w:w="7398" w:type="dxa"/>
            <w:gridSpan w:val="8"/>
            <w:tcBorders>
              <w:top w:val="nil"/>
              <w:left w:val="nil"/>
              <w:bottom w:val="nil"/>
              <w:right w:val="single" w:sz="4" w:space="0" w:color="auto"/>
            </w:tcBorders>
            <w:shd w:val="clear" w:color="auto" w:fill="C7D1DE" w:themeFill="background2" w:themeFillShade="E6"/>
          </w:tcPr>
          <w:p w:rsidR="009B24D2" w:rsidRDefault="00341EF6" w:rsidP="00341EF6">
            <w:r w:rsidRPr="00341EF6">
              <w:rPr>
                <w:b/>
              </w:rPr>
              <w:t>Possible causes/factors</w:t>
            </w:r>
            <w:r>
              <w:t>:</w:t>
            </w:r>
            <w:r w:rsidR="007803CC">
              <w:t xml:space="preserve"> Parents availability</w:t>
            </w:r>
          </w:p>
          <w:p w:rsidR="00040838" w:rsidRDefault="00300D7A" w:rsidP="00040838">
            <w:r>
              <w:t>Lack of understanding of the increased academic requirement.</w:t>
            </w:r>
          </w:p>
          <w:p w:rsidR="00AF6DA6" w:rsidRDefault="00300D7A" w:rsidP="00040838">
            <w:r>
              <w:t>Parents depend and trust the campus to move struggling students to meet grade level in one year.</w:t>
            </w:r>
          </w:p>
        </w:tc>
      </w:tr>
      <w:tr w:rsidR="00D21CF1" w:rsidTr="00216E9C">
        <w:tc>
          <w:tcPr>
            <w:tcW w:w="14706" w:type="dxa"/>
            <w:gridSpan w:val="12"/>
            <w:tcBorders>
              <w:top w:val="nil"/>
              <w:left w:val="single" w:sz="4" w:space="0" w:color="auto"/>
              <w:right w:val="single" w:sz="4" w:space="0" w:color="auto"/>
            </w:tcBorders>
          </w:tcPr>
          <w:p w:rsidR="00D21CF1" w:rsidRDefault="00D21CF1">
            <w:r w:rsidRPr="00341EF6">
              <w:rPr>
                <w:b/>
              </w:rPr>
              <w:t>Critical Success Factor</w:t>
            </w:r>
            <w:r>
              <w:t>: Increase Parent/Community Involvement; Increased Teacher Quality and Leadership Effectiveness, School Climate</w:t>
            </w:r>
          </w:p>
        </w:tc>
      </w:tr>
      <w:tr w:rsidR="00A77B1A" w:rsidTr="00216E9C">
        <w:trPr>
          <w:gridAfter w:val="1"/>
          <w:wAfter w:w="18" w:type="dxa"/>
          <w:trHeight w:val="464"/>
        </w:trPr>
        <w:tc>
          <w:tcPr>
            <w:tcW w:w="1008" w:type="dxa"/>
            <w:vMerge w:val="restart"/>
          </w:tcPr>
          <w:p w:rsidR="00A77B1A" w:rsidRDefault="00A77B1A" w:rsidP="00784813">
            <w:r w:rsidRPr="009B24D2">
              <w:rPr>
                <w:sz w:val="16"/>
                <w:szCs w:val="16"/>
              </w:rPr>
              <w:t>School</w:t>
            </w:r>
            <w:r>
              <w:rPr>
                <w:sz w:val="16"/>
                <w:szCs w:val="16"/>
              </w:rPr>
              <w:t>-</w:t>
            </w:r>
            <w:r w:rsidRPr="009B24D2">
              <w:rPr>
                <w:sz w:val="16"/>
                <w:szCs w:val="16"/>
              </w:rPr>
              <w:t xml:space="preserve">wide </w:t>
            </w:r>
            <w:r w:rsidRPr="00784813">
              <w:rPr>
                <w:sz w:val="16"/>
                <w:szCs w:val="16"/>
              </w:rPr>
              <w:t>Component</w:t>
            </w:r>
          </w:p>
        </w:tc>
        <w:tc>
          <w:tcPr>
            <w:tcW w:w="990" w:type="dxa"/>
            <w:vMerge w:val="restart"/>
          </w:tcPr>
          <w:p w:rsidR="00A77B1A" w:rsidRPr="00AC0E06" w:rsidRDefault="00A77B1A" w:rsidP="00784813">
            <w:pPr>
              <w:rPr>
                <w:sz w:val="20"/>
                <w:szCs w:val="20"/>
              </w:rPr>
            </w:pPr>
            <w:r w:rsidRPr="00AC0E06">
              <w:rPr>
                <w:sz w:val="20"/>
                <w:szCs w:val="20"/>
              </w:rPr>
              <w:t>Funds and Source</w:t>
            </w:r>
          </w:p>
        </w:tc>
        <w:tc>
          <w:tcPr>
            <w:tcW w:w="4140" w:type="dxa"/>
            <w:vMerge w:val="restart"/>
          </w:tcPr>
          <w:p w:rsidR="00AC0E06" w:rsidRDefault="00A77B1A" w:rsidP="00A77B1A">
            <w:pPr>
              <w:rPr>
                <w:sz w:val="20"/>
                <w:szCs w:val="20"/>
              </w:rPr>
            </w:pPr>
            <w:r>
              <w:rPr>
                <w:sz w:val="20"/>
                <w:szCs w:val="20"/>
              </w:rPr>
              <w:t xml:space="preserve">Actions for implementation </w:t>
            </w:r>
          </w:p>
          <w:p w:rsidR="00A77B1A" w:rsidRPr="00AC0E06" w:rsidRDefault="00A77B1A" w:rsidP="00A77B1A">
            <w:pPr>
              <w:rPr>
                <w:sz w:val="12"/>
                <w:szCs w:val="12"/>
              </w:rPr>
            </w:pPr>
            <w:r w:rsidRPr="00AC0E06">
              <w:rPr>
                <w:sz w:val="12"/>
                <w:szCs w:val="12"/>
              </w:rPr>
              <w:t>(Numbered action steps to be taken: How will you accomplish the goal/objective?)</w:t>
            </w:r>
          </w:p>
          <w:p w:rsidR="00A77B1A" w:rsidRPr="00AC0E06" w:rsidRDefault="00A77B1A" w:rsidP="00A77B1A">
            <w:pPr>
              <w:rPr>
                <w:sz w:val="12"/>
                <w:szCs w:val="12"/>
              </w:rPr>
            </w:pPr>
            <w:r w:rsidRPr="00AC0E06">
              <w:rPr>
                <w:sz w:val="12"/>
                <w:szCs w:val="12"/>
              </w:rPr>
              <w:t>What specific steps do we need to take to accomplish our goal?</w:t>
            </w:r>
          </w:p>
          <w:p w:rsidR="00A77B1A" w:rsidRPr="00AC0E06" w:rsidRDefault="00A77B1A" w:rsidP="00A77B1A">
            <w:pPr>
              <w:rPr>
                <w:sz w:val="12"/>
                <w:szCs w:val="12"/>
              </w:rPr>
            </w:pPr>
            <w:r w:rsidRPr="00AC0E06">
              <w:rPr>
                <w:sz w:val="12"/>
                <w:szCs w:val="12"/>
              </w:rPr>
              <w:t>Discernible connection to goal/objective</w:t>
            </w:r>
          </w:p>
          <w:p w:rsidR="00A77B1A" w:rsidRPr="00AC0E06" w:rsidRDefault="00A77B1A" w:rsidP="00A77B1A">
            <w:pPr>
              <w:rPr>
                <w:sz w:val="12"/>
                <w:szCs w:val="12"/>
              </w:rPr>
            </w:pPr>
            <w:r w:rsidRPr="00AC0E06">
              <w:rPr>
                <w:sz w:val="12"/>
                <w:szCs w:val="12"/>
              </w:rPr>
              <w:t>Action verb</w:t>
            </w:r>
          </w:p>
          <w:p w:rsidR="00A77B1A" w:rsidRDefault="00A77B1A" w:rsidP="00A77B1A">
            <w:r w:rsidRPr="00AC0E06">
              <w:rPr>
                <w:sz w:val="12"/>
                <w:szCs w:val="12"/>
              </w:rPr>
              <w:t>Adequate number of steps to comprehend how the goal will be achieved</w:t>
            </w:r>
          </w:p>
        </w:tc>
        <w:tc>
          <w:tcPr>
            <w:tcW w:w="1620" w:type="dxa"/>
            <w:gridSpan w:val="2"/>
            <w:vMerge w:val="restart"/>
          </w:tcPr>
          <w:p w:rsidR="00A77B1A" w:rsidRDefault="00A77B1A" w:rsidP="00A77B1A">
            <w:pPr>
              <w:rPr>
                <w:sz w:val="20"/>
                <w:szCs w:val="20"/>
              </w:rPr>
            </w:pPr>
            <w:r>
              <w:rPr>
                <w:sz w:val="20"/>
                <w:szCs w:val="20"/>
              </w:rPr>
              <w:t>Person Accountable</w:t>
            </w:r>
          </w:p>
          <w:p w:rsidR="00A77B1A" w:rsidRPr="00AC0E06" w:rsidRDefault="00A77B1A" w:rsidP="00A77B1A">
            <w:pPr>
              <w:rPr>
                <w:sz w:val="12"/>
                <w:szCs w:val="12"/>
              </w:rPr>
            </w:pPr>
            <w:r w:rsidRPr="00AC0E06">
              <w:rPr>
                <w:sz w:val="12"/>
                <w:szCs w:val="12"/>
              </w:rPr>
              <w:t>Names of person(s) accountable listed for each task to complete the strategy. Distribute tasks to multiple staff members</w:t>
            </w:r>
          </w:p>
        </w:tc>
        <w:tc>
          <w:tcPr>
            <w:tcW w:w="1170" w:type="dxa"/>
            <w:vMerge w:val="restart"/>
          </w:tcPr>
          <w:p w:rsidR="00A77B1A" w:rsidRDefault="00A77B1A" w:rsidP="00FB3856">
            <w:pPr>
              <w:rPr>
                <w:sz w:val="20"/>
                <w:szCs w:val="20"/>
              </w:rPr>
            </w:pPr>
            <w:r>
              <w:rPr>
                <w:sz w:val="20"/>
                <w:szCs w:val="20"/>
              </w:rPr>
              <w:t>Timeline (due dates)</w:t>
            </w:r>
          </w:p>
          <w:p w:rsidR="00A77B1A" w:rsidRPr="00AC0E06" w:rsidRDefault="00A77B1A" w:rsidP="00FB3856">
            <w:pPr>
              <w:rPr>
                <w:sz w:val="12"/>
                <w:szCs w:val="12"/>
              </w:rPr>
            </w:pPr>
            <w:r w:rsidRPr="00AC0E06">
              <w:rPr>
                <w:sz w:val="12"/>
                <w:szCs w:val="12"/>
              </w:rPr>
              <w:t>Specific dates for the completion of each task/strategy</w:t>
            </w:r>
          </w:p>
          <w:p w:rsidR="00A77B1A" w:rsidRDefault="00A77B1A" w:rsidP="00FB3856"/>
        </w:tc>
        <w:tc>
          <w:tcPr>
            <w:tcW w:w="3780" w:type="dxa"/>
            <w:vMerge w:val="restart"/>
          </w:tcPr>
          <w:p w:rsidR="00A77B1A" w:rsidRDefault="00A77B1A" w:rsidP="00784813">
            <w:r>
              <w:t>Evidence that Demonstrates Success</w:t>
            </w:r>
          </w:p>
        </w:tc>
        <w:tc>
          <w:tcPr>
            <w:tcW w:w="1980" w:type="dxa"/>
            <w:gridSpan w:val="4"/>
          </w:tcPr>
          <w:p w:rsidR="00A77B1A" w:rsidRDefault="00A77B1A" w:rsidP="00AC0E06">
            <w:pPr>
              <w:jc w:val="center"/>
            </w:pPr>
            <w:r>
              <w:t>Formative Checks</w:t>
            </w:r>
          </w:p>
        </w:tc>
      </w:tr>
      <w:tr w:rsidR="00A77B1A" w:rsidTr="00216E9C">
        <w:trPr>
          <w:gridAfter w:val="1"/>
          <w:wAfter w:w="18" w:type="dxa"/>
          <w:trHeight w:val="464"/>
        </w:trPr>
        <w:tc>
          <w:tcPr>
            <w:tcW w:w="1008" w:type="dxa"/>
            <w:vMerge/>
          </w:tcPr>
          <w:p w:rsidR="00A77B1A" w:rsidRPr="009B24D2" w:rsidRDefault="00A77B1A" w:rsidP="00784813">
            <w:pPr>
              <w:rPr>
                <w:sz w:val="16"/>
                <w:szCs w:val="16"/>
              </w:rPr>
            </w:pPr>
          </w:p>
        </w:tc>
        <w:tc>
          <w:tcPr>
            <w:tcW w:w="990" w:type="dxa"/>
            <w:vMerge/>
          </w:tcPr>
          <w:p w:rsidR="00A77B1A" w:rsidRDefault="00A77B1A" w:rsidP="00784813">
            <w:pPr>
              <w:rPr>
                <w:sz w:val="20"/>
                <w:szCs w:val="20"/>
              </w:rPr>
            </w:pPr>
          </w:p>
        </w:tc>
        <w:tc>
          <w:tcPr>
            <w:tcW w:w="4140" w:type="dxa"/>
            <w:vMerge/>
          </w:tcPr>
          <w:p w:rsidR="00A77B1A" w:rsidRDefault="00A77B1A" w:rsidP="00784813">
            <w:pPr>
              <w:rPr>
                <w:sz w:val="20"/>
                <w:szCs w:val="20"/>
              </w:rPr>
            </w:pPr>
          </w:p>
        </w:tc>
        <w:tc>
          <w:tcPr>
            <w:tcW w:w="1620" w:type="dxa"/>
            <w:gridSpan w:val="2"/>
            <w:vMerge/>
          </w:tcPr>
          <w:p w:rsidR="00A77B1A" w:rsidRDefault="00A77B1A" w:rsidP="00784813">
            <w:pPr>
              <w:rPr>
                <w:sz w:val="20"/>
                <w:szCs w:val="20"/>
              </w:rPr>
            </w:pPr>
          </w:p>
        </w:tc>
        <w:tc>
          <w:tcPr>
            <w:tcW w:w="1170" w:type="dxa"/>
            <w:vMerge/>
          </w:tcPr>
          <w:p w:rsidR="00A77B1A" w:rsidRDefault="00A77B1A" w:rsidP="00784813"/>
        </w:tc>
        <w:tc>
          <w:tcPr>
            <w:tcW w:w="3780" w:type="dxa"/>
            <w:vMerge/>
          </w:tcPr>
          <w:p w:rsidR="00A77B1A" w:rsidRDefault="00A77B1A" w:rsidP="00784813"/>
        </w:tc>
        <w:tc>
          <w:tcPr>
            <w:tcW w:w="495" w:type="dxa"/>
          </w:tcPr>
          <w:p w:rsidR="00A77B1A" w:rsidRPr="00A77B1A" w:rsidRDefault="00A77B1A" w:rsidP="00AC0E06">
            <w:pPr>
              <w:jc w:val="center"/>
              <w:rPr>
                <w:sz w:val="16"/>
                <w:szCs w:val="16"/>
              </w:rPr>
            </w:pPr>
            <w:r w:rsidRPr="00A77B1A">
              <w:rPr>
                <w:sz w:val="16"/>
                <w:szCs w:val="16"/>
              </w:rPr>
              <w:t>Nov</w:t>
            </w:r>
          </w:p>
        </w:tc>
        <w:tc>
          <w:tcPr>
            <w:tcW w:w="495" w:type="dxa"/>
          </w:tcPr>
          <w:p w:rsidR="00A77B1A" w:rsidRPr="00A77B1A" w:rsidRDefault="00A77B1A" w:rsidP="00AC0E06">
            <w:pPr>
              <w:jc w:val="center"/>
              <w:rPr>
                <w:sz w:val="16"/>
                <w:szCs w:val="16"/>
              </w:rPr>
            </w:pPr>
            <w:r w:rsidRPr="00A77B1A">
              <w:rPr>
                <w:sz w:val="16"/>
                <w:szCs w:val="16"/>
              </w:rPr>
              <w:t>Jan</w:t>
            </w:r>
          </w:p>
        </w:tc>
        <w:tc>
          <w:tcPr>
            <w:tcW w:w="495" w:type="dxa"/>
          </w:tcPr>
          <w:p w:rsidR="00A77B1A" w:rsidRPr="00A77B1A" w:rsidRDefault="00A77B1A" w:rsidP="00AC0E06">
            <w:pPr>
              <w:jc w:val="center"/>
              <w:rPr>
                <w:sz w:val="16"/>
                <w:szCs w:val="16"/>
              </w:rPr>
            </w:pPr>
            <w:r w:rsidRPr="00A77B1A">
              <w:rPr>
                <w:sz w:val="16"/>
                <w:szCs w:val="16"/>
              </w:rPr>
              <w:t>Mar</w:t>
            </w:r>
          </w:p>
        </w:tc>
        <w:tc>
          <w:tcPr>
            <w:tcW w:w="495" w:type="dxa"/>
          </w:tcPr>
          <w:p w:rsidR="00A77B1A" w:rsidRPr="00A77B1A" w:rsidRDefault="00A77B1A" w:rsidP="00AC0E06">
            <w:pPr>
              <w:jc w:val="center"/>
              <w:rPr>
                <w:sz w:val="16"/>
                <w:szCs w:val="16"/>
              </w:rPr>
            </w:pPr>
            <w:r w:rsidRPr="00A77B1A">
              <w:rPr>
                <w:sz w:val="16"/>
                <w:szCs w:val="16"/>
              </w:rPr>
              <w:t>Jun</w:t>
            </w:r>
          </w:p>
        </w:tc>
      </w:tr>
      <w:tr w:rsidR="00F44606" w:rsidTr="00216E9C">
        <w:trPr>
          <w:gridAfter w:val="1"/>
          <w:wAfter w:w="18" w:type="dxa"/>
        </w:trPr>
        <w:tc>
          <w:tcPr>
            <w:tcW w:w="1008" w:type="dxa"/>
          </w:tcPr>
          <w:p w:rsidR="00F44606" w:rsidRPr="009A704E" w:rsidRDefault="00573168" w:rsidP="00784813">
            <w:pPr>
              <w:rPr>
                <w:sz w:val="20"/>
                <w:szCs w:val="20"/>
              </w:rPr>
            </w:pPr>
            <w:r>
              <w:rPr>
                <w:sz w:val="20"/>
                <w:szCs w:val="20"/>
              </w:rPr>
              <w:t>2</w:t>
            </w:r>
            <w:r w:rsidR="00D14390">
              <w:rPr>
                <w:sz w:val="20"/>
                <w:szCs w:val="20"/>
              </w:rPr>
              <w:t>, 6</w:t>
            </w:r>
          </w:p>
        </w:tc>
        <w:tc>
          <w:tcPr>
            <w:tcW w:w="990" w:type="dxa"/>
          </w:tcPr>
          <w:p w:rsidR="00F44606" w:rsidRPr="009A704E" w:rsidRDefault="00B14D90" w:rsidP="00784813">
            <w:pPr>
              <w:rPr>
                <w:sz w:val="20"/>
                <w:szCs w:val="20"/>
              </w:rPr>
            </w:pPr>
            <w:r>
              <w:rPr>
                <w:sz w:val="20"/>
                <w:szCs w:val="20"/>
              </w:rPr>
              <w:t>N/A</w:t>
            </w:r>
          </w:p>
        </w:tc>
        <w:tc>
          <w:tcPr>
            <w:tcW w:w="4140" w:type="dxa"/>
          </w:tcPr>
          <w:p w:rsidR="00F44606" w:rsidRPr="009A704E" w:rsidRDefault="00F44606" w:rsidP="00F44606">
            <w:pPr>
              <w:rPr>
                <w:sz w:val="20"/>
                <w:szCs w:val="20"/>
              </w:rPr>
            </w:pPr>
            <w:r w:rsidRPr="009A704E">
              <w:rPr>
                <w:sz w:val="20"/>
                <w:szCs w:val="20"/>
              </w:rPr>
              <w:t xml:space="preserve">Work in collaboration with the Connally Cadets Education Foundation and </w:t>
            </w:r>
            <w:r w:rsidR="00D21CF1">
              <w:rPr>
                <w:sz w:val="20"/>
                <w:szCs w:val="20"/>
              </w:rPr>
              <w:t xml:space="preserve">support </w:t>
            </w:r>
            <w:r w:rsidRPr="009A704E">
              <w:rPr>
                <w:sz w:val="20"/>
                <w:szCs w:val="20"/>
              </w:rPr>
              <w:t xml:space="preserve">Connally </w:t>
            </w:r>
            <w:r w:rsidR="00C5310C">
              <w:rPr>
                <w:sz w:val="20"/>
                <w:szCs w:val="20"/>
              </w:rPr>
              <w:t>district activities</w:t>
            </w:r>
            <w:r w:rsidRPr="009A704E">
              <w:rPr>
                <w:sz w:val="20"/>
                <w:szCs w:val="20"/>
              </w:rPr>
              <w:t>.</w:t>
            </w:r>
          </w:p>
        </w:tc>
        <w:tc>
          <w:tcPr>
            <w:tcW w:w="1620" w:type="dxa"/>
            <w:gridSpan w:val="2"/>
          </w:tcPr>
          <w:p w:rsidR="00D21CF1" w:rsidRDefault="00C406E2" w:rsidP="00784813">
            <w:pPr>
              <w:rPr>
                <w:sz w:val="20"/>
                <w:szCs w:val="20"/>
              </w:rPr>
            </w:pPr>
            <w:r>
              <w:rPr>
                <w:sz w:val="20"/>
                <w:szCs w:val="20"/>
              </w:rPr>
              <w:t>Moore</w:t>
            </w:r>
          </w:p>
          <w:p w:rsidR="00C406E2" w:rsidRDefault="00C406E2" w:rsidP="00784813">
            <w:pPr>
              <w:rPr>
                <w:sz w:val="20"/>
                <w:szCs w:val="20"/>
              </w:rPr>
            </w:pPr>
            <w:r>
              <w:rPr>
                <w:sz w:val="20"/>
                <w:szCs w:val="20"/>
              </w:rPr>
              <w:t>Teachers</w:t>
            </w:r>
          </w:p>
          <w:p w:rsidR="00C406E2" w:rsidRPr="009A704E" w:rsidRDefault="00C406E2" w:rsidP="00784813">
            <w:pPr>
              <w:rPr>
                <w:sz w:val="20"/>
                <w:szCs w:val="20"/>
              </w:rPr>
            </w:pPr>
            <w:r>
              <w:rPr>
                <w:sz w:val="20"/>
                <w:szCs w:val="20"/>
              </w:rPr>
              <w:t>Support Staff</w:t>
            </w:r>
          </w:p>
        </w:tc>
        <w:tc>
          <w:tcPr>
            <w:tcW w:w="1170" w:type="dxa"/>
          </w:tcPr>
          <w:p w:rsidR="00F44606" w:rsidRPr="009A704E" w:rsidRDefault="00C21C67" w:rsidP="00FB3856">
            <w:pPr>
              <w:rPr>
                <w:sz w:val="20"/>
                <w:szCs w:val="20"/>
              </w:rPr>
            </w:pPr>
            <w:r>
              <w:rPr>
                <w:sz w:val="20"/>
                <w:szCs w:val="20"/>
              </w:rPr>
              <w:t>On-going: September-June</w:t>
            </w:r>
          </w:p>
        </w:tc>
        <w:tc>
          <w:tcPr>
            <w:tcW w:w="3780" w:type="dxa"/>
          </w:tcPr>
          <w:p w:rsidR="00B10067" w:rsidRDefault="00181B4D" w:rsidP="00784813">
            <w:pPr>
              <w:rPr>
                <w:sz w:val="20"/>
                <w:szCs w:val="20"/>
              </w:rPr>
            </w:pPr>
            <w:r>
              <w:rPr>
                <w:sz w:val="20"/>
                <w:szCs w:val="20"/>
              </w:rPr>
              <w:t xml:space="preserve"> </w:t>
            </w:r>
            <w:r w:rsidR="00B10067">
              <w:rPr>
                <w:sz w:val="20"/>
                <w:szCs w:val="20"/>
              </w:rPr>
              <w:t xml:space="preserve"> T-Tess Domain: Professional Practices and Responsibilities/4.4 School Community involvement</w:t>
            </w:r>
          </w:p>
          <w:p w:rsidR="00D21CF1" w:rsidRDefault="00B10067" w:rsidP="00784813">
            <w:pPr>
              <w:rPr>
                <w:sz w:val="20"/>
                <w:szCs w:val="20"/>
              </w:rPr>
            </w:pPr>
            <w:r>
              <w:rPr>
                <w:sz w:val="20"/>
                <w:szCs w:val="20"/>
              </w:rPr>
              <w:t>Three AVID Family Nights</w:t>
            </w:r>
          </w:p>
          <w:p w:rsidR="00D21CF1" w:rsidRDefault="00B10067" w:rsidP="00784813">
            <w:pPr>
              <w:rPr>
                <w:sz w:val="20"/>
                <w:szCs w:val="20"/>
              </w:rPr>
            </w:pPr>
            <w:r>
              <w:rPr>
                <w:sz w:val="20"/>
                <w:szCs w:val="20"/>
              </w:rPr>
              <w:t xml:space="preserve">District events </w:t>
            </w:r>
          </w:p>
          <w:p w:rsidR="00D21CF1" w:rsidRPr="009A704E" w:rsidRDefault="00D21CF1" w:rsidP="00784813">
            <w:pPr>
              <w:rPr>
                <w:sz w:val="20"/>
                <w:szCs w:val="20"/>
              </w:rPr>
            </w:pPr>
          </w:p>
        </w:tc>
        <w:tc>
          <w:tcPr>
            <w:tcW w:w="495" w:type="dxa"/>
          </w:tcPr>
          <w:p w:rsidR="00F44606" w:rsidRPr="009A704E" w:rsidRDefault="00F44606" w:rsidP="00784813">
            <w:pPr>
              <w:rPr>
                <w:sz w:val="20"/>
                <w:szCs w:val="20"/>
              </w:rPr>
            </w:pPr>
          </w:p>
        </w:tc>
        <w:tc>
          <w:tcPr>
            <w:tcW w:w="495" w:type="dxa"/>
          </w:tcPr>
          <w:p w:rsidR="00F44606" w:rsidRPr="009A704E" w:rsidRDefault="00F44606" w:rsidP="00784813">
            <w:pPr>
              <w:rPr>
                <w:sz w:val="20"/>
                <w:szCs w:val="20"/>
              </w:rPr>
            </w:pPr>
          </w:p>
        </w:tc>
        <w:tc>
          <w:tcPr>
            <w:tcW w:w="495" w:type="dxa"/>
          </w:tcPr>
          <w:p w:rsidR="00F44606" w:rsidRPr="009A704E" w:rsidRDefault="00F44606" w:rsidP="00784813">
            <w:pPr>
              <w:rPr>
                <w:sz w:val="20"/>
                <w:szCs w:val="20"/>
              </w:rPr>
            </w:pPr>
          </w:p>
        </w:tc>
        <w:tc>
          <w:tcPr>
            <w:tcW w:w="495" w:type="dxa"/>
          </w:tcPr>
          <w:p w:rsidR="00F44606" w:rsidRPr="009A704E" w:rsidRDefault="00F44606" w:rsidP="00784813">
            <w:pPr>
              <w:rPr>
                <w:sz w:val="20"/>
                <w:szCs w:val="20"/>
              </w:rPr>
            </w:pPr>
          </w:p>
        </w:tc>
      </w:tr>
      <w:tr w:rsidR="00573168" w:rsidTr="00216E9C">
        <w:trPr>
          <w:gridAfter w:val="1"/>
          <w:wAfter w:w="18" w:type="dxa"/>
        </w:trPr>
        <w:tc>
          <w:tcPr>
            <w:tcW w:w="1008" w:type="dxa"/>
          </w:tcPr>
          <w:p w:rsidR="00573168" w:rsidRDefault="00573168">
            <w:r w:rsidRPr="00943BF9">
              <w:rPr>
                <w:sz w:val="20"/>
                <w:szCs w:val="20"/>
              </w:rPr>
              <w:t>2</w:t>
            </w:r>
          </w:p>
        </w:tc>
        <w:tc>
          <w:tcPr>
            <w:tcW w:w="990" w:type="dxa"/>
          </w:tcPr>
          <w:p w:rsidR="00573168" w:rsidRPr="009A704E" w:rsidRDefault="00B14D90" w:rsidP="00784813">
            <w:pPr>
              <w:rPr>
                <w:sz w:val="20"/>
                <w:szCs w:val="20"/>
              </w:rPr>
            </w:pPr>
            <w:r>
              <w:rPr>
                <w:sz w:val="20"/>
                <w:szCs w:val="20"/>
              </w:rPr>
              <w:t>N/A</w:t>
            </w:r>
          </w:p>
        </w:tc>
        <w:tc>
          <w:tcPr>
            <w:tcW w:w="4140" w:type="dxa"/>
          </w:tcPr>
          <w:p w:rsidR="00573168" w:rsidRPr="009A704E" w:rsidRDefault="00573168" w:rsidP="001E529E">
            <w:pPr>
              <w:rPr>
                <w:sz w:val="20"/>
                <w:szCs w:val="20"/>
              </w:rPr>
            </w:pPr>
            <w:r w:rsidRPr="009A704E">
              <w:rPr>
                <w:sz w:val="20"/>
                <w:szCs w:val="20"/>
              </w:rPr>
              <w:t>Continue partnerships that enhance educational opportunities and the quality of education for all students.</w:t>
            </w:r>
          </w:p>
        </w:tc>
        <w:tc>
          <w:tcPr>
            <w:tcW w:w="1620" w:type="dxa"/>
            <w:gridSpan w:val="2"/>
          </w:tcPr>
          <w:p w:rsidR="00C406E2" w:rsidRDefault="00C406E2" w:rsidP="00650D45">
            <w:pPr>
              <w:rPr>
                <w:sz w:val="20"/>
                <w:szCs w:val="20"/>
              </w:rPr>
            </w:pPr>
            <w:r>
              <w:rPr>
                <w:sz w:val="20"/>
                <w:szCs w:val="20"/>
              </w:rPr>
              <w:t>Moore</w:t>
            </w:r>
          </w:p>
          <w:p w:rsidR="00C406E2" w:rsidRDefault="00C406E2" w:rsidP="00650D45">
            <w:pPr>
              <w:rPr>
                <w:sz w:val="20"/>
                <w:szCs w:val="20"/>
              </w:rPr>
            </w:pPr>
            <w:r>
              <w:rPr>
                <w:sz w:val="20"/>
                <w:szCs w:val="20"/>
              </w:rPr>
              <w:t xml:space="preserve">Counselor </w:t>
            </w:r>
            <w:r w:rsidR="00C5310C">
              <w:rPr>
                <w:sz w:val="20"/>
                <w:szCs w:val="20"/>
              </w:rPr>
              <w:t>Librarian</w:t>
            </w:r>
          </w:p>
          <w:p w:rsidR="00573168" w:rsidRDefault="00C406E2" w:rsidP="00650D45">
            <w:pPr>
              <w:rPr>
                <w:sz w:val="20"/>
                <w:szCs w:val="20"/>
              </w:rPr>
            </w:pPr>
            <w:r>
              <w:rPr>
                <w:sz w:val="20"/>
                <w:szCs w:val="20"/>
              </w:rPr>
              <w:t>Fine Arts Teacher</w:t>
            </w:r>
          </w:p>
          <w:p w:rsidR="00C406E2" w:rsidRDefault="00C406E2" w:rsidP="00650D45">
            <w:pPr>
              <w:rPr>
                <w:sz w:val="20"/>
                <w:szCs w:val="20"/>
              </w:rPr>
            </w:pPr>
            <w:r>
              <w:rPr>
                <w:sz w:val="20"/>
                <w:szCs w:val="20"/>
              </w:rPr>
              <w:t>PE Teacher</w:t>
            </w:r>
          </w:p>
          <w:p w:rsidR="00C406E2" w:rsidRPr="009A704E" w:rsidRDefault="00C406E2" w:rsidP="00650D45">
            <w:pPr>
              <w:rPr>
                <w:sz w:val="20"/>
                <w:szCs w:val="20"/>
              </w:rPr>
            </w:pPr>
            <w:r>
              <w:rPr>
                <w:sz w:val="20"/>
                <w:szCs w:val="20"/>
              </w:rPr>
              <w:t>Teachers</w:t>
            </w:r>
          </w:p>
        </w:tc>
        <w:tc>
          <w:tcPr>
            <w:tcW w:w="1170" w:type="dxa"/>
          </w:tcPr>
          <w:p w:rsidR="00573168" w:rsidRPr="009A704E" w:rsidRDefault="00573168" w:rsidP="00FB3856">
            <w:pPr>
              <w:rPr>
                <w:sz w:val="20"/>
                <w:szCs w:val="20"/>
              </w:rPr>
            </w:pPr>
            <w:r>
              <w:rPr>
                <w:sz w:val="20"/>
                <w:szCs w:val="20"/>
              </w:rPr>
              <w:t>On-going: September-June</w:t>
            </w:r>
          </w:p>
        </w:tc>
        <w:tc>
          <w:tcPr>
            <w:tcW w:w="3780" w:type="dxa"/>
          </w:tcPr>
          <w:p w:rsidR="00B10067" w:rsidRDefault="00B10067" w:rsidP="00784813">
            <w:pPr>
              <w:rPr>
                <w:sz w:val="20"/>
                <w:szCs w:val="20"/>
              </w:rPr>
            </w:pPr>
            <w:r>
              <w:rPr>
                <w:sz w:val="20"/>
                <w:szCs w:val="20"/>
              </w:rPr>
              <w:t>T-Tess Domain: Professional Practices and Responsibilities/4.4 School Community Involvement</w:t>
            </w:r>
          </w:p>
          <w:p w:rsidR="006E172F" w:rsidRDefault="00B10067" w:rsidP="00784813">
            <w:pPr>
              <w:rPr>
                <w:sz w:val="20"/>
                <w:szCs w:val="20"/>
              </w:rPr>
            </w:pPr>
            <w:r>
              <w:rPr>
                <w:sz w:val="20"/>
                <w:szCs w:val="20"/>
              </w:rPr>
              <w:t>Volunteers</w:t>
            </w:r>
          </w:p>
          <w:p w:rsidR="006E172F" w:rsidRDefault="006E172F" w:rsidP="00784813">
            <w:pPr>
              <w:rPr>
                <w:sz w:val="20"/>
                <w:szCs w:val="20"/>
              </w:rPr>
            </w:pPr>
            <w:r>
              <w:rPr>
                <w:sz w:val="20"/>
                <w:szCs w:val="20"/>
              </w:rPr>
              <w:t>Community</w:t>
            </w:r>
            <w:r w:rsidR="00B10067">
              <w:rPr>
                <w:sz w:val="20"/>
                <w:szCs w:val="20"/>
              </w:rPr>
              <w:t xml:space="preserve"> Events promotion</w:t>
            </w:r>
          </w:p>
          <w:p w:rsidR="00D21CF1" w:rsidRDefault="006E172F" w:rsidP="00784813">
            <w:pPr>
              <w:rPr>
                <w:sz w:val="20"/>
                <w:szCs w:val="20"/>
              </w:rPr>
            </w:pPr>
            <w:r>
              <w:rPr>
                <w:sz w:val="20"/>
                <w:szCs w:val="20"/>
              </w:rPr>
              <w:t>B</w:t>
            </w:r>
            <w:r w:rsidR="006D6718">
              <w:rPr>
                <w:sz w:val="20"/>
                <w:szCs w:val="20"/>
              </w:rPr>
              <w:t>usiness representatives</w:t>
            </w:r>
          </w:p>
          <w:p w:rsidR="007803CC" w:rsidRPr="009A704E" w:rsidRDefault="007803CC" w:rsidP="00784813">
            <w:pPr>
              <w:rPr>
                <w:sz w:val="20"/>
                <w:szCs w:val="20"/>
              </w:rPr>
            </w:pPr>
            <w:r>
              <w:rPr>
                <w:sz w:val="20"/>
                <w:szCs w:val="20"/>
              </w:rPr>
              <w:t>Index 5 log</w:t>
            </w:r>
          </w:p>
        </w:tc>
        <w:tc>
          <w:tcPr>
            <w:tcW w:w="495" w:type="dxa"/>
          </w:tcPr>
          <w:p w:rsidR="00573168" w:rsidRPr="009A704E" w:rsidRDefault="00573168" w:rsidP="00784813">
            <w:pPr>
              <w:rPr>
                <w:sz w:val="20"/>
                <w:szCs w:val="20"/>
              </w:rPr>
            </w:pPr>
          </w:p>
        </w:tc>
        <w:tc>
          <w:tcPr>
            <w:tcW w:w="495" w:type="dxa"/>
          </w:tcPr>
          <w:p w:rsidR="00573168" w:rsidRPr="009A704E" w:rsidRDefault="00573168" w:rsidP="00784813">
            <w:pPr>
              <w:rPr>
                <w:sz w:val="20"/>
                <w:szCs w:val="20"/>
              </w:rPr>
            </w:pPr>
          </w:p>
        </w:tc>
        <w:tc>
          <w:tcPr>
            <w:tcW w:w="495" w:type="dxa"/>
          </w:tcPr>
          <w:p w:rsidR="00573168" w:rsidRPr="009A704E" w:rsidRDefault="00573168" w:rsidP="00784813">
            <w:pPr>
              <w:rPr>
                <w:sz w:val="20"/>
                <w:szCs w:val="20"/>
              </w:rPr>
            </w:pPr>
          </w:p>
        </w:tc>
        <w:tc>
          <w:tcPr>
            <w:tcW w:w="495" w:type="dxa"/>
          </w:tcPr>
          <w:p w:rsidR="00573168" w:rsidRPr="009A704E" w:rsidRDefault="00573168" w:rsidP="00784813">
            <w:pPr>
              <w:rPr>
                <w:sz w:val="20"/>
                <w:szCs w:val="20"/>
              </w:rPr>
            </w:pPr>
          </w:p>
        </w:tc>
      </w:tr>
      <w:tr w:rsidR="00573168" w:rsidTr="00216E9C">
        <w:trPr>
          <w:gridAfter w:val="1"/>
          <w:wAfter w:w="18" w:type="dxa"/>
        </w:trPr>
        <w:tc>
          <w:tcPr>
            <w:tcW w:w="1008" w:type="dxa"/>
          </w:tcPr>
          <w:p w:rsidR="00573168" w:rsidRDefault="00573168">
            <w:r w:rsidRPr="00943BF9">
              <w:rPr>
                <w:sz w:val="20"/>
                <w:szCs w:val="20"/>
              </w:rPr>
              <w:t>2</w:t>
            </w:r>
            <w:r w:rsidR="00D14390">
              <w:rPr>
                <w:sz w:val="20"/>
                <w:szCs w:val="20"/>
              </w:rPr>
              <w:t>, 6, 10</w:t>
            </w:r>
          </w:p>
        </w:tc>
        <w:tc>
          <w:tcPr>
            <w:tcW w:w="990" w:type="dxa"/>
          </w:tcPr>
          <w:p w:rsidR="00DD1055" w:rsidRPr="009A704E" w:rsidRDefault="002E7FFA" w:rsidP="00784813">
            <w:pPr>
              <w:rPr>
                <w:sz w:val="20"/>
                <w:szCs w:val="20"/>
              </w:rPr>
            </w:pPr>
            <w:r>
              <w:rPr>
                <w:sz w:val="20"/>
                <w:szCs w:val="20"/>
              </w:rPr>
              <w:t>$2113</w:t>
            </w:r>
          </w:p>
        </w:tc>
        <w:tc>
          <w:tcPr>
            <w:tcW w:w="4140" w:type="dxa"/>
          </w:tcPr>
          <w:p w:rsidR="00573168" w:rsidRDefault="00294815" w:rsidP="001E529E">
            <w:pPr>
              <w:rPr>
                <w:sz w:val="20"/>
                <w:szCs w:val="20"/>
              </w:rPr>
            </w:pPr>
            <w:r>
              <w:rPr>
                <w:sz w:val="20"/>
                <w:szCs w:val="20"/>
              </w:rPr>
              <w:t>Develop strategic plans at the campus and district levels to increase parent engagement, including strategies to:</w:t>
            </w:r>
          </w:p>
          <w:p w:rsidR="00807116" w:rsidRPr="00807116" w:rsidRDefault="00807116" w:rsidP="000632B3">
            <w:pPr>
              <w:pStyle w:val="ListParagraph"/>
              <w:numPr>
                <w:ilvl w:val="0"/>
                <w:numId w:val="24"/>
              </w:numPr>
              <w:spacing w:after="0" w:line="240" w:lineRule="auto"/>
              <w:rPr>
                <w:sz w:val="20"/>
                <w:szCs w:val="20"/>
              </w:rPr>
            </w:pPr>
            <w:r w:rsidRPr="00807116">
              <w:rPr>
                <w:sz w:val="20"/>
                <w:szCs w:val="20"/>
              </w:rPr>
              <w:t>Educate families on ways to support and help their child at home</w:t>
            </w:r>
          </w:p>
          <w:p w:rsidR="00294815" w:rsidRPr="000632B3" w:rsidRDefault="00294815" w:rsidP="000632B3">
            <w:pPr>
              <w:pStyle w:val="ListParagraph"/>
              <w:numPr>
                <w:ilvl w:val="0"/>
                <w:numId w:val="24"/>
              </w:numPr>
              <w:spacing w:after="0" w:line="240" w:lineRule="auto"/>
              <w:rPr>
                <w:sz w:val="20"/>
                <w:szCs w:val="20"/>
              </w:rPr>
            </w:pPr>
            <w:r w:rsidRPr="000632B3">
              <w:rPr>
                <w:sz w:val="20"/>
                <w:szCs w:val="20"/>
              </w:rPr>
              <w:t>Improve and update websites</w:t>
            </w:r>
          </w:p>
          <w:p w:rsidR="00294815" w:rsidRPr="000632B3" w:rsidRDefault="00294815" w:rsidP="000632B3">
            <w:pPr>
              <w:pStyle w:val="ListParagraph"/>
              <w:numPr>
                <w:ilvl w:val="0"/>
                <w:numId w:val="24"/>
              </w:numPr>
              <w:spacing w:after="0" w:line="240" w:lineRule="auto"/>
              <w:rPr>
                <w:sz w:val="20"/>
                <w:szCs w:val="20"/>
              </w:rPr>
            </w:pPr>
            <w:r w:rsidRPr="000632B3">
              <w:rPr>
                <w:sz w:val="20"/>
                <w:szCs w:val="20"/>
              </w:rPr>
              <w:t>Improve social media presence</w:t>
            </w:r>
          </w:p>
          <w:p w:rsidR="00294815" w:rsidRPr="000632B3" w:rsidRDefault="00294815" w:rsidP="000632B3">
            <w:pPr>
              <w:pStyle w:val="ListParagraph"/>
              <w:numPr>
                <w:ilvl w:val="0"/>
                <w:numId w:val="24"/>
              </w:numPr>
              <w:spacing w:after="0" w:line="240" w:lineRule="auto"/>
              <w:rPr>
                <w:sz w:val="20"/>
                <w:szCs w:val="20"/>
              </w:rPr>
            </w:pPr>
            <w:r w:rsidRPr="000632B3">
              <w:rPr>
                <w:sz w:val="20"/>
                <w:szCs w:val="20"/>
              </w:rPr>
              <w:t xml:space="preserve">Pursue increased parent/community support and </w:t>
            </w:r>
            <w:r w:rsidR="00DB32C5" w:rsidRPr="000632B3">
              <w:rPr>
                <w:sz w:val="20"/>
                <w:szCs w:val="20"/>
              </w:rPr>
              <w:t>participation</w:t>
            </w:r>
            <w:r w:rsidRPr="000632B3">
              <w:rPr>
                <w:sz w:val="20"/>
                <w:szCs w:val="20"/>
              </w:rPr>
              <w:t xml:space="preserve"> to include involvement and leadership </w:t>
            </w:r>
            <w:r w:rsidR="000632B3" w:rsidRPr="000632B3">
              <w:rPr>
                <w:sz w:val="20"/>
                <w:szCs w:val="20"/>
              </w:rPr>
              <w:t>opportunities.</w:t>
            </w:r>
          </w:p>
          <w:p w:rsidR="000632B3" w:rsidRPr="000632B3" w:rsidRDefault="000632B3" w:rsidP="000632B3">
            <w:pPr>
              <w:pStyle w:val="ListParagraph"/>
              <w:numPr>
                <w:ilvl w:val="0"/>
                <w:numId w:val="24"/>
              </w:numPr>
              <w:spacing w:after="0" w:line="240" w:lineRule="auto"/>
              <w:rPr>
                <w:sz w:val="20"/>
                <w:szCs w:val="20"/>
              </w:rPr>
            </w:pPr>
            <w:r w:rsidRPr="000632B3">
              <w:rPr>
                <w:sz w:val="20"/>
                <w:szCs w:val="20"/>
              </w:rPr>
              <w:lastRenderedPageBreak/>
              <w:t xml:space="preserve">Plan </w:t>
            </w:r>
            <w:r w:rsidR="00DB32C5" w:rsidRPr="000632B3">
              <w:rPr>
                <w:sz w:val="20"/>
                <w:szCs w:val="20"/>
              </w:rPr>
              <w:t>coordinate</w:t>
            </w:r>
            <w:r w:rsidRPr="000632B3">
              <w:rPr>
                <w:sz w:val="20"/>
                <w:szCs w:val="20"/>
              </w:rPr>
              <w:t xml:space="preserve"> campus activities with parents’ time in mind.</w:t>
            </w:r>
          </w:p>
          <w:p w:rsidR="000632B3" w:rsidRPr="000632B3" w:rsidRDefault="000632B3" w:rsidP="000632B3">
            <w:pPr>
              <w:pStyle w:val="ListParagraph"/>
              <w:numPr>
                <w:ilvl w:val="0"/>
                <w:numId w:val="24"/>
              </w:numPr>
              <w:spacing w:after="0" w:line="240" w:lineRule="auto"/>
              <w:rPr>
                <w:sz w:val="20"/>
                <w:szCs w:val="20"/>
              </w:rPr>
            </w:pPr>
            <w:r w:rsidRPr="000632B3">
              <w:rPr>
                <w:sz w:val="20"/>
                <w:szCs w:val="20"/>
              </w:rPr>
              <w:t>Distribute list of resources to families who may need assistance in various areas.</w:t>
            </w:r>
          </w:p>
          <w:p w:rsidR="000632B3" w:rsidRPr="000632B3" w:rsidRDefault="00DB32C5" w:rsidP="000632B3">
            <w:pPr>
              <w:pStyle w:val="ListParagraph"/>
              <w:numPr>
                <w:ilvl w:val="0"/>
                <w:numId w:val="24"/>
              </w:numPr>
              <w:spacing w:after="0" w:line="240" w:lineRule="auto"/>
              <w:rPr>
                <w:sz w:val="20"/>
                <w:szCs w:val="20"/>
              </w:rPr>
            </w:pPr>
            <w:r w:rsidRPr="000632B3">
              <w:rPr>
                <w:sz w:val="20"/>
                <w:szCs w:val="20"/>
              </w:rPr>
              <w:t>Encourage</w:t>
            </w:r>
            <w:r w:rsidR="000632B3" w:rsidRPr="000632B3">
              <w:rPr>
                <w:sz w:val="20"/>
                <w:szCs w:val="20"/>
              </w:rPr>
              <w:t xml:space="preserve"> and increase parent communication and involvement on all campuses.</w:t>
            </w:r>
          </w:p>
          <w:p w:rsidR="000632B3" w:rsidRPr="000632B3" w:rsidRDefault="000632B3" w:rsidP="000632B3">
            <w:pPr>
              <w:pStyle w:val="ListParagraph"/>
              <w:numPr>
                <w:ilvl w:val="0"/>
                <w:numId w:val="24"/>
              </w:numPr>
              <w:spacing w:after="0" w:line="240" w:lineRule="auto"/>
              <w:rPr>
                <w:sz w:val="20"/>
                <w:szCs w:val="20"/>
              </w:rPr>
            </w:pPr>
            <w:r w:rsidRPr="000632B3">
              <w:rPr>
                <w:sz w:val="20"/>
                <w:szCs w:val="20"/>
              </w:rPr>
              <w:t>De-formalize some parent involvement activities to help parents feel more at-ease.</w:t>
            </w:r>
          </w:p>
        </w:tc>
        <w:tc>
          <w:tcPr>
            <w:tcW w:w="1620" w:type="dxa"/>
            <w:gridSpan w:val="2"/>
          </w:tcPr>
          <w:p w:rsidR="00573168" w:rsidRDefault="00C406E2" w:rsidP="00650D45">
            <w:pPr>
              <w:rPr>
                <w:sz w:val="20"/>
                <w:szCs w:val="20"/>
              </w:rPr>
            </w:pPr>
            <w:r>
              <w:rPr>
                <w:sz w:val="20"/>
                <w:szCs w:val="20"/>
              </w:rPr>
              <w:lastRenderedPageBreak/>
              <w:t>Moore</w:t>
            </w:r>
          </w:p>
          <w:p w:rsidR="00C406E2" w:rsidRDefault="00C406E2" w:rsidP="00650D45">
            <w:pPr>
              <w:rPr>
                <w:sz w:val="20"/>
                <w:szCs w:val="20"/>
              </w:rPr>
            </w:pPr>
            <w:r>
              <w:rPr>
                <w:sz w:val="20"/>
                <w:szCs w:val="20"/>
              </w:rPr>
              <w:t>Counselor</w:t>
            </w:r>
          </w:p>
          <w:p w:rsidR="00C406E2" w:rsidRDefault="00C5310C" w:rsidP="00650D45">
            <w:pPr>
              <w:rPr>
                <w:sz w:val="20"/>
                <w:szCs w:val="20"/>
              </w:rPr>
            </w:pPr>
            <w:r>
              <w:rPr>
                <w:sz w:val="20"/>
                <w:szCs w:val="20"/>
              </w:rPr>
              <w:t>Librarian</w:t>
            </w:r>
          </w:p>
          <w:p w:rsidR="00C406E2" w:rsidRDefault="00C406E2" w:rsidP="00650D45">
            <w:pPr>
              <w:rPr>
                <w:sz w:val="20"/>
                <w:szCs w:val="20"/>
              </w:rPr>
            </w:pPr>
            <w:r>
              <w:rPr>
                <w:sz w:val="20"/>
                <w:szCs w:val="20"/>
              </w:rPr>
              <w:t>Fine Arts Teacher</w:t>
            </w:r>
          </w:p>
          <w:p w:rsidR="00C406E2" w:rsidRDefault="00C406E2" w:rsidP="00650D45">
            <w:pPr>
              <w:rPr>
                <w:sz w:val="20"/>
                <w:szCs w:val="20"/>
              </w:rPr>
            </w:pPr>
            <w:r>
              <w:rPr>
                <w:sz w:val="20"/>
                <w:szCs w:val="20"/>
              </w:rPr>
              <w:t>PE Teacher</w:t>
            </w:r>
          </w:p>
          <w:p w:rsidR="00C406E2" w:rsidRPr="009A704E" w:rsidRDefault="00C406E2" w:rsidP="00650D45">
            <w:pPr>
              <w:rPr>
                <w:sz w:val="20"/>
                <w:szCs w:val="20"/>
              </w:rPr>
            </w:pPr>
            <w:r>
              <w:rPr>
                <w:sz w:val="20"/>
                <w:szCs w:val="20"/>
              </w:rPr>
              <w:t>Classroom Teachers</w:t>
            </w:r>
          </w:p>
        </w:tc>
        <w:tc>
          <w:tcPr>
            <w:tcW w:w="1170" w:type="dxa"/>
          </w:tcPr>
          <w:p w:rsidR="00573168" w:rsidRPr="009A704E" w:rsidRDefault="00573168" w:rsidP="00FB3856">
            <w:pPr>
              <w:rPr>
                <w:sz w:val="20"/>
                <w:szCs w:val="20"/>
              </w:rPr>
            </w:pPr>
            <w:r>
              <w:rPr>
                <w:sz w:val="20"/>
                <w:szCs w:val="20"/>
              </w:rPr>
              <w:t>On-going: September-June</w:t>
            </w:r>
          </w:p>
        </w:tc>
        <w:tc>
          <w:tcPr>
            <w:tcW w:w="3780" w:type="dxa"/>
          </w:tcPr>
          <w:p w:rsidR="00C5310C" w:rsidRDefault="00C5310C" w:rsidP="00784813">
            <w:pPr>
              <w:rPr>
                <w:sz w:val="20"/>
                <w:szCs w:val="20"/>
              </w:rPr>
            </w:pPr>
            <w:r>
              <w:rPr>
                <w:sz w:val="20"/>
                <w:szCs w:val="20"/>
              </w:rPr>
              <w:t>T-Tess Domain: Professional Practices and Responsibilities</w:t>
            </w:r>
          </w:p>
          <w:p w:rsidR="00573168" w:rsidRDefault="00C5310C" w:rsidP="00784813">
            <w:pPr>
              <w:rPr>
                <w:sz w:val="20"/>
                <w:szCs w:val="20"/>
              </w:rPr>
            </w:pPr>
            <w:r>
              <w:rPr>
                <w:sz w:val="20"/>
                <w:szCs w:val="20"/>
              </w:rPr>
              <w:t>Le</w:t>
            </w:r>
            <w:r w:rsidR="006E172F">
              <w:rPr>
                <w:sz w:val="20"/>
                <w:szCs w:val="20"/>
              </w:rPr>
              <w:t>arning experiences</w:t>
            </w:r>
          </w:p>
          <w:p w:rsidR="006E172F" w:rsidRDefault="006E172F" w:rsidP="00784813">
            <w:pPr>
              <w:rPr>
                <w:sz w:val="20"/>
                <w:szCs w:val="20"/>
              </w:rPr>
            </w:pPr>
            <w:r>
              <w:rPr>
                <w:sz w:val="20"/>
                <w:szCs w:val="20"/>
              </w:rPr>
              <w:t>Incentive trips</w:t>
            </w:r>
          </w:p>
          <w:p w:rsidR="006E172F" w:rsidRDefault="006E172F" w:rsidP="00784813">
            <w:pPr>
              <w:rPr>
                <w:sz w:val="20"/>
                <w:szCs w:val="20"/>
              </w:rPr>
            </w:pPr>
            <w:r>
              <w:rPr>
                <w:sz w:val="20"/>
                <w:szCs w:val="20"/>
              </w:rPr>
              <w:t>Fund raising</w:t>
            </w:r>
          </w:p>
          <w:p w:rsidR="006E172F" w:rsidRDefault="006E172F" w:rsidP="00784813">
            <w:pPr>
              <w:rPr>
                <w:sz w:val="20"/>
                <w:szCs w:val="20"/>
              </w:rPr>
            </w:pPr>
            <w:r>
              <w:rPr>
                <w:sz w:val="20"/>
                <w:szCs w:val="20"/>
              </w:rPr>
              <w:t>Grade level programs</w:t>
            </w:r>
          </w:p>
          <w:p w:rsidR="006E172F" w:rsidRDefault="006E172F" w:rsidP="00784813">
            <w:pPr>
              <w:rPr>
                <w:sz w:val="20"/>
                <w:szCs w:val="20"/>
              </w:rPr>
            </w:pPr>
            <w:r>
              <w:rPr>
                <w:sz w:val="20"/>
                <w:szCs w:val="20"/>
              </w:rPr>
              <w:t>UIL</w:t>
            </w:r>
          </w:p>
          <w:p w:rsidR="006E172F" w:rsidRDefault="006E172F" w:rsidP="00784813">
            <w:pPr>
              <w:rPr>
                <w:sz w:val="20"/>
                <w:szCs w:val="20"/>
              </w:rPr>
            </w:pPr>
            <w:r>
              <w:rPr>
                <w:sz w:val="20"/>
                <w:szCs w:val="20"/>
              </w:rPr>
              <w:t xml:space="preserve">SBDM </w:t>
            </w:r>
          </w:p>
          <w:p w:rsidR="006E172F" w:rsidRDefault="00C5310C" w:rsidP="00784813">
            <w:pPr>
              <w:rPr>
                <w:sz w:val="20"/>
                <w:szCs w:val="20"/>
              </w:rPr>
            </w:pPr>
            <w:r>
              <w:rPr>
                <w:sz w:val="20"/>
                <w:szCs w:val="20"/>
              </w:rPr>
              <w:t>District Family events</w:t>
            </w:r>
          </w:p>
          <w:p w:rsidR="006E172F" w:rsidRDefault="00216E9C" w:rsidP="00784813">
            <w:pPr>
              <w:rPr>
                <w:sz w:val="20"/>
                <w:szCs w:val="20"/>
              </w:rPr>
            </w:pPr>
            <w:r>
              <w:rPr>
                <w:sz w:val="20"/>
                <w:szCs w:val="20"/>
              </w:rPr>
              <w:t xml:space="preserve">Fun Days, </w:t>
            </w:r>
            <w:r w:rsidR="006E172F">
              <w:rPr>
                <w:sz w:val="20"/>
                <w:szCs w:val="20"/>
              </w:rPr>
              <w:t>Class parties</w:t>
            </w:r>
          </w:p>
          <w:p w:rsidR="006E172F" w:rsidRDefault="006E172F" w:rsidP="00784813">
            <w:pPr>
              <w:rPr>
                <w:sz w:val="20"/>
                <w:szCs w:val="20"/>
              </w:rPr>
            </w:pPr>
            <w:r>
              <w:rPr>
                <w:sz w:val="20"/>
                <w:szCs w:val="20"/>
              </w:rPr>
              <w:t>Special class events</w:t>
            </w:r>
          </w:p>
          <w:p w:rsidR="00AF6DA6" w:rsidRDefault="00AF6DA6" w:rsidP="00784813">
            <w:pPr>
              <w:rPr>
                <w:sz w:val="20"/>
                <w:szCs w:val="20"/>
              </w:rPr>
            </w:pPr>
            <w:r>
              <w:rPr>
                <w:sz w:val="20"/>
                <w:szCs w:val="20"/>
              </w:rPr>
              <w:lastRenderedPageBreak/>
              <w:t>VIP program</w:t>
            </w:r>
          </w:p>
          <w:p w:rsidR="00A348AC" w:rsidRPr="009A704E" w:rsidRDefault="00A348AC" w:rsidP="00784813">
            <w:pPr>
              <w:rPr>
                <w:sz w:val="20"/>
                <w:szCs w:val="20"/>
              </w:rPr>
            </w:pPr>
          </w:p>
        </w:tc>
        <w:tc>
          <w:tcPr>
            <w:tcW w:w="495" w:type="dxa"/>
          </w:tcPr>
          <w:p w:rsidR="00573168" w:rsidRPr="009A704E" w:rsidRDefault="00573168" w:rsidP="00784813">
            <w:pPr>
              <w:rPr>
                <w:sz w:val="20"/>
                <w:szCs w:val="20"/>
              </w:rPr>
            </w:pPr>
          </w:p>
        </w:tc>
        <w:tc>
          <w:tcPr>
            <w:tcW w:w="495" w:type="dxa"/>
          </w:tcPr>
          <w:p w:rsidR="00573168" w:rsidRPr="009A704E" w:rsidRDefault="00573168" w:rsidP="00784813">
            <w:pPr>
              <w:rPr>
                <w:sz w:val="20"/>
                <w:szCs w:val="20"/>
              </w:rPr>
            </w:pPr>
          </w:p>
        </w:tc>
        <w:tc>
          <w:tcPr>
            <w:tcW w:w="495" w:type="dxa"/>
          </w:tcPr>
          <w:p w:rsidR="00573168" w:rsidRPr="009A704E" w:rsidRDefault="00573168" w:rsidP="00784813">
            <w:pPr>
              <w:rPr>
                <w:sz w:val="20"/>
                <w:szCs w:val="20"/>
              </w:rPr>
            </w:pPr>
          </w:p>
        </w:tc>
        <w:tc>
          <w:tcPr>
            <w:tcW w:w="495" w:type="dxa"/>
          </w:tcPr>
          <w:p w:rsidR="00573168" w:rsidRPr="009A704E" w:rsidRDefault="00573168" w:rsidP="00784813">
            <w:pPr>
              <w:rPr>
                <w:sz w:val="20"/>
                <w:szCs w:val="20"/>
              </w:rPr>
            </w:pPr>
          </w:p>
        </w:tc>
      </w:tr>
      <w:tr w:rsidR="00573168" w:rsidTr="00216E9C">
        <w:trPr>
          <w:gridAfter w:val="1"/>
          <w:wAfter w:w="18" w:type="dxa"/>
        </w:trPr>
        <w:tc>
          <w:tcPr>
            <w:tcW w:w="1008" w:type="dxa"/>
          </w:tcPr>
          <w:p w:rsidR="00573168" w:rsidRDefault="00573168">
            <w:r w:rsidRPr="00943BF9">
              <w:rPr>
                <w:sz w:val="20"/>
                <w:szCs w:val="20"/>
              </w:rPr>
              <w:t>2</w:t>
            </w:r>
          </w:p>
        </w:tc>
        <w:tc>
          <w:tcPr>
            <w:tcW w:w="990" w:type="dxa"/>
          </w:tcPr>
          <w:p w:rsidR="00573168" w:rsidRPr="009A704E" w:rsidRDefault="00573168" w:rsidP="008327E0">
            <w:pPr>
              <w:rPr>
                <w:sz w:val="20"/>
                <w:szCs w:val="20"/>
              </w:rPr>
            </w:pPr>
            <w:r>
              <w:rPr>
                <w:sz w:val="20"/>
                <w:szCs w:val="20"/>
              </w:rPr>
              <w:t>$200 Local</w:t>
            </w:r>
          </w:p>
        </w:tc>
        <w:tc>
          <w:tcPr>
            <w:tcW w:w="4140" w:type="dxa"/>
          </w:tcPr>
          <w:p w:rsidR="00573168" w:rsidRPr="009A704E" w:rsidRDefault="00573168" w:rsidP="008327E0">
            <w:pPr>
              <w:rPr>
                <w:sz w:val="20"/>
                <w:szCs w:val="20"/>
              </w:rPr>
            </w:pPr>
            <w:r w:rsidRPr="009A704E">
              <w:rPr>
                <w:sz w:val="20"/>
                <w:szCs w:val="20"/>
              </w:rPr>
              <w:t>Seek ways to actively, outwardly showcase the district to the community and greater Waco area.</w:t>
            </w:r>
          </w:p>
        </w:tc>
        <w:tc>
          <w:tcPr>
            <w:tcW w:w="1620" w:type="dxa"/>
            <w:gridSpan w:val="2"/>
          </w:tcPr>
          <w:p w:rsidR="006D6718" w:rsidRDefault="00C406E2" w:rsidP="00650D45">
            <w:pPr>
              <w:rPr>
                <w:sz w:val="20"/>
                <w:szCs w:val="20"/>
              </w:rPr>
            </w:pPr>
            <w:r>
              <w:rPr>
                <w:sz w:val="20"/>
                <w:szCs w:val="20"/>
              </w:rPr>
              <w:t>Moore</w:t>
            </w:r>
          </w:p>
          <w:p w:rsidR="00C406E2" w:rsidRDefault="00C406E2" w:rsidP="00650D45">
            <w:pPr>
              <w:rPr>
                <w:sz w:val="20"/>
                <w:szCs w:val="20"/>
              </w:rPr>
            </w:pPr>
            <w:r>
              <w:rPr>
                <w:sz w:val="20"/>
                <w:szCs w:val="20"/>
              </w:rPr>
              <w:t>Office Staff</w:t>
            </w:r>
          </w:p>
          <w:p w:rsidR="00C406E2" w:rsidRDefault="00C406E2" w:rsidP="00650D45">
            <w:pPr>
              <w:rPr>
                <w:sz w:val="20"/>
                <w:szCs w:val="20"/>
              </w:rPr>
            </w:pPr>
            <w:r>
              <w:rPr>
                <w:sz w:val="20"/>
                <w:szCs w:val="20"/>
              </w:rPr>
              <w:t>Teachers</w:t>
            </w:r>
          </w:p>
          <w:p w:rsidR="00C406E2" w:rsidRPr="009A704E" w:rsidRDefault="00C406E2" w:rsidP="00650D45">
            <w:pPr>
              <w:rPr>
                <w:sz w:val="20"/>
                <w:szCs w:val="20"/>
              </w:rPr>
            </w:pPr>
            <w:r>
              <w:rPr>
                <w:sz w:val="20"/>
                <w:szCs w:val="20"/>
              </w:rPr>
              <w:t>Support Staff</w:t>
            </w:r>
          </w:p>
        </w:tc>
        <w:tc>
          <w:tcPr>
            <w:tcW w:w="1170" w:type="dxa"/>
          </w:tcPr>
          <w:p w:rsidR="00573168" w:rsidRPr="009A704E" w:rsidRDefault="00573168" w:rsidP="008327E0">
            <w:pPr>
              <w:rPr>
                <w:sz w:val="20"/>
                <w:szCs w:val="20"/>
              </w:rPr>
            </w:pPr>
            <w:r>
              <w:rPr>
                <w:sz w:val="20"/>
                <w:szCs w:val="20"/>
              </w:rPr>
              <w:t>On-going: September-June</w:t>
            </w:r>
          </w:p>
        </w:tc>
        <w:tc>
          <w:tcPr>
            <w:tcW w:w="3780" w:type="dxa"/>
          </w:tcPr>
          <w:p w:rsidR="00573168" w:rsidRDefault="006E172F" w:rsidP="008327E0">
            <w:pPr>
              <w:rPr>
                <w:sz w:val="20"/>
                <w:szCs w:val="20"/>
              </w:rPr>
            </w:pPr>
            <w:r>
              <w:rPr>
                <w:sz w:val="20"/>
                <w:szCs w:val="20"/>
              </w:rPr>
              <w:t>Chamber newspaper</w:t>
            </w:r>
          </w:p>
          <w:p w:rsidR="003F1C39" w:rsidRDefault="003F1C39" w:rsidP="008327E0">
            <w:pPr>
              <w:rPr>
                <w:sz w:val="20"/>
                <w:szCs w:val="20"/>
              </w:rPr>
            </w:pPr>
            <w:r>
              <w:rPr>
                <w:sz w:val="20"/>
                <w:szCs w:val="20"/>
              </w:rPr>
              <w:t>CISD</w:t>
            </w:r>
            <w:r w:rsidR="00C406E2">
              <w:rPr>
                <w:sz w:val="20"/>
                <w:szCs w:val="20"/>
              </w:rPr>
              <w:t xml:space="preserve"> and campus</w:t>
            </w:r>
            <w:r>
              <w:rPr>
                <w:sz w:val="20"/>
                <w:szCs w:val="20"/>
              </w:rPr>
              <w:t xml:space="preserve"> web site</w:t>
            </w:r>
          </w:p>
          <w:p w:rsidR="00F96ED3" w:rsidRDefault="00F96ED3" w:rsidP="008327E0">
            <w:pPr>
              <w:rPr>
                <w:sz w:val="20"/>
                <w:szCs w:val="20"/>
              </w:rPr>
            </w:pPr>
            <w:r>
              <w:rPr>
                <w:sz w:val="20"/>
                <w:szCs w:val="20"/>
              </w:rPr>
              <w:t>Primary Facebook Site</w:t>
            </w:r>
          </w:p>
          <w:p w:rsidR="006E172F" w:rsidRPr="009A704E" w:rsidRDefault="00F96ED3" w:rsidP="00BE3C1F">
            <w:pPr>
              <w:rPr>
                <w:sz w:val="20"/>
                <w:szCs w:val="20"/>
              </w:rPr>
            </w:pPr>
            <w:r>
              <w:rPr>
                <w:sz w:val="20"/>
                <w:szCs w:val="20"/>
              </w:rPr>
              <w:t xml:space="preserve">Class </w:t>
            </w:r>
            <w:r w:rsidR="00B60532">
              <w:rPr>
                <w:sz w:val="20"/>
                <w:szCs w:val="20"/>
              </w:rPr>
              <w:t>Newsletter</w:t>
            </w:r>
          </w:p>
        </w:tc>
        <w:tc>
          <w:tcPr>
            <w:tcW w:w="495" w:type="dxa"/>
          </w:tcPr>
          <w:p w:rsidR="00573168" w:rsidRPr="009A704E" w:rsidRDefault="00573168" w:rsidP="008327E0">
            <w:pPr>
              <w:rPr>
                <w:sz w:val="20"/>
                <w:szCs w:val="20"/>
              </w:rPr>
            </w:pPr>
          </w:p>
        </w:tc>
        <w:tc>
          <w:tcPr>
            <w:tcW w:w="495" w:type="dxa"/>
          </w:tcPr>
          <w:p w:rsidR="00573168" w:rsidRPr="009A704E" w:rsidRDefault="00573168" w:rsidP="008327E0">
            <w:pPr>
              <w:rPr>
                <w:sz w:val="20"/>
                <w:szCs w:val="20"/>
              </w:rPr>
            </w:pPr>
          </w:p>
        </w:tc>
        <w:tc>
          <w:tcPr>
            <w:tcW w:w="495" w:type="dxa"/>
          </w:tcPr>
          <w:p w:rsidR="00573168" w:rsidRPr="009A704E" w:rsidRDefault="00573168" w:rsidP="008327E0">
            <w:pPr>
              <w:rPr>
                <w:sz w:val="20"/>
                <w:szCs w:val="20"/>
              </w:rPr>
            </w:pPr>
          </w:p>
        </w:tc>
        <w:tc>
          <w:tcPr>
            <w:tcW w:w="495" w:type="dxa"/>
          </w:tcPr>
          <w:p w:rsidR="00573168" w:rsidRPr="009A704E" w:rsidRDefault="00573168" w:rsidP="008327E0">
            <w:pPr>
              <w:rPr>
                <w:sz w:val="20"/>
                <w:szCs w:val="20"/>
              </w:rPr>
            </w:pPr>
          </w:p>
        </w:tc>
      </w:tr>
      <w:tr w:rsidR="00573168" w:rsidTr="00216E9C">
        <w:trPr>
          <w:gridAfter w:val="1"/>
          <w:wAfter w:w="18" w:type="dxa"/>
        </w:trPr>
        <w:tc>
          <w:tcPr>
            <w:tcW w:w="1008" w:type="dxa"/>
          </w:tcPr>
          <w:p w:rsidR="00573168" w:rsidRDefault="00573168">
            <w:r w:rsidRPr="00943BF9">
              <w:rPr>
                <w:sz w:val="20"/>
                <w:szCs w:val="20"/>
              </w:rPr>
              <w:t>2</w:t>
            </w:r>
          </w:p>
        </w:tc>
        <w:tc>
          <w:tcPr>
            <w:tcW w:w="990" w:type="dxa"/>
          </w:tcPr>
          <w:p w:rsidR="00573168" w:rsidRPr="009A704E" w:rsidRDefault="00BE3C1F" w:rsidP="008327E0">
            <w:pPr>
              <w:rPr>
                <w:sz w:val="20"/>
                <w:szCs w:val="20"/>
              </w:rPr>
            </w:pPr>
            <w:r>
              <w:rPr>
                <w:sz w:val="20"/>
                <w:szCs w:val="20"/>
              </w:rPr>
              <w:t>N/A</w:t>
            </w:r>
          </w:p>
        </w:tc>
        <w:tc>
          <w:tcPr>
            <w:tcW w:w="4140" w:type="dxa"/>
          </w:tcPr>
          <w:p w:rsidR="00573168" w:rsidRPr="009A704E" w:rsidRDefault="00573168" w:rsidP="008327E0">
            <w:pPr>
              <w:rPr>
                <w:sz w:val="20"/>
                <w:szCs w:val="20"/>
              </w:rPr>
            </w:pPr>
            <w:r w:rsidRPr="009A704E">
              <w:rPr>
                <w:sz w:val="20"/>
                <w:szCs w:val="20"/>
              </w:rPr>
              <w:t xml:space="preserve">Continue collaboration with Lacy Lakeview Chamber of Commerce </w:t>
            </w:r>
          </w:p>
        </w:tc>
        <w:tc>
          <w:tcPr>
            <w:tcW w:w="1620" w:type="dxa"/>
            <w:gridSpan w:val="2"/>
          </w:tcPr>
          <w:p w:rsidR="006D6718" w:rsidRDefault="00C406E2" w:rsidP="006D6718">
            <w:pPr>
              <w:rPr>
                <w:sz w:val="20"/>
                <w:szCs w:val="20"/>
              </w:rPr>
            </w:pPr>
            <w:r>
              <w:rPr>
                <w:sz w:val="20"/>
                <w:szCs w:val="20"/>
              </w:rPr>
              <w:t>Moore</w:t>
            </w:r>
          </w:p>
          <w:p w:rsidR="00C406E2" w:rsidRDefault="00C406E2" w:rsidP="006D6718">
            <w:pPr>
              <w:rPr>
                <w:sz w:val="20"/>
                <w:szCs w:val="20"/>
              </w:rPr>
            </w:pPr>
            <w:r>
              <w:rPr>
                <w:sz w:val="20"/>
                <w:szCs w:val="20"/>
              </w:rPr>
              <w:t>Office Staff</w:t>
            </w:r>
          </w:p>
          <w:p w:rsidR="00573168" w:rsidRDefault="00C406E2" w:rsidP="00650D45">
            <w:pPr>
              <w:rPr>
                <w:sz w:val="20"/>
                <w:szCs w:val="20"/>
              </w:rPr>
            </w:pPr>
            <w:r>
              <w:rPr>
                <w:sz w:val="20"/>
                <w:szCs w:val="20"/>
              </w:rPr>
              <w:t>Teachers</w:t>
            </w:r>
          </w:p>
          <w:p w:rsidR="00C406E2" w:rsidRPr="009A704E" w:rsidRDefault="00C406E2" w:rsidP="00650D45">
            <w:pPr>
              <w:rPr>
                <w:sz w:val="20"/>
                <w:szCs w:val="20"/>
              </w:rPr>
            </w:pPr>
            <w:r>
              <w:rPr>
                <w:sz w:val="20"/>
                <w:szCs w:val="20"/>
              </w:rPr>
              <w:t>Support Staff</w:t>
            </w:r>
          </w:p>
        </w:tc>
        <w:tc>
          <w:tcPr>
            <w:tcW w:w="1170" w:type="dxa"/>
          </w:tcPr>
          <w:p w:rsidR="00573168" w:rsidRPr="009A704E" w:rsidRDefault="00573168" w:rsidP="008327E0">
            <w:pPr>
              <w:rPr>
                <w:sz w:val="20"/>
                <w:szCs w:val="20"/>
              </w:rPr>
            </w:pPr>
            <w:r>
              <w:rPr>
                <w:sz w:val="20"/>
                <w:szCs w:val="20"/>
              </w:rPr>
              <w:t>On-going: September-June</w:t>
            </w:r>
          </w:p>
        </w:tc>
        <w:tc>
          <w:tcPr>
            <w:tcW w:w="3780" w:type="dxa"/>
          </w:tcPr>
          <w:p w:rsidR="00573168" w:rsidRDefault="006E172F" w:rsidP="008327E0">
            <w:pPr>
              <w:rPr>
                <w:sz w:val="20"/>
                <w:szCs w:val="20"/>
              </w:rPr>
            </w:pPr>
            <w:r>
              <w:rPr>
                <w:sz w:val="20"/>
                <w:szCs w:val="20"/>
              </w:rPr>
              <w:t>Student of the month</w:t>
            </w:r>
          </w:p>
          <w:p w:rsidR="006E172F" w:rsidRDefault="006E172F" w:rsidP="008327E0">
            <w:pPr>
              <w:rPr>
                <w:sz w:val="20"/>
                <w:szCs w:val="20"/>
              </w:rPr>
            </w:pPr>
            <w:r>
              <w:rPr>
                <w:sz w:val="20"/>
                <w:szCs w:val="20"/>
              </w:rPr>
              <w:t>Star students</w:t>
            </w:r>
          </w:p>
          <w:p w:rsidR="006E172F" w:rsidRPr="009A704E" w:rsidRDefault="006E172F" w:rsidP="008327E0">
            <w:pPr>
              <w:rPr>
                <w:sz w:val="20"/>
                <w:szCs w:val="20"/>
              </w:rPr>
            </w:pPr>
            <w:r>
              <w:rPr>
                <w:sz w:val="20"/>
                <w:szCs w:val="20"/>
              </w:rPr>
              <w:t>Chamber newspaper</w:t>
            </w:r>
          </w:p>
        </w:tc>
        <w:tc>
          <w:tcPr>
            <w:tcW w:w="495" w:type="dxa"/>
          </w:tcPr>
          <w:p w:rsidR="00573168" w:rsidRPr="009A704E" w:rsidRDefault="00573168" w:rsidP="008327E0">
            <w:pPr>
              <w:rPr>
                <w:sz w:val="20"/>
                <w:szCs w:val="20"/>
              </w:rPr>
            </w:pPr>
          </w:p>
        </w:tc>
        <w:tc>
          <w:tcPr>
            <w:tcW w:w="495" w:type="dxa"/>
          </w:tcPr>
          <w:p w:rsidR="00573168" w:rsidRPr="009A704E" w:rsidRDefault="00573168" w:rsidP="008327E0">
            <w:pPr>
              <w:rPr>
                <w:sz w:val="20"/>
                <w:szCs w:val="20"/>
              </w:rPr>
            </w:pPr>
          </w:p>
        </w:tc>
        <w:tc>
          <w:tcPr>
            <w:tcW w:w="495" w:type="dxa"/>
          </w:tcPr>
          <w:p w:rsidR="00573168" w:rsidRPr="009A704E" w:rsidRDefault="00573168" w:rsidP="008327E0">
            <w:pPr>
              <w:rPr>
                <w:sz w:val="20"/>
                <w:szCs w:val="20"/>
              </w:rPr>
            </w:pPr>
          </w:p>
        </w:tc>
        <w:tc>
          <w:tcPr>
            <w:tcW w:w="495" w:type="dxa"/>
          </w:tcPr>
          <w:p w:rsidR="00573168" w:rsidRPr="009A704E" w:rsidRDefault="00573168" w:rsidP="008327E0">
            <w:pPr>
              <w:rPr>
                <w:sz w:val="20"/>
                <w:szCs w:val="20"/>
              </w:rPr>
            </w:pPr>
          </w:p>
        </w:tc>
      </w:tr>
      <w:tr w:rsidR="00573168" w:rsidTr="00216E9C">
        <w:trPr>
          <w:gridAfter w:val="1"/>
          <w:wAfter w:w="18" w:type="dxa"/>
        </w:trPr>
        <w:tc>
          <w:tcPr>
            <w:tcW w:w="1008" w:type="dxa"/>
          </w:tcPr>
          <w:p w:rsidR="00573168" w:rsidRDefault="00573168">
            <w:r w:rsidRPr="00943BF9">
              <w:rPr>
                <w:sz w:val="20"/>
                <w:szCs w:val="20"/>
              </w:rPr>
              <w:t>2</w:t>
            </w:r>
            <w:r w:rsidR="00D14390">
              <w:rPr>
                <w:sz w:val="20"/>
                <w:szCs w:val="20"/>
              </w:rPr>
              <w:t>, 6</w:t>
            </w:r>
          </w:p>
        </w:tc>
        <w:tc>
          <w:tcPr>
            <w:tcW w:w="990" w:type="dxa"/>
          </w:tcPr>
          <w:p w:rsidR="00573168" w:rsidRPr="009A704E" w:rsidRDefault="00DD1055" w:rsidP="00784813">
            <w:pPr>
              <w:rPr>
                <w:sz w:val="20"/>
                <w:szCs w:val="20"/>
              </w:rPr>
            </w:pPr>
            <w:r>
              <w:rPr>
                <w:sz w:val="20"/>
                <w:szCs w:val="20"/>
              </w:rPr>
              <w:t>$1200</w:t>
            </w:r>
          </w:p>
        </w:tc>
        <w:tc>
          <w:tcPr>
            <w:tcW w:w="4140" w:type="dxa"/>
          </w:tcPr>
          <w:p w:rsidR="00573168" w:rsidRPr="009A704E" w:rsidRDefault="00573168" w:rsidP="00F44606">
            <w:pPr>
              <w:rPr>
                <w:sz w:val="20"/>
                <w:szCs w:val="20"/>
              </w:rPr>
            </w:pPr>
            <w:r w:rsidRPr="009A704E">
              <w:rPr>
                <w:sz w:val="20"/>
                <w:szCs w:val="20"/>
              </w:rPr>
              <w:t xml:space="preserve">Encourage and increase parent communication and involvement on all campuses through direct contact, website notifications, social media, electronic solicitation and telephoning of campus activities. </w:t>
            </w:r>
          </w:p>
        </w:tc>
        <w:tc>
          <w:tcPr>
            <w:tcW w:w="1620" w:type="dxa"/>
            <w:gridSpan w:val="2"/>
          </w:tcPr>
          <w:p w:rsidR="006E172F" w:rsidRDefault="00C406E2" w:rsidP="00784813">
            <w:pPr>
              <w:rPr>
                <w:sz w:val="20"/>
                <w:szCs w:val="20"/>
              </w:rPr>
            </w:pPr>
            <w:r>
              <w:rPr>
                <w:sz w:val="20"/>
                <w:szCs w:val="20"/>
              </w:rPr>
              <w:t>Moore</w:t>
            </w:r>
          </w:p>
          <w:p w:rsidR="00C406E2" w:rsidRDefault="00C406E2" w:rsidP="00784813">
            <w:pPr>
              <w:rPr>
                <w:sz w:val="20"/>
                <w:szCs w:val="20"/>
              </w:rPr>
            </w:pPr>
            <w:r>
              <w:rPr>
                <w:sz w:val="20"/>
                <w:szCs w:val="20"/>
              </w:rPr>
              <w:t>Teachers</w:t>
            </w:r>
          </w:p>
          <w:p w:rsidR="00C406E2" w:rsidRPr="009A704E" w:rsidRDefault="00C406E2" w:rsidP="00784813">
            <w:pPr>
              <w:rPr>
                <w:sz w:val="20"/>
                <w:szCs w:val="20"/>
              </w:rPr>
            </w:pPr>
            <w:r>
              <w:rPr>
                <w:sz w:val="20"/>
                <w:szCs w:val="20"/>
              </w:rPr>
              <w:t>Support Staff</w:t>
            </w:r>
          </w:p>
        </w:tc>
        <w:tc>
          <w:tcPr>
            <w:tcW w:w="1170" w:type="dxa"/>
          </w:tcPr>
          <w:p w:rsidR="00573168" w:rsidRDefault="000632B3" w:rsidP="00C21C67">
            <w:pPr>
              <w:rPr>
                <w:sz w:val="20"/>
                <w:szCs w:val="20"/>
              </w:rPr>
            </w:pPr>
            <w:r>
              <w:rPr>
                <w:sz w:val="20"/>
                <w:szCs w:val="20"/>
              </w:rPr>
              <w:t>August23rd</w:t>
            </w:r>
          </w:p>
          <w:p w:rsidR="000632B3" w:rsidRPr="009A704E" w:rsidRDefault="000632B3" w:rsidP="00C21C67">
            <w:pPr>
              <w:rPr>
                <w:sz w:val="20"/>
                <w:szCs w:val="20"/>
              </w:rPr>
            </w:pPr>
            <w:r>
              <w:rPr>
                <w:sz w:val="20"/>
                <w:szCs w:val="20"/>
              </w:rPr>
              <w:t>Ongoing</w:t>
            </w:r>
          </w:p>
        </w:tc>
        <w:tc>
          <w:tcPr>
            <w:tcW w:w="3780" w:type="dxa"/>
          </w:tcPr>
          <w:p w:rsidR="000632B3" w:rsidRDefault="000632B3" w:rsidP="006E172F">
            <w:pPr>
              <w:rPr>
                <w:sz w:val="20"/>
                <w:szCs w:val="20"/>
              </w:rPr>
            </w:pPr>
            <w:r>
              <w:rPr>
                <w:sz w:val="20"/>
                <w:szCs w:val="20"/>
              </w:rPr>
              <w:t>AVID Family workshop Parent C</w:t>
            </w:r>
            <w:r w:rsidR="006E172F">
              <w:rPr>
                <w:sz w:val="20"/>
                <w:szCs w:val="20"/>
              </w:rPr>
              <w:t>ommunication</w:t>
            </w:r>
            <w:r>
              <w:rPr>
                <w:sz w:val="20"/>
                <w:szCs w:val="20"/>
              </w:rPr>
              <w:t xml:space="preserve"> training for binder and folder management.</w:t>
            </w:r>
          </w:p>
          <w:p w:rsidR="00573168" w:rsidRDefault="000632B3" w:rsidP="006E172F">
            <w:pPr>
              <w:rPr>
                <w:sz w:val="20"/>
                <w:szCs w:val="20"/>
              </w:rPr>
            </w:pPr>
            <w:r>
              <w:rPr>
                <w:sz w:val="20"/>
                <w:szCs w:val="20"/>
              </w:rPr>
              <w:t xml:space="preserve"> </w:t>
            </w:r>
          </w:p>
          <w:p w:rsidR="006E172F" w:rsidRDefault="006E172F" w:rsidP="006E172F">
            <w:pPr>
              <w:rPr>
                <w:sz w:val="20"/>
                <w:szCs w:val="20"/>
              </w:rPr>
            </w:pPr>
            <w:r>
              <w:rPr>
                <w:sz w:val="20"/>
                <w:szCs w:val="20"/>
              </w:rPr>
              <w:t>Web site/email</w:t>
            </w:r>
          </w:p>
          <w:p w:rsidR="006E172F" w:rsidRDefault="006E172F" w:rsidP="006E172F">
            <w:pPr>
              <w:rPr>
                <w:sz w:val="20"/>
                <w:szCs w:val="20"/>
              </w:rPr>
            </w:pPr>
            <w:r>
              <w:rPr>
                <w:sz w:val="20"/>
                <w:szCs w:val="20"/>
              </w:rPr>
              <w:t>Monthly calendar</w:t>
            </w:r>
          </w:p>
          <w:p w:rsidR="006E172F" w:rsidRDefault="006E172F" w:rsidP="006E172F">
            <w:pPr>
              <w:rPr>
                <w:sz w:val="20"/>
                <w:szCs w:val="20"/>
              </w:rPr>
            </w:pPr>
            <w:r>
              <w:rPr>
                <w:sz w:val="20"/>
                <w:szCs w:val="20"/>
              </w:rPr>
              <w:t>Progress reports/report cards</w:t>
            </w:r>
          </w:p>
          <w:p w:rsidR="006E172F" w:rsidRDefault="006E172F" w:rsidP="006E172F">
            <w:pPr>
              <w:rPr>
                <w:sz w:val="20"/>
                <w:szCs w:val="20"/>
              </w:rPr>
            </w:pPr>
            <w:r>
              <w:rPr>
                <w:sz w:val="20"/>
                <w:szCs w:val="20"/>
              </w:rPr>
              <w:t>District call outs</w:t>
            </w:r>
          </w:p>
          <w:p w:rsidR="006E172F" w:rsidRDefault="006E172F" w:rsidP="006E172F">
            <w:pPr>
              <w:rPr>
                <w:sz w:val="20"/>
                <w:szCs w:val="20"/>
              </w:rPr>
            </w:pPr>
            <w:r>
              <w:rPr>
                <w:sz w:val="20"/>
                <w:szCs w:val="20"/>
              </w:rPr>
              <w:t>School marquee</w:t>
            </w:r>
          </w:p>
          <w:p w:rsidR="006E172F" w:rsidRDefault="006E172F" w:rsidP="006E172F">
            <w:pPr>
              <w:rPr>
                <w:sz w:val="20"/>
                <w:szCs w:val="20"/>
              </w:rPr>
            </w:pPr>
            <w:r>
              <w:rPr>
                <w:sz w:val="20"/>
                <w:szCs w:val="20"/>
              </w:rPr>
              <w:t>Family nights</w:t>
            </w:r>
          </w:p>
          <w:p w:rsidR="006E172F" w:rsidRDefault="006E172F" w:rsidP="006E172F">
            <w:pPr>
              <w:rPr>
                <w:sz w:val="20"/>
                <w:szCs w:val="20"/>
              </w:rPr>
            </w:pPr>
            <w:r>
              <w:rPr>
                <w:sz w:val="20"/>
                <w:szCs w:val="20"/>
              </w:rPr>
              <w:t>Grade level programs</w:t>
            </w:r>
          </w:p>
          <w:p w:rsidR="006E172F" w:rsidRDefault="006E172F" w:rsidP="00F96ED3">
            <w:pPr>
              <w:rPr>
                <w:sz w:val="20"/>
                <w:szCs w:val="20"/>
              </w:rPr>
            </w:pPr>
            <w:r>
              <w:rPr>
                <w:sz w:val="20"/>
                <w:szCs w:val="20"/>
              </w:rPr>
              <w:t xml:space="preserve">Universal breakfast </w:t>
            </w:r>
            <w:r w:rsidR="00F96ED3">
              <w:rPr>
                <w:sz w:val="20"/>
                <w:szCs w:val="20"/>
              </w:rPr>
              <w:t>1-3</w:t>
            </w:r>
          </w:p>
          <w:p w:rsidR="00F96ED3" w:rsidRPr="009A704E" w:rsidRDefault="00F96ED3" w:rsidP="00F96ED3">
            <w:pPr>
              <w:rPr>
                <w:sz w:val="20"/>
                <w:szCs w:val="20"/>
              </w:rPr>
            </w:pPr>
            <w:r>
              <w:rPr>
                <w:sz w:val="20"/>
                <w:szCs w:val="20"/>
              </w:rPr>
              <w:t>AVID Family Workshops</w:t>
            </w:r>
          </w:p>
        </w:tc>
        <w:tc>
          <w:tcPr>
            <w:tcW w:w="495" w:type="dxa"/>
          </w:tcPr>
          <w:p w:rsidR="00573168" w:rsidRPr="009A704E" w:rsidRDefault="00573168" w:rsidP="00784813">
            <w:pPr>
              <w:rPr>
                <w:sz w:val="20"/>
                <w:szCs w:val="20"/>
              </w:rPr>
            </w:pPr>
          </w:p>
        </w:tc>
        <w:tc>
          <w:tcPr>
            <w:tcW w:w="495" w:type="dxa"/>
          </w:tcPr>
          <w:p w:rsidR="00573168" w:rsidRPr="009A704E" w:rsidRDefault="00573168" w:rsidP="00784813">
            <w:pPr>
              <w:rPr>
                <w:sz w:val="20"/>
                <w:szCs w:val="20"/>
              </w:rPr>
            </w:pPr>
          </w:p>
        </w:tc>
        <w:tc>
          <w:tcPr>
            <w:tcW w:w="495" w:type="dxa"/>
          </w:tcPr>
          <w:p w:rsidR="00573168" w:rsidRPr="009A704E" w:rsidRDefault="00573168" w:rsidP="00784813">
            <w:pPr>
              <w:rPr>
                <w:sz w:val="20"/>
                <w:szCs w:val="20"/>
              </w:rPr>
            </w:pPr>
          </w:p>
        </w:tc>
        <w:tc>
          <w:tcPr>
            <w:tcW w:w="495" w:type="dxa"/>
          </w:tcPr>
          <w:p w:rsidR="00573168" w:rsidRPr="009A704E" w:rsidRDefault="00573168" w:rsidP="00784813">
            <w:pPr>
              <w:rPr>
                <w:sz w:val="20"/>
                <w:szCs w:val="20"/>
              </w:rPr>
            </w:pPr>
          </w:p>
        </w:tc>
      </w:tr>
      <w:tr w:rsidR="00573168" w:rsidTr="00216E9C">
        <w:trPr>
          <w:gridAfter w:val="1"/>
          <w:wAfter w:w="18" w:type="dxa"/>
        </w:trPr>
        <w:tc>
          <w:tcPr>
            <w:tcW w:w="1008" w:type="dxa"/>
          </w:tcPr>
          <w:p w:rsidR="00573168" w:rsidRDefault="00573168">
            <w:r w:rsidRPr="00943BF9">
              <w:rPr>
                <w:sz w:val="20"/>
                <w:szCs w:val="20"/>
              </w:rPr>
              <w:t>2</w:t>
            </w:r>
            <w:r w:rsidR="00D14390">
              <w:rPr>
                <w:sz w:val="20"/>
                <w:szCs w:val="20"/>
              </w:rPr>
              <w:t>, 6</w:t>
            </w:r>
          </w:p>
        </w:tc>
        <w:tc>
          <w:tcPr>
            <w:tcW w:w="990" w:type="dxa"/>
          </w:tcPr>
          <w:p w:rsidR="00573168" w:rsidRPr="009A704E" w:rsidRDefault="00573168" w:rsidP="00C21C67">
            <w:pPr>
              <w:rPr>
                <w:sz w:val="20"/>
                <w:szCs w:val="20"/>
              </w:rPr>
            </w:pPr>
            <w:r>
              <w:rPr>
                <w:sz w:val="20"/>
                <w:szCs w:val="20"/>
              </w:rPr>
              <w:t>$1,000 Title 1</w:t>
            </w:r>
          </w:p>
        </w:tc>
        <w:tc>
          <w:tcPr>
            <w:tcW w:w="4140" w:type="dxa"/>
          </w:tcPr>
          <w:p w:rsidR="00573168" w:rsidRPr="009A704E" w:rsidRDefault="00573168" w:rsidP="00F44606">
            <w:pPr>
              <w:rPr>
                <w:sz w:val="20"/>
                <w:szCs w:val="20"/>
              </w:rPr>
            </w:pPr>
            <w:r>
              <w:rPr>
                <w:sz w:val="20"/>
                <w:szCs w:val="20"/>
              </w:rPr>
              <w:t xml:space="preserve">Provide parent education to families through the intentional distribution of Home/School Connection, etc. newsletters. </w:t>
            </w:r>
          </w:p>
        </w:tc>
        <w:tc>
          <w:tcPr>
            <w:tcW w:w="1620" w:type="dxa"/>
            <w:gridSpan w:val="2"/>
          </w:tcPr>
          <w:p w:rsidR="00573168" w:rsidRPr="009A704E" w:rsidRDefault="00573168" w:rsidP="00784813">
            <w:pPr>
              <w:rPr>
                <w:sz w:val="20"/>
                <w:szCs w:val="20"/>
              </w:rPr>
            </w:pPr>
          </w:p>
        </w:tc>
        <w:tc>
          <w:tcPr>
            <w:tcW w:w="1170" w:type="dxa"/>
          </w:tcPr>
          <w:p w:rsidR="00573168" w:rsidRPr="009A704E" w:rsidRDefault="00573168" w:rsidP="00FB3856">
            <w:pPr>
              <w:rPr>
                <w:sz w:val="20"/>
                <w:szCs w:val="20"/>
              </w:rPr>
            </w:pPr>
            <w:r>
              <w:rPr>
                <w:sz w:val="20"/>
                <w:szCs w:val="20"/>
              </w:rPr>
              <w:t>On-going: August-June</w:t>
            </w:r>
          </w:p>
        </w:tc>
        <w:tc>
          <w:tcPr>
            <w:tcW w:w="3780" w:type="dxa"/>
          </w:tcPr>
          <w:p w:rsidR="00573168" w:rsidRPr="009A704E" w:rsidRDefault="00714DBA" w:rsidP="00784813">
            <w:pPr>
              <w:rPr>
                <w:sz w:val="20"/>
                <w:szCs w:val="20"/>
              </w:rPr>
            </w:pPr>
            <w:r>
              <w:rPr>
                <w:sz w:val="20"/>
                <w:szCs w:val="20"/>
              </w:rPr>
              <w:t>Home school connection newsletter</w:t>
            </w:r>
          </w:p>
        </w:tc>
        <w:tc>
          <w:tcPr>
            <w:tcW w:w="495" w:type="dxa"/>
          </w:tcPr>
          <w:p w:rsidR="00573168" w:rsidRPr="009A704E" w:rsidRDefault="00573168" w:rsidP="00784813">
            <w:pPr>
              <w:rPr>
                <w:sz w:val="20"/>
                <w:szCs w:val="20"/>
              </w:rPr>
            </w:pPr>
          </w:p>
        </w:tc>
        <w:tc>
          <w:tcPr>
            <w:tcW w:w="495" w:type="dxa"/>
          </w:tcPr>
          <w:p w:rsidR="00573168" w:rsidRPr="009A704E" w:rsidRDefault="00573168" w:rsidP="00784813">
            <w:pPr>
              <w:rPr>
                <w:sz w:val="20"/>
                <w:szCs w:val="20"/>
              </w:rPr>
            </w:pPr>
          </w:p>
        </w:tc>
        <w:tc>
          <w:tcPr>
            <w:tcW w:w="495" w:type="dxa"/>
          </w:tcPr>
          <w:p w:rsidR="00573168" w:rsidRPr="009A704E" w:rsidRDefault="00573168" w:rsidP="00784813">
            <w:pPr>
              <w:rPr>
                <w:sz w:val="20"/>
                <w:szCs w:val="20"/>
              </w:rPr>
            </w:pPr>
          </w:p>
        </w:tc>
        <w:tc>
          <w:tcPr>
            <w:tcW w:w="495" w:type="dxa"/>
          </w:tcPr>
          <w:p w:rsidR="00573168" w:rsidRPr="009A704E" w:rsidRDefault="00573168" w:rsidP="00784813">
            <w:pPr>
              <w:rPr>
                <w:sz w:val="20"/>
                <w:szCs w:val="20"/>
              </w:rPr>
            </w:pPr>
          </w:p>
        </w:tc>
      </w:tr>
      <w:tr w:rsidR="00573168" w:rsidTr="00216E9C">
        <w:trPr>
          <w:gridAfter w:val="1"/>
          <w:wAfter w:w="18" w:type="dxa"/>
        </w:trPr>
        <w:tc>
          <w:tcPr>
            <w:tcW w:w="1008" w:type="dxa"/>
          </w:tcPr>
          <w:p w:rsidR="00573168" w:rsidRDefault="00573168">
            <w:r w:rsidRPr="00943BF9">
              <w:rPr>
                <w:sz w:val="20"/>
                <w:szCs w:val="20"/>
              </w:rPr>
              <w:t>2</w:t>
            </w:r>
            <w:r w:rsidR="00D14390">
              <w:rPr>
                <w:sz w:val="20"/>
                <w:szCs w:val="20"/>
              </w:rPr>
              <w:t>, 6</w:t>
            </w:r>
          </w:p>
        </w:tc>
        <w:tc>
          <w:tcPr>
            <w:tcW w:w="990" w:type="dxa"/>
          </w:tcPr>
          <w:p w:rsidR="00573168" w:rsidRPr="009A704E" w:rsidRDefault="00F96ED3" w:rsidP="00784813">
            <w:pPr>
              <w:rPr>
                <w:sz w:val="20"/>
                <w:szCs w:val="20"/>
              </w:rPr>
            </w:pPr>
            <w:r>
              <w:rPr>
                <w:sz w:val="20"/>
                <w:szCs w:val="20"/>
              </w:rPr>
              <w:t>N/A</w:t>
            </w:r>
          </w:p>
        </w:tc>
        <w:tc>
          <w:tcPr>
            <w:tcW w:w="4140" w:type="dxa"/>
          </w:tcPr>
          <w:p w:rsidR="00573168" w:rsidRPr="009A704E" w:rsidRDefault="00573168" w:rsidP="001E529E">
            <w:pPr>
              <w:rPr>
                <w:sz w:val="20"/>
                <w:szCs w:val="20"/>
              </w:rPr>
            </w:pPr>
            <w:r w:rsidRPr="009A704E">
              <w:rPr>
                <w:sz w:val="20"/>
                <w:szCs w:val="20"/>
              </w:rPr>
              <w:t>Emphasize two-way communication.  Listen to parent comments about topics, needs, time availability, and child care.</w:t>
            </w:r>
            <w:r w:rsidR="00F96ED3">
              <w:rPr>
                <w:sz w:val="20"/>
                <w:szCs w:val="20"/>
              </w:rPr>
              <w:t xml:space="preserve"> </w:t>
            </w:r>
          </w:p>
        </w:tc>
        <w:tc>
          <w:tcPr>
            <w:tcW w:w="1620" w:type="dxa"/>
            <w:gridSpan w:val="2"/>
          </w:tcPr>
          <w:p w:rsidR="00573168" w:rsidRDefault="00C406E2" w:rsidP="003F1C39">
            <w:pPr>
              <w:rPr>
                <w:sz w:val="20"/>
                <w:szCs w:val="20"/>
              </w:rPr>
            </w:pPr>
            <w:r>
              <w:rPr>
                <w:sz w:val="20"/>
                <w:szCs w:val="20"/>
              </w:rPr>
              <w:t>Moore</w:t>
            </w:r>
          </w:p>
          <w:p w:rsidR="00C406E2" w:rsidRDefault="00C406E2" w:rsidP="003F1C39">
            <w:pPr>
              <w:rPr>
                <w:sz w:val="20"/>
                <w:szCs w:val="20"/>
              </w:rPr>
            </w:pPr>
            <w:r>
              <w:rPr>
                <w:sz w:val="20"/>
                <w:szCs w:val="20"/>
              </w:rPr>
              <w:t>Teachers</w:t>
            </w:r>
          </w:p>
          <w:p w:rsidR="00C406E2" w:rsidRPr="009A704E" w:rsidRDefault="00C406E2" w:rsidP="003F1C39">
            <w:pPr>
              <w:rPr>
                <w:sz w:val="20"/>
                <w:szCs w:val="20"/>
              </w:rPr>
            </w:pPr>
            <w:r>
              <w:rPr>
                <w:sz w:val="20"/>
                <w:szCs w:val="20"/>
              </w:rPr>
              <w:t>Support Staff</w:t>
            </w:r>
          </w:p>
        </w:tc>
        <w:tc>
          <w:tcPr>
            <w:tcW w:w="1170" w:type="dxa"/>
          </w:tcPr>
          <w:p w:rsidR="00573168" w:rsidRPr="009A704E" w:rsidRDefault="00573168" w:rsidP="00FB3856">
            <w:pPr>
              <w:rPr>
                <w:sz w:val="20"/>
                <w:szCs w:val="20"/>
              </w:rPr>
            </w:pPr>
            <w:r>
              <w:rPr>
                <w:sz w:val="20"/>
                <w:szCs w:val="20"/>
              </w:rPr>
              <w:t>On-going: August-June</w:t>
            </w:r>
          </w:p>
        </w:tc>
        <w:tc>
          <w:tcPr>
            <w:tcW w:w="3780" w:type="dxa"/>
          </w:tcPr>
          <w:p w:rsidR="00573168" w:rsidRDefault="003F1C39" w:rsidP="00784813">
            <w:pPr>
              <w:rPr>
                <w:sz w:val="20"/>
                <w:szCs w:val="20"/>
              </w:rPr>
            </w:pPr>
            <w:r>
              <w:rPr>
                <w:sz w:val="20"/>
                <w:szCs w:val="20"/>
              </w:rPr>
              <w:t>Parent survey</w:t>
            </w:r>
          </w:p>
          <w:p w:rsidR="003F1C39" w:rsidRDefault="003F1C39" w:rsidP="00784813">
            <w:pPr>
              <w:rPr>
                <w:sz w:val="20"/>
                <w:szCs w:val="20"/>
              </w:rPr>
            </w:pPr>
            <w:r>
              <w:rPr>
                <w:sz w:val="20"/>
                <w:szCs w:val="20"/>
              </w:rPr>
              <w:t>Fall parent conference</w:t>
            </w:r>
          </w:p>
          <w:p w:rsidR="003F1C39" w:rsidRDefault="003F1C39" w:rsidP="00784813">
            <w:pPr>
              <w:rPr>
                <w:sz w:val="20"/>
                <w:szCs w:val="20"/>
              </w:rPr>
            </w:pPr>
            <w:r>
              <w:rPr>
                <w:sz w:val="20"/>
                <w:szCs w:val="20"/>
              </w:rPr>
              <w:t>Spring parent conference</w:t>
            </w:r>
          </w:p>
          <w:p w:rsidR="003F1C39" w:rsidRDefault="003F1C39" w:rsidP="00784813">
            <w:pPr>
              <w:rPr>
                <w:sz w:val="20"/>
                <w:szCs w:val="20"/>
              </w:rPr>
            </w:pPr>
            <w:r>
              <w:rPr>
                <w:sz w:val="20"/>
                <w:szCs w:val="20"/>
              </w:rPr>
              <w:t>Meet the teacher night</w:t>
            </w:r>
          </w:p>
          <w:p w:rsidR="003F1C39" w:rsidRDefault="003F1C39" w:rsidP="00784813">
            <w:pPr>
              <w:rPr>
                <w:sz w:val="20"/>
                <w:szCs w:val="20"/>
              </w:rPr>
            </w:pPr>
            <w:r>
              <w:rPr>
                <w:sz w:val="20"/>
                <w:szCs w:val="20"/>
              </w:rPr>
              <w:t>Parent orientation night</w:t>
            </w:r>
          </w:p>
          <w:p w:rsidR="003F1C39" w:rsidRDefault="003F1C39" w:rsidP="00784813">
            <w:pPr>
              <w:rPr>
                <w:sz w:val="20"/>
                <w:szCs w:val="20"/>
              </w:rPr>
            </w:pPr>
            <w:r>
              <w:rPr>
                <w:sz w:val="20"/>
                <w:szCs w:val="20"/>
              </w:rPr>
              <w:t>RTI parent meetings</w:t>
            </w:r>
          </w:p>
          <w:p w:rsidR="003F1C39" w:rsidRDefault="003F1C39" w:rsidP="00784813">
            <w:pPr>
              <w:rPr>
                <w:sz w:val="20"/>
                <w:szCs w:val="20"/>
              </w:rPr>
            </w:pPr>
            <w:r>
              <w:rPr>
                <w:sz w:val="20"/>
                <w:szCs w:val="20"/>
              </w:rPr>
              <w:t>GPC meetings</w:t>
            </w:r>
          </w:p>
          <w:p w:rsidR="003F1C39" w:rsidRPr="009A704E" w:rsidRDefault="003F1C39" w:rsidP="00784813">
            <w:pPr>
              <w:rPr>
                <w:sz w:val="20"/>
                <w:szCs w:val="20"/>
              </w:rPr>
            </w:pPr>
            <w:r>
              <w:rPr>
                <w:sz w:val="20"/>
                <w:szCs w:val="20"/>
              </w:rPr>
              <w:t>Weekly class notes</w:t>
            </w:r>
          </w:p>
        </w:tc>
        <w:tc>
          <w:tcPr>
            <w:tcW w:w="495" w:type="dxa"/>
          </w:tcPr>
          <w:p w:rsidR="00573168" w:rsidRPr="009A704E" w:rsidRDefault="00573168" w:rsidP="00784813">
            <w:pPr>
              <w:rPr>
                <w:sz w:val="20"/>
                <w:szCs w:val="20"/>
              </w:rPr>
            </w:pPr>
          </w:p>
        </w:tc>
        <w:tc>
          <w:tcPr>
            <w:tcW w:w="495" w:type="dxa"/>
          </w:tcPr>
          <w:p w:rsidR="00573168" w:rsidRPr="009A704E" w:rsidRDefault="00573168" w:rsidP="00784813">
            <w:pPr>
              <w:rPr>
                <w:sz w:val="20"/>
                <w:szCs w:val="20"/>
              </w:rPr>
            </w:pPr>
          </w:p>
        </w:tc>
        <w:tc>
          <w:tcPr>
            <w:tcW w:w="495" w:type="dxa"/>
          </w:tcPr>
          <w:p w:rsidR="00573168" w:rsidRPr="009A704E" w:rsidRDefault="00573168" w:rsidP="00784813">
            <w:pPr>
              <w:rPr>
                <w:sz w:val="20"/>
                <w:szCs w:val="20"/>
              </w:rPr>
            </w:pPr>
          </w:p>
        </w:tc>
        <w:tc>
          <w:tcPr>
            <w:tcW w:w="495" w:type="dxa"/>
          </w:tcPr>
          <w:p w:rsidR="00573168" w:rsidRPr="009A704E" w:rsidRDefault="00573168" w:rsidP="00784813">
            <w:pPr>
              <w:rPr>
                <w:sz w:val="20"/>
                <w:szCs w:val="20"/>
              </w:rPr>
            </w:pPr>
          </w:p>
        </w:tc>
      </w:tr>
      <w:tr w:rsidR="00F96ED3" w:rsidTr="00216E9C">
        <w:trPr>
          <w:gridAfter w:val="1"/>
          <w:wAfter w:w="18" w:type="dxa"/>
        </w:trPr>
        <w:tc>
          <w:tcPr>
            <w:tcW w:w="1008" w:type="dxa"/>
          </w:tcPr>
          <w:p w:rsidR="00F96ED3" w:rsidRDefault="00F96ED3">
            <w:r w:rsidRPr="00943BF9">
              <w:rPr>
                <w:sz w:val="20"/>
                <w:szCs w:val="20"/>
              </w:rPr>
              <w:lastRenderedPageBreak/>
              <w:t>2</w:t>
            </w:r>
            <w:r>
              <w:rPr>
                <w:sz w:val="20"/>
                <w:szCs w:val="20"/>
              </w:rPr>
              <w:t>, 6</w:t>
            </w:r>
          </w:p>
        </w:tc>
        <w:tc>
          <w:tcPr>
            <w:tcW w:w="990" w:type="dxa"/>
          </w:tcPr>
          <w:p w:rsidR="00F96ED3" w:rsidRPr="009A704E" w:rsidRDefault="00BE3C1F" w:rsidP="00784813">
            <w:pPr>
              <w:rPr>
                <w:sz w:val="20"/>
                <w:szCs w:val="20"/>
              </w:rPr>
            </w:pPr>
            <w:r>
              <w:rPr>
                <w:sz w:val="20"/>
                <w:szCs w:val="20"/>
              </w:rPr>
              <w:t>N/A</w:t>
            </w:r>
          </w:p>
        </w:tc>
        <w:tc>
          <w:tcPr>
            <w:tcW w:w="4140" w:type="dxa"/>
          </w:tcPr>
          <w:p w:rsidR="00F96ED3" w:rsidRPr="009A704E" w:rsidRDefault="000632B3" w:rsidP="00F44606">
            <w:pPr>
              <w:tabs>
                <w:tab w:val="left" w:pos="1227"/>
              </w:tabs>
              <w:rPr>
                <w:sz w:val="20"/>
                <w:szCs w:val="20"/>
              </w:rPr>
            </w:pPr>
            <w:r>
              <w:rPr>
                <w:sz w:val="20"/>
                <w:szCs w:val="20"/>
              </w:rPr>
              <w:t>Establi</w:t>
            </w:r>
            <w:r w:rsidR="00300D7A">
              <w:rPr>
                <w:sz w:val="20"/>
                <w:szCs w:val="20"/>
              </w:rPr>
              <w:t xml:space="preserve">sh a team of staff members, </w:t>
            </w:r>
            <w:r>
              <w:rPr>
                <w:sz w:val="20"/>
                <w:szCs w:val="20"/>
              </w:rPr>
              <w:t xml:space="preserve"> parents, and community members to formulate a strategic plan including timelines, events and budget</w:t>
            </w:r>
          </w:p>
        </w:tc>
        <w:tc>
          <w:tcPr>
            <w:tcW w:w="1620" w:type="dxa"/>
            <w:gridSpan w:val="2"/>
          </w:tcPr>
          <w:p w:rsidR="00F96ED3" w:rsidRDefault="00C406E2" w:rsidP="00650D45">
            <w:pPr>
              <w:rPr>
                <w:sz w:val="20"/>
                <w:szCs w:val="20"/>
              </w:rPr>
            </w:pPr>
            <w:r>
              <w:rPr>
                <w:sz w:val="20"/>
                <w:szCs w:val="20"/>
              </w:rPr>
              <w:t>Moore</w:t>
            </w:r>
          </w:p>
          <w:p w:rsidR="00C406E2" w:rsidRDefault="00C406E2" w:rsidP="00650D45">
            <w:pPr>
              <w:rPr>
                <w:sz w:val="20"/>
                <w:szCs w:val="20"/>
              </w:rPr>
            </w:pPr>
            <w:r>
              <w:rPr>
                <w:sz w:val="20"/>
                <w:szCs w:val="20"/>
              </w:rPr>
              <w:t>Teachers</w:t>
            </w:r>
          </w:p>
          <w:p w:rsidR="00C406E2" w:rsidRDefault="00C406E2" w:rsidP="00650D45">
            <w:pPr>
              <w:rPr>
                <w:sz w:val="20"/>
                <w:szCs w:val="20"/>
              </w:rPr>
            </w:pPr>
            <w:r>
              <w:rPr>
                <w:sz w:val="20"/>
                <w:szCs w:val="20"/>
              </w:rPr>
              <w:t>Support Staff</w:t>
            </w:r>
          </w:p>
          <w:p w:rsidR="000632B3" w:rsidRDefault="000632B3" w:rsidP="00650D45">
            <w:pPr>
              <w:rPr>
                <w:sz w:val="20"/>
                <w:szCs w:val="20"/>
              </w:rPr>
            </w:pPr>
            <w:r>
              <w:rPr>
                <w:sz w:val="20"/>
                <w:szCs w:val="20"/>
              </w:rPr>
              <w:t>Counselor</w:t>
            </w:r>
          </w:p>
          <w:p w:rsidR="000632B3" w:rsidRDefault="000632B3" w:rsidP="00650D45">
            <w:pPr>
              <w:rPr>
                <w:sz w:val="20"/>
                <w:szCs w:val="20"/>
              </w:rPr>
            </w:pPr>
            <w:r>
              <w:rPr>
                <w:sz w:val="20"/>
                <w:szCs w:val="20"/>
              </w:rPr>
              <w:t>PE Teacher</w:t>
            </w:r>
          </w:p>
          <w:p w:rsidR="000632B3" w:rsidRDefault="00DB32C5" w:rsidP="00650D45">
            <w:pPr>
              <w:rPr>
                <w:sz w:val="20"/>
                <w:szCs w:val="20"/>
              </w:rPr>
            </w:pPr>
            <w:r>
              <w:rPr>
                <w:sz w:val="20"/>
                <w:szCs w:val="20"/>
              </w:rPr>
              <w:t>Librarian</w:t>
            </w:r>
          </w:p>
          <w:p w:rsidR="000632B3" w:rsidRPr="009A704E" w:rsidRDefault="000632B3" w:rsidP="00650D45">
            <w:pPr>
              <w:rPr>
                <w:sz w:val="20"/>
                <w:szCs w:val="20"/>
              </w:rPr>
            </w:pPr>
            <w:r>
              <w:rPr>
                <w:sz w:val="20"/>
                <w:szCs w:val="20"/>
              </w:rPr>
              <w:t>Fine Arts Teacher</w:t>
            </w:r>
          </w:p>
        </w:tc>
        <w:tc>
          <w:tcPr>
            <w:tcW w:w="1170" w:type="dxa"/>
          </w:tcPr>
          <w:p w:rsidR="00F96ED3" w:rsidRPr="009A704E" w:rsidRDefault="00F96ED3" w:rsidP="00FB3856">
            <w:pPr>
              <w:rPr>
                <w:sz w:val="20"/>
                <w:szCs w:val="20"/>
              </w:rPr>
            </w:pPr>
            <w:r>
              <w:rPr>
                <w:sz w:val="20"/>
                <w:szCs w:val="20"/>
              </w:rPr>
              <w:t>On-going: August-June</w:t>
            </w:r>
          </w:p>
        </w:tc>
        <w:tc>
          <w:tcPr>
            <w:tcW w:w="3780" w:type="dxa"/>
          </w:tcPr>
          <w:p w:rsidR="00F96ED3" w:rsidRDefault="00F96ED3" w:rsidP="00784813">
            <w:pPr>
              <w:rPr>
                <w:sz w:val="20"/>
                <w:szCs w:val="20"/>
              </w:rPr>
            </w:pPr>
            <w:r>
              <w:rPr>
                <w:sz w:val="20"/>
                <w:szCs w:val="20"/>
              </w:rPr>
              <w:t>Parent survey</w:t>
            </w:r>
          </w:p>
          <w:p w:rsidR="00F96ED3" w:rsidRDefault="00F96ED3" w:rsidP="00784813">
            <w:pPr>
              <w:rPr>
                <w:sz w:val="20"/>
                <w:szCs w:val="20"/>
              </w:rPr>
            </w:pPr>
            <w:r>
              <w:rPr>
                <w:sz w:val="20"/>
                <w:szCs w:val="20"/>
              </w:rPr>
              <w:t>Parent volunteers</w:t>
            </w:r>
          </w:p>
          <w:p w:rsidR="00F96ED3" w:rsidRDefault="000632B3" w:rsidP="00784813">
            <w:pPr>
              <w:rPr>
                <w:sz w:val="20"/>
                <w:szCs w:val="20"/>
              </w:rPr>
            </w:pPr>
            <w:r>
              <w:rPr>
                <w:sz w:val="20"/>
                <w:szCs w:val="20"/>
              </w:rPr>
              <w:t>Evening Meet the Teacher Night</w:t>
            </w:r>
          </w:p>
          <w:p w:rsidR="00F96ED3" w:rsidRDefault="00F96ED3" w:rsidP="00784813">
            <w:pPr>
              <w:rPr>
                <w:sz w:val="20"/>
                <w:szCs w:val="20"/>
              </w:rPr>
            </w:pPr>
            <w:r>
              <w:rPr>
                <w:sz w:val="20"/>
                <w:szCs w:val="20"/>
              </w:rPr>
              <w:t>Evening grade level performances</w:t>
            </w:r>
          </w:p>
          <w:p w:rsidR="000632B3" w:rsidRDefault="000632B3" w:rsidP="00784813">
            <w:pPr>
              <w:rPr>
                <w:sz w:val="20"/>
                <w:szCs w:val="20"/>
              </w:rPr>
            </w:pPr>
            <w:r>
              <w:rPr>
                <w:sz w:val="20"/>
                <w:szCs w:val="20"/>
              </w:rPr>
              <w:t>Evening AVID Family Nights</w:t>
            </w:r>
          </w:p>
          <w:p w:rsidR="000632B3" w:rsidRPr="009A704E" w:rsidRDefault="000632B3" w:rsidP="00784813">
            <w:pPr>
              <w:rPr>
                <w:sz w:val="20"/>
                <w:szCs w:val="20"/>
              </w:rPr>
            </w:pPr>
          </w:p>
        </w:tc>
        <w:tc>
          <w:tcPr>
            <w:tcW w:w="495" w:type="dxa"/>
          </w:tcPr>
          <w:p w:rsidR="00F96ED3" w:rsidRPr="009A704E" w:rsidRDefault="00F96ED3" w:rsidP="00784813">
            <w:pPr>
              <w:rPr>
                <w:sz w:val="20"/>
                <w:szCs w:val="20"/>
              </w:rPr>
            </w:pPr>
          </w:p>
        </w:tc>
        <w:tc>
          <w:tcPr>
            <w:tcW w:w="495" w:type="dxa"/>
          </w:tcPr>
          <w:p w:rsidR="00F96ED3" w:rsidRPr="009A704E" w:rsidRDefault="00F96ED3" w:rsidP="00784813">
            <w:pPr>
              <w:rPr>
                <w:sz w:val="20"/>
                <w:szCs w:val="20"/>
              </w:rPr>
            </w:pPr>
          </w:p>
        </w:tc>
        <w:tc>
          <w:tcPr>
            <w:tcW w:w="495" w:type="dxa"/>
          </w:tcPr>
          <w:p w:rsidR="00F96ED3" w:rsidRPr="009A704E" w:rsidRDefault="00F96ED3" w:rsidP="00784813">
            <w:pPr>
              <w:rPr>
                <w:sz w:val="20"/>
                <w:szCs w:val="20"/>
              </w:rPr>
            </w:pPr>
          </w:p>
        </w:tc>
        <w:tc>
          <w:tcPr>
            <w:tcW w:w="495" w:type="dxa"/>
          </w:tcPr>
          <w:p w:rsidR="00F96ED3" w:rsidRPr="009A704E" w:rsidRDefault="00F96ED3" w:rsidP="00784813">
            <w:pPr>
              <w:rPr>
                <w:sz w:val="20"/>
                <w:szCs w:val="20"/>
              </w:rPr>
            </w:pPr>
          </w:p>
        </w:tc>
      </w:tr>
      <w:tr w:rsidR="00F96ED3" w:rsidTr="00216E9C">
        <w:trPr>
          <w:gridAfter w:val="1"/>
          <w:wAfter w:w="18" w:type="dxa"/>
        </w:trPr>
        <w:tc>
          <w:tcPr>
            <w:tcW w:w="1008" w:type="dxa"/>
          </w:tcPr>
          <w:p w:rsidR="00F96ED3" w:rsidRDefault="00F96ED3">
            <w:r w:rsidRPr="00943BF9">
              <w:rPr>
                <w:sz w:val="20"/>
                <w:szCs w:val="20"/>
              </w:rPr>
              <w:t>2</w:t>
            </w:r>
            <w:r>
              <w:rPr>
                <w:sz w:val="20"/>
                <w:szCs w:val="20"/>
              </w:rPr>
              <w:t>, 6</w:t>
            </w:r>
          </w:p>
        </w:tc>
        <w:tc>
          <w:tcPr>
            <w:tcW w:w="990" w:type="dxa"/>
          </w:tcPr>
          <w:p w:rsidR="00F96ED3" w:rsidRPr="009A704E" w:rsidRDefault="00BE3C1F" w:rsidP="00784813">
            <w:pPr>
              <w:rPr>
                <w:sz w:val="20"/>
                <w:szCs w:val="20"/>
              </w:rPr>
            </w:pPr>
            <w:r>
              <w:rPr>
                <w:sz w:val="20"/>
                <w:szCs w:val="20"/>
              </w:rPr>
              <w:t>N/A</w:t>
            </w:r>
          </w:p>
        </w:tc>
        <w:tc>
          <w:tcPr>
            <w:tcW w:w="4140" w:type="dxa"/>
          </w:tcPr>
          <w:p w:rsidR="00F96ED3" w:rsidRDefault="00F96ED3" w:rsidP="00F44606">
            <w:pPr>
              <w:rPr>
                <w:sz w:val="20"/>
                <w:szCs w:val="20"/>
              </w:rPr>
            </w:pPr>
            <w:r w:rsidRPr="009A704E">
              <w:rPr>
                <w:sz w:val="20"/>
                <w:szCs w:val="20"/>
              </w:rPr>
              <w:t xml:space="preserve">Make intentional efforts to improve the climate of campuses to be welcoming, appreciative, accepting of </w:t>
            </w:r>
            <w:r w:rsidR="00474EF1">
              <w:rPr>
                <w:sz w:val="20"/>
                <w:szCs w:val="20"/>
              </w:rPr>
              <w:t>all parents.</w:t>
            </w:r>
          </w:p>
          <w:p w:rsidR="003A5E72" w:rsidRPr="009A704E" w:rsidRDefault="003A5E72" w:rsidP="00F44606">
            <w:pPr>
              <w:rPr>
                <w:sz w:val="20"/>
                <w:szCs w:val="20"/>
              </w:rPr>
            </w:pPr>
            <w:r>
              <w:rPr>
                <w:sz w:val="20"/>
                <w:szCs w:val="20"/>
              </w:rPr>
              <w:t xml:space="preserve">Submit names of staff volunteers and parent volunteers for district </w:t>
            </w:r>
            <w:r w:rsidR="00475C15">
              <w:rPr>
                <w:sz w:val="20"/>
                <w:szCs w:val="20"/>
              </w:rPr>
              <w:t>level</w:t>
            </w:r>
            <w:r>
              <w:rPr>
                <w:sz w:val="20"/>
                <w:szCs w:val="20"/>
              </w:rPr>
              <w:t xml:space="preserve"> team to address </w:t>
            </w:r>
            <w:r w:rsidR="00475C15">
              <w:rPr>
                <w:sz w:val="20"/>
                <w:szCs w:val="20"/>
              </w:rPr>
              <w:t>poor</w:t>
            </w:r>
            <w:r>
              <w:rPr>
                <w:sz w:val="20"/>
                <w:szCs w:val="20"/>
              </w:rPr>
              <w:t xml:space="preserve"> parent/community engagement</w:t>
            </w:r>
          </w:p>
        </w:tc>
        <w:tc>
          <w:tcPr>
            <w:tcW w:w="1620" w:type="dxa"/>
            <w:gridSpan w:val="2"/>
          </w:tcPr>
          <w:p w:rsidR="00F96ED3" w:rsidRDefault="00474EF1" w:rsidP="00402F80">
            <w:pPr>
              <w:rPr>
                <w:sz w:val="20"/>
                <w:szCs w:val="20"/>
              </w:rPr>
            </w:pPr>
            <w:r>
              <w:rPr>
                <w:sz w:val="20"/>
                <w:szCs w:val="20"/>
              </w:rPr>
              <w:t>Moore</w:t>
            </w:r>
          </w:p>
          <w:p w:rsidR="00474EF1" w:rsidRDefault="00474EF1" w:rsidP="00402F80">
            <w:pPr>
              <w:rPr>
                <w:sz w:val="20"/>
                <w:szCs w:val="20"/>
              </w:rPr>
            </w:pPr>
            <w:r>
              <w:rPr>
                <w:sz w:val="20"/>
                <w:szCs w:val="20"/>
              </w:rPr>
              <w:t>Teachers</w:t>
            </w:r>
          </w:p>
          <w:p w:rsidR="00474EF1" w:rsidRDefault="00474EF1" w:rsidP="00402F80">
            <w:pPr>
              <w:rPr>
                <w:sz w:val="20"/>
                <w:szCs w:val="20"/>
              </w:rPr>
            </w:pPr>
            <w:r>
              <w:rPr>
                <w:sz w:val="20"/>
                <w:szCs w:val="20"/>
              </w:rPr>
              <w:t>Support Staff</w:t>
            </w:r>
          </w:p>
          <w:p w:rsidR="003A5E72" w:rsidRPr="009A704E" w:rsidRDefault="003A5E72" w:rsidP="00402F80">
            <w:pPr>
              <w:rPr>
                <w:sz w:val="20"/>
                <w:szCs w:val="20"/>
              </w:rPr>
            </w:pPr>
          </w:p>
        </w:tc>
        <w:tc>
          <w:tcPr>
            <w:tcW w:w="1170" w:type="dxa"/>
          </w:tcPr>
          <w:p w:rsidR="00F96ED3" w:rsidRDefault="00F96ED3" w:rsidP="00FB3856">
            <w:pPr>
              <w:rPr>
                <w:sz w:val="20"/>
                <w:szCs w:val="20"/>
              </w:rPr>
            </w:pPr>
            <w:r>
              <w:rPr>
                <w:sz w:val="20"/>
                <w:szCs w:val="20"/>
              </w:rPr>
              <w:t>On-going: August-June</w:t>
            </w:r>
          </w:p>
          <w:p w:rsidR="003A5E72" w:rsidRPr="009A704E" w:rsidRDefault="003A5E72" w:rsidP="00FB3856">
            <w:pPr>
              <w:rPr>
                <w:sz w:val="20"/>
                <w:szCs w:val="20"/>
              </w:rPr>
            </w:pPr>
            <w:r>
              <w:rPr>
                <w:sz w:val="20"/>
                <w:szCs w:val="20"/>
              </w:rPr>
              <w:t>September 7</w:t>
            </w:r>
          </w:p>
        </w:tc>
        <w:tc>
          <w:tcPr>
            <w:tcW w:w="3780" w:type="dxa"/>
          </w:tcPr>
          <w:p w:rsidR="00F96ED3" w:rsidRDefault="00F96ED3" w:rsidP="00784813">
            <w:pPr>
              <w:rPr>
                <w:sz w:val="20"/>
                <w:szCs w:val="20"/>
              </w:rPr>
            </w:pPr>
            <w:r>
              <w:rPr>
                <w:sz w:val="20"/>
                <w:szCs w:val="20"/>
              </w:rPr>
              <w:t>Family and Literacy nights</w:t>
            </w:r>
          </w:p>
          <w:p w:rsidR="00F96ED3" w:rsidRDefault="00F96ED3" w:rsidP="00784813">
            <w:pPr>
              <w:rPr>
                <w:sz w:val="20"/>
                <w:szCs w:val="20"/>
              </w:rPr>
            </w:pPr>
            <w:r>
              <w:rPr>
                <w:sz w:val="20"/>
                <w:szCs w:val="20"/>
              </w:rPr>
              <w:t>Grade level program nights</w:t>
            </w:r>
          </w:p>
          <w:p w:rsidR="00F96ED3" w:rsidRDefault="00F96ED3" w:rsidP="00784813">
            <w:pPr>
              <w:rPr>
                <w:sz w:val="20"/>
                <w:szCs w:val="20"/>
              </w:rPr>
            </w:pPr>
            <w:r>
              <w:rPr>
                <w:sz w:val="20"/>
                <w:szCs w:val="20"/>
              </w:rPr>
              <w:t>Grandparent’s lunch day</w:t>
            </w:r>
          </w:p>
          <w:p w:rsidR="00F96ED3" w:rsidRDefault="00F96ED3" w:rsidP="00784813">
            <w:pPr>
              <w:rPr>
                <w:sz w:val="20"/>
                <w:szCs w:val="20"/>
              </w:rPr>
            </w:pPr>
            <w:r>
              <w:rPr>
                <w:sz w:val="20"/>
                <w:szCs w:val="20"/>
              </w:rPr>
              <w:t>Mother’s day</w:t>
            </w:r>
          </w:p>
          <w:p w:rsidR="00F96ED3" w:rsidRDefault="00F96ED3" w:rsidP="00784813">
            <w:pPr>
              <w:rPr>
                <w:sz w:val="20"/>
                <w:szCs w:val="20"/>
              </w:rPr>
            </w:pPr>
            <w:r>
              <w:rPr>
                <w:sz w:val="20"/>
                <w:szCs w:val="20"/>
              </w:rPr>
              <w:t>Lunch opportunities</w:t>
            </w:r>
          </w:p>
          <w:p w:rsidR="00F96ED3" w:rsidRDefault="00F96ED3" w:rsidP="00784813">
            <w:pPr>
              <w:rPr>
                <w:sz w:val="20"/>
                <w:szCs w:val="20"/>
              </w:rPr>
            </w:pPr>
            <w:r>
              <w:rPr>
                <w:sz w:val="20"/>
                <w:szCs w:val="20"/>
              </w:rPr>
              <w:t>Raptor sign in once</w:t>
            </w:r>
          </w:p>
          <w:p w:rsidR="00F96ED3" w:rsidRDefault="00F96ED3" w:rsidP="00784813">
            <w:pPr>
              <w:rPr>
                <w:sz w:val="20"/>
                <w:szCs w:val="20"/>
              </w:rPr>
            </w:pPr>
            <w:r>
              <w:rPr>
                <w:sz w:val="20"/>
                <w:szCs w:val="20"/>
              </w:rPr>
              <w:t>Class parties</w:t>
            </w:r>
          </w:p>
          <w:p w:rsidR="00F96ED3" w:rsidRPr="009A704E" w:rsidRDefault="00F96ED3" w:rsidP="00784813">
            <w:pPr>
              <w:rPr>
                <w:sz w:val="20"/>
                <w:szCs w:val="20"/>
              </w:rPr>
            </w:pPr>
            <w:r>
              <w:rPr>
                <w:sz w:val="20"/>
                <w:szCs w:val="20"/>
              </w:rPr>
              <w:t>Field trips</w:t>
            </w:r>
          </w:p>
        </w:tc>
        <w:tc>
          <w:tcPr>
            <w:tcW w:w="495" w:type="dxa"/>
          </w:tcPr>
          <w:p w:rsidR="00F96ED3" w:rsidRPr="009A704E" w:rsidRDefault="00F96ED3" w:rsidP="00784813">
            <w:pPr>
              <w:rPr>
                <w:sz w:val="20"/>
                <w:szCs w:val="20"/>
              </w:rPr>
            </w:pPr>
          </w:p>
        </w:tc>
        <w:tc>
          <w:tcPr>
            <w:tcW w:w="495" w:type="dxa"/>
          </w:tcPr>
          <w:p w:rsidR="00F96ED3" w:rsidRPr="009A704E" w:rsidRDefault="00F96ED3" w:rsidP="00784813">
            <w:pPr>
              <w:rPr>
                <w:sz w:val="20"/>
                <w:szCs w:val="20"/>
              </w:rPr>
            </w:pPr>
          </w:p>
        </w:tc>
        <w:tc>
          <w:tcPr>
            <w:tcW w:w="495" w:type="dxa"/>
          </w:tcPr>
          <w:p w:rsidR="00F96ED3" w:rsidRPr="009A704E" w:rsidRDefault="00F96ED3" w:rsidP="00784813">
            <w:pPr>
              <w:rPr>
                <w:sz w:val="20"/>
                <w:szCs w:val="20"/>
              </w:rPr>
            </w:pPr>
          </w:p>
        </w:tc>
        <w:tc>
          <w:tcPr>
            <w:tcW w:w="495" w:type="dxa"/>
          </w:tcPr>
          <w:p w:rsidR="00F96ED3" w:rsidRPr="009A704E" w:rsidRDefault="00F96ED3" w:rsidP="00784813">
            <w:pPr>
              <w:rPr>
                <w:sz w:val="20"/>
                <w:szCs w:val="20"/>
              </w:rPr>
            </w:pPr>
          </w:p>
        </w:tc>
      </w:tr>
      <w:tr w:rsidR="00F96ED3" w:rsidTr="00216E9C">
        <w:trPr>
          <w:gridAfter w:val="1"/>
          <w:wAfter w:w="18" w:type="dxa"/>
        </w:trPr>
        <w:tc>
          <w:tcPr>
            <w:tcW w:w="1008" w:type="dxa"/>
          </w:tcPr>
          <w:p w:rsidR="00F96ED3" w:rsidRDefault="00F96ED3">
            <w:r w:rsidRPr="00943BF9">
              <w:rPr>
                <w:sz w:val="20"/>
                <w:szCs w:val="20"/>
              </w:rPr>
              <w:t>2</w:t>
            </w:r>
            <w:r>
              <w:rPr>
                <w:sz w:val="20"/>
                <w:szCs w:val="20"/>
              </w:rPr>
              <w:t>, 6</w:t>
            </w:r>
          </w:p>
        </w:tc>
        <w:tc>
          <w:tcPr>
            <w:tcW w:w="990" w:type="dxa"/>
          </w:tcPr>
          <w:p w:rsidR="00F96ED3" w:rsidRPr="009A704E" w:rsidRDefault="00BE3C1F" w:rsidP="00784813">
            <w:pPr>
              <w:rPr>
                <w:sz w:val="20"/>
                <w:szCs w:val="20"/>
              </w:rPr>
            </w:pPr>
            <w:r>
              <w:rPr>
                <w:sz w:val="20"/>
                <w:szCs w:val="20"/>
              </w:rPr>
              <w:t>N/A</w:t>
            </w:r>
          </w:p>
        </w:tc>
        <w:tc>
          <w:tcPr>
            <w:tcW w:w="4140" w:type="dxa"/>
          </w:tcPr>
          <w:p w:rsidR="00F96ED3" w:rsidRPr="009A704E" w:rsidRDefault="00F96ED3" w:rsidP="00F44606">
            <w:pPr>
              <w:rPr>
                <w:sz w:val="20"/>
                <w:szCs w:val="20"/>
              </w:rPr>
            </w:pPr>
            <w:r w:rsidRPr="009A704E">
              <w:rPr>
                <w:sz w:val="20"/>
                <w:szCs w:val="20"/>
              </w:rPr>
              <w:t xml:space="preserve">Determine what businesses/parents can offer and follow-up to capitalize of strengths. </w:t>
            </w:r>
          </w:p>
        </w:tc>
        <w:tc>
          <w:tcPr>
            <w:tcW w:w="1620" w:type="dxa"/>
            <w:gridSpan w:val="2"/>
          </w:tcPr>
          <w:p w:rsidR="00474EF1" w:rsidRDefault="00474EF1" w:rsidP="00784813">
            <w:pPr>
              <w:rPr>
                <w:sz w:val="20"/>
                <w:szCs w:val="20"/>
              </w:rPr>
            </w:pPr>
            <w:r>
              <w:rPr>
                <w:sz w:val="20"/>
                <w:szCs w:val="20"/>
              </w:rPr>
              <w:t>Moore</w:t>
            </w:r>
          </w:p>
          <w:p w:rsidR="00F96ED3" w:rsidRDefault="00F96ED3" w:rsidP="00784813">
            <w:pPr>
              <w:rPr>
                <w:sz w:val="20"/>
                <w:szCs w:val="20"/>
              </w:rPr>
            </w:pPr>
            <w:r>
              <w:rPr>
                <w:sz w:val="20"/>
                <w:szCs w:val="20"/>
              </w:rPr>
              <w:t>Teachers</w:t>
            </w:r>
          </w:p>
          <w:p w:rsidR="00474EF1" w:rsidRPr="009A704E" w:rsidRDefault="00474EF1" w:rsidP="00784813">
            <w:pPr>
              <w:rPr>
                <w:sz w:val="20"/>
                <w:szCs w:val="20"/>
              </w:rPr>
            </w:pPr>
            <w:r>
              <w:rPr>
                <w:sz w:val="20"/>
                <w:szCs w:val="20"/>
              </w:rPr>
              <w:t>Support Staff</w:t>
            </w:r>
          </w:p>
        </w:tc>
        <w:tc>
          <w:tcPr>
            <w:tcW w:w="1170" w:type="dxa"/>
          </w:tcPr>
          <w:p w:rsidR="00F96ED3" w:rsidRPr="009A704E" w:rsidRDefault="00F96ED3" w:rsidP="00FB3856">
            <w:pPr>
              <w:rPr>
                <w:sz w:val="20"/>
                <w:szCs w:val="20"/>
              </w:rPr>
            </w:pPr>
            <w:r>
              <w:rPr>
                <w:sz w:val="20"/>
                <w:szCs w:val="20"/>
              </w:rPr>
              <w:t>On-going: August-June</w:t>
            </w:r>
          </w:p>
        </w:tc>
        <w:tc>
          <w:tcPr>
            <w:tcW w:w="3780" w:type="dxa"/>
          </w:tcPr>
          <w:p w:rsidR="00F96ED3" w:rsidRDefault="00F96ED3" w:rsidP="00784813">
            <w:pPr>
              <w:rPr>
                <w:sz w:val="20"/>
                <w:szCs w:val="20"/>
              </w:rPr>
            </w:pPr>
            <w:r>
              <w:rPr>
                <w:sz w:val="20"/>
                <w:szCs w:val="20"/>
              </w:rPr>
              <w:t>B&amp;D Design, Sam’s Club, Dee’s Donuts</w:t>
            </w:r>
          </w:p>
          <w:p w:rsidR="00F96ED3" w:rsidRDefault="00F96ED3" w:rsidP="00784813">
            <w:pPr>
              <w:rPr>
                <w:sz w:val="20"/>
                <w:szCs w:val="20"/>
              </w:rPr>
            </w:pPr>
            <w:r>
              <w:rPr>
                <w:sz w:val="20"/>
                <w:szCs w:val="20"/>
              </w:rPr>
              <w:t>Shipley Donuts, Bush’s Chicken, Sonic Drive In, Robinson Signs, Double Dave’s</w:t>
            </w:r>
          </w:p>
          <w:p w:rsidR="00F96ED3" w:rsidRDefault="00F96ED3" w:rsidP="00784813">
            <w:pPr>
              <w:rPr>
                <w:sz w:val="20"/>
                <w:szCs w:val="20"/>
              </w:rPr>
            </w:pPr>
            <w:r>
              <w:rPr>
                <w:sz w:val="20"/>
                <w:szCs w:val="20"/>
              </w:rPr>
              <w:t>Little Caesars, Chick-Fil-A Bare Foot Designs</w:t>
            </w:r>
          </w:p>
          <w:p w:rsidR="00F96ED3" w:rsidRPr="009A704E" w:rsidRDefault="00F96ED3" w:rsidP="00784813">
            <w:pPr>
              <w:rPr>
                <w:sz w:val="20"/>
                <w:szCs w:val="20"/>
              </w:rPr>
            </w:pPr>
            <w:r>
              <w:rPr>
                <w:sz w:val="20"/>
                <w:szCs w:val="20"/>
              </w:rPr>
              <w:t>Rosa’s, Walmart, Subway Jimmy Johns</w:t>
            </w:r>
            <w:r w:rsidR="00300D7A">
              <w:rPr>
                <w:sz w:val="20"/>
                <w:szCs w:val="20"/>
              </w:rPr>
              <w:t xml:space="preserve"> Casa Ole</w:t>
            </w:r>
          </w:p>
        </w:tc>
        <w:tc>
          <w:tcPr>
            <w:tcW w:w="495" w:type="dxa"/>
          </w:tcPr>
          <w:p w:rsidR="00F96ED3" w:rsidRPr="009A704E" w:rsidRDefault="00F96ED3" w:rsidP="00784813">
            <w:pPr>
              <w:rPr>
                <w:sz w:val="20"/>
                <w:szCs w:val="20"/>
              </w:rPr>
            </w:pPr>
          </w:p>
        </w:tc>
        <w:tc>
          <w:tcPr>
            <w:tcW w:w="495" w:type="dxa"/>
          </w:tcPr>
          <w:p w:rsidR="00F96ED3" w:rsidRPr="009A704E" w:rsidRDefault="00F96ED3" w:rsidP="00784813">
            <w:pPr>
              <w:rPr>
                <w:sz w:val="20"/>
                <w:szCs w:val="20"/>
              </w:rPr>
            </w:pPr>
          </w:p>
        </w:tc>
        <w:tc>
          <w:tcPr>
            <w:tcW w:w="495" w:type="dxa"/>
          </w:tcPr>
          <w:p w:rsidR="00F96ED3" w:rsidRPr="009A704E" w:rsidRDefault="00F96ED3" w:rsidP="00784813">
            <w:pPr>
              <w:rPr>
                <w:sz w:val="20"/>
                <w:szCs w:val="20"/>
              </w:rPr>
            </w:pPr>
          </w:p>
        </w:tc>
        <w:tc>
          <w:tcPr>
            <w:tcW w:w="495" w:type="dxa"/>
          </w:tcPr>
          <w:p w:rsidR="00F96ED3" w:rsidRPr="009A704E" w:rsidRDefault="00F96ED3" w:rsidP="00784813">
            <w:pPr>
              <w:rPr>
                <w:sz w:val="20"/>
                <w:szCs w:val="20"/>
              </w:rPr>
            </w:pPr>
          </w:p>
        </w:tc>
      </w:tr>
      <w:tr w:rsidR="00F96ED3" w:rsidTr="00216E9C">
        <w:trPr>
          <w:gridAfter w:val="1"/>
          <w:wAfter w:w="18" w:type="dxa"/>
        </w:trPr>
        <w:tc>
          <w:tcPr>
            <w:tcW w:w="1008" w:type="dxa"/>
          </w:tcPr>
          <w:p w:rsidR="00F96ED3" w:rsidRDefault="00F96ED3">
            <w:r w:rsidRPr="00943BF9">
              <w:rPr>
                <w:sz w:val="20"/>
                <w:szCs w:val="20"/>
              </w:rPr>
              <w:t>2</w:t>
            </w:r>
            <w:r>
              <w:rPr>
                <w:sz w:val="20"/>
                <w:szCs w:val="20"/>
              </w:rPr>
              <w:t>, 6</w:t>
            </w:r>
          </w:p>
        </w:tc>
        <w:tc>
          <w:tcPr>
            <w:tcW w:w="990" w:type="dxa"/>
          </w:tcPr>
          <w:p w:rsidR="00F96ED3" w:rsidRPr="009A704E" w:rsidRDefault="00F96ED3" w:rsidP="00784813">
            <w:pPr>
              <w:rPr>
                <w:sz w:val="20"/>
                <w:szCs w:val="20"/>
              </w:rPr>
            </w:pPr>
            <w:r>
              <w:rPr>
                <w:sz w:val="20"/>
                <w:szCs w:val="20"/>
              </w:rPr>
              <w:t>$100 Local</w:t>
            </w:r>
          </w:p>
        </w:tc>
        <w:tc>
          <w:tcPr>
            <w:tcW w:w="4140" w:type="dxa"/>
          </w:tcPr>
          <w:p w:rsidR="00F96ED3" w:rsidRPr="009A704E" w:rsidRDefault="00F96ED3" w:rsidP="00F44606">
            <w:pPr>
              <w:rPr>
                <w:sz w:val="20"/>
                <w:szCs w:val="20"/>
              </w:rPr>
            </w:pPr>
            <w:r w:rsidRPr="009A704E">
              <w:rPr>
                <w:sz w:val="20"/>
                <w:szCs w:val="20"/>
              </w:rPr>
              <w:t xml:space="preserve">Continue the GT Advisory Council (which includes teachers and parents). Continue the GT Showcase as an opportunity for students to share their projects with their families and the community. </w:t>
            </w:r>
          </w:p>
        </w:tc>
        <w:tc>
          <w:tcPr>
            <w:tcW w:w="1620" w:type="dxa"/>
            <w:gridSpan w:val="2"/>
          </w:tcPr>
          <w:p w:rsidR="00F96ED3" w:rsidRDefault="00474EF1" w:rsidP="00650D45">
            <w:pPr>
              <w:rPr>
                <w:sz w:val="20"/>
                <w:szCs w:val="20"/>
              </w:rPr>
            </w:pPr>
            <w:r>
              <w:rPr>
                <w:sz w:val="20"/>
                <w:szCs w:val="20"/>
              </w:rPr>
              <w:t>Moore</w:t>
            </w:r>
          </w:p>
          <w:p w:rsidR="00474EF1" w:rsidRPr="009A704E" w:rsidRDefault="00474EF1" w:rsidP="00650D45">
            <w:pPr>
              <w:rPr>
                <w:sz w:val="20"/>
                <w:szCs w:val="20"/>
              </w:rPr>
            </w:pPr>
            <w:r>
              <w:rPr>
                <w:sz w:val="20"/>
                <w:szCs w:val="20"/>
              </w:rPr>
              <w:t>Advanced Learning Teachers</w:t>
            </w:r>
          </w:p>
        </w:tc>
        <w:tc>
          <w:tcPr>
            <w:tcW w:w="1170" w:type="dxa"/>
          </w:tcPr>
          <w:p w:rsidR="00F96ED3" w:rsidRPr="009A704E" w:rsidRDefault="00F96ED3" w:rsidP="00FB3856">
            <w:pPr>
              <w:rPr>
                <w:sz w:val="20"/>
                <w:szCs w:val="20"/>
              </w:rPr>
            </w:pPr>
            <w:r>
              <w:rPr>
                <w:sz w:val="20"/>
                <w:szCs w:val="20"/>
              </w:rPr>
              <w:t>On-going: September-May</w:t>
            </w:r>
          </w:p>
        </w:tc>
        <w:tc>
          <w:tcPr>
            <w:tcW w:w="3780" w:type="dxa"/>
          </w:tcPr>
          <w:p w:rsidR="00F96ED3" w:rsidRDefault="00F96ED3" w:rsidP="00784813">
            <w:pPr>
              <w:rPr>
                <w:sz w:val="20"/>
                <w:szCs w:val="20"/>
              </w:rPr>
            </w:pPr>
            <w:r>
              <w:rPr>
                <w:sz w:val="20"/>
                <w:szCs w:val="20"/>
              </w:rPr>
              <w:t>Family night</w:t>
            </w:r>
          </w:p>
          <w:p w:rsidR="00F96ED3" w:rsidRDefault="00F96ED3" w:rsidP="00784813">
            <w:pPr>
              <w:rPr>
                <w:sz w:val="20"/>
                <w:szCs w:val="20"/>
              </w:rPr>
            </w:pPr>
            <w:r>
              <w:rPr>
                <w:sz w:val="20"/>
                <w:szCs w:val="20"/>
              </w:rPr>
              <w:t>Invitation to classroom</w:t>
            </w:r>
          </w:p>
          <w:p w:rsidR="00F96ED3" w:rsidRDefault="00F96ED3" w:rsidP="00784813">
            <w:pPr>
              <w:rPr>
                <w:sz w:val="20"/>
                <w:szCs w:val="20"/>
              </w:rPr>
            </w:pPr>
            <w:r>
              <w:rPr>
                <w:sz w:val="20"/>
                <w:szCs w:val="20"/>
              </w:rPr>
              <w:t>Community service events</w:t>
            </w:r>
          </w:p>
          <w:p w:rsidR="00F96ED3" w:rsidRDefault="00F96ED3" w:rsidP="00784813">
            <w:pPr>
              <w:rPr>
                <w:sz w:val="20"/>
                <w:szCs w:val="20"/>
              </w:rPr>
            </w:pPr>
            <w:r>
              <w:rPr>
                <w:sz w:val="20"/>
                <w:szCs w:val="20"/>
              </w:rPr>
              <w:t>Veteran’s Day parade</w:t>
            </w:r>
          </w:p>
          <w:p w:rsidR="00F96ED3" w:rsidRPr="009A704E" w:rsidRDefault="00F96ED3" w:rsidP="00784813">
            <w:pPr>
              <w:rPr>
                <w:sz w:val="20"/>
                <w:szCs w:val="20"/>
              </w:rPr>
            </w:pPr>
            <w:r>
              <w:rPr>
                <w:sz w:val="20"/>
                <w:szCs w:val="20"/>
              </w:rPr>
              <w:t>Leadership opportunities</w:t>
            </w:r>
          </w:p>
        </w:tc>
        <w:tc>
          <w:tcPr>
            <w:tcW w:w="495" w:type="dxa"/>
          </w:tcPr>
          <w:p w:rsidR="00F96ED3" w:rsidRPr="009A704E" w:rsidRDefault="00F96ED3" w:rsidP="00784813">
            <w:pPr>
              <w:rPr>
                <w:sz w:val="20"/>
                <w:szCs w:val="20"/>
              </w:rPr>
            </w:pPr>
          </w:p>
        </w:tc>
        <w:tc>
          <w:tcPr>
            <w:tcW w:w="495" w:type="dxa"/>
          </w:tcPr>
          <w:p w:rsidR="00F96ED3" w:rsidRPr="009A704E" w:rsidRDefault="00F96ED3" w:rsidP="00784813">
            <w:pPr>
              <w:rPr>
                <w:sz w:val="20"/>
                <w:szCs w:val="20"/>
              </w:rPr>
            </w:pPr>
          </w:p>
        </w:tc>
        <w:tc>
          <w:tcPr>
            <w:tcW w:w="495" w:type="dxa"/>
          </w:tcPr>
          <w:p w:rsidR="00F96ED3" w:rsidRPr="009A704E" w:rsidRDefault="00F96ED3" w:rsidP="00784813">
            <w:pPr>
              <w:rPr>
                <w:sz w:val="20"/>
                <w:szCs w:val="20"/>
              </w:rPr>
            </w:pPr>
          </w:p>
        </w:tc>
        <w:tc>
          <w:tcPr>
            <w:tcW w:w="495" w:type="dxa"/>
          </w:tcPr>
          <w:p w:rsidR="00F96ED3" w:rsidRPr="009A704E" w:rsidRDefault="00F96ED3" w:rsidP="00784813">
            <w:pPr>
              <w:rPr>
                <w:sz w:val="20"/>
                <w:szCs w:val="20"/>
              </w:rPr>
            </w:pPr>
          </w:p>
        </w:tc>
      </w:tr>
      <w:tr w:rsidR="00F96ED3" w:rsidTr="00216E9C">
        <w:trPr>
          <w:gridAfter w:val="1"/>
          <w:wAfter w:w="18" w:type="dxa"/>
        </w:trPr>
        <w:tc>
          <w:tcPr>
            <w:tcW w:w="1008" w:type="dxa"/>
          </w:tcPr>
          <w:p w:rsidR="00F96ED3" w:rsidRDefault="00F96ED3">
            <w:r w:rsidRPr="00943BF9">
              <w:rPr>
                <w:sz w:val="20"/>
                <w:szCs w:val="20"/>
              </w:rPr>
              <w:t>2</w:t>
            </w:r>
            <w:r>
              <w:rPr>
                <w:sz w:val="20"/>
                <w:szCs w:val="20"/>
              </w:rPr>
              <w:t>, 6</w:t>
            </w:r>
          </w:p>
        </w:tc>
        <w:tc>
          <w:tcPr>
            <w:tcW w:w="990" w:type="dxa"/>
          </w:tcPr>
          <w:p w:rsidR="00F96ED3" w:rsidRPr="009A704E" w:rsidRDefault="00F96ED3" w:rsidP="00784813">
            <w:pPr>
              <w:rPr>
                <w:sz w:val="20"/>
                <w:szCs w:val="20"/>
              </w:rPr>
            </w:pPr>
          </w:p>
        </w:tc>
        <w:tc>
          <w:tcPr>
            <w:tcW w:w="4140" w:type="dxa"/>
          </w:tcPr>
          <w:p w:rsidR="00F96ED3" w:rsidRPr="009A704E" w:rsidRDefault="00F96ED3" w:rsidP="00F44606">
            <w:pPr>
              <w:rPr>
                <w:sz w:val="20"/>
                <w:szCs w:val="20"/>
              </w:rPr>
            </w:pPr>
            <w:r w:rsidRPr="009A704E">
              <w:rPr>
                <w:sz w:val="20"/>
                <w:szCs w:val="20"/>
              </w:rPr>
              <w:t xml:space="preserve">Continue to develop, coordinate, and refine Family Literacy events at various campuses throughout the year. </w:t>
            </w:r>
          </w:p>
        </w:tc>
        <w:tc>
          <w:tcPr>
            <w:tcW w:w="1620" w:type="dxa"/>
            <w:gridSpan w:val="2"/>
          </w:tcPr>
          <w:p w:rsidR="00F96ED3" w:rsidRPr="009A704E" w:rsidRDefault="00F96ED3" w:rsidP="00784813">
            <w:pPr>
              <w:rPr>
                <w:sz w:val="20"/>
                <w:szCs w:val="20"/>
              </w:rPr>
            </w:pPr>
          </w:p>
        </w:tc>
        <w:tc>
          <w:tcPr>
            <w:tcW w:w="1170" w:type="dxa"/>
          </w:tcPr>
          <w:p w:rsidR="00F96ED3" w:rsidRPr="009A704E" w:rsidRDefault="00F96ED3" w:rsidP="00FB3856">
            <w:pPr>
              <w:rPr>
                <w:sz w:val="20"/>
                <w:szCs w:val="20"/>
              </w:rPr>
            </w:pPr>
            <w:r>
              <w:rPr>
                <w:sz w:val="20"/>
                <w:szCs w:val="20"/>
              </w:rPr>
              <w:t>On-going: September-May</w:t>
            </w:r>
          </w:p>
        </w:tc>
        <w:tc>
          <w:tcPr>
            <w:tcW w:w="3780" w:type="dxa"/>
          </w:tcPr>
          <w:p w:rsidR="00F96ED3" w:rsidRPr="009A704E" w:rsidRDefault="00F96ED3" w:rsidP="00784813">
            <w:pPr>
              <w:rPr>
                <w:sz w:val="20"/>
                <w:szCs w:val="20"/>
              </w:rPr>
            </w:pPr>
            <w:r>
              <w:rPr>
                <w:sz w:val="20"/>
                <w:szCs w:val="20"/>
              </w:rPr>
              <w:t>Yearly plan</w:t>
            </w:r>
          </w:p>
        </w:tc>
        <w:tc>
          <w:tcPr>
            <w:tcW w:w="495" w:type="dxa"/>
          </w:tcPr>
          <w:p w:rsidR="00F96ED3" w:rsidRPr="009A704E" w:rsidRDefault="00F96ED3" w:rsidP="00784813">
            <w:pPr>
              <w:rPr>
                <w:sz w:val="20"/>
                <w:szCs w:val="20"/>
              </w:rPr>
            </w:pPr>
          </w:p>
        </w:tc>
        <w:tc>
          <w:tcPr>
            <w:tcW w:w="495" w:type="dxa"/>
          </w:tcPr>
          <w:p w:rsidR="00F96ED3" w:rsidRPr="009A704E" w:rsidRDefault="00F96ED3" w:rsidP="00784813">
            <w:pPr>
              <w:rPr>
                <w:sz w:val="20"/>
                <w:szCs w:val="20"/>
              </w:rPr>
            </w:pPr>
          </w:p>
        </w:tc>
        <w:tc>
          <w:tcPr>
            <w:tcW w:w="495" w:type="dxa"/>
          </w:tcPr>
          <w:p w:rsidR="00F96ED3" w:rsidRPr="009A704E" w:rsidRDefault="00F96ED3" w:rsidP="00784813">
            <w:pPr>
              <w:rPr>
                <w:sz w:val="20"/>
                <w:szCs w:val="20"/>
              </w:rPr>
            </w:pPr>
          </w:p>
        </w:tc>
        <w:tc>
          <w:tcPr>
            <w:tcW w:w="495" w:type="dxa"/>
          </w:tcPr>
          <w:p w:rsidR="00F96ED3" w:rsidRPr="009A704E" w:rsidRDefault="00F96ED3" w:rsidP="00784813">
            <w:pPr>
              <w:rPr>
                <w:sz w:val="20"/>
                <w:szCs w:val="20"/>
              </w:rPr>
            </w:pPr>
          </w:p>
        </w:tc>
      </w:tr>
      <w:tr w:rsidR="00F96ED3" w:rsidTr="00216E9C">
        <w:trPr>
          <w:gridAfter w:val="1"/>
          <w:wAfter w:w="18" w:type="dxa"/>
        </w:trPr>
        <w:tc>
          <w:tcPr>
            <w:tcW w:w="1008" w:type="dxa"/>
          </w:tcPr>
          <w:p w:rsidR="00F96ED3" w:rsidRPr="00943BF9" w:rsidRDefault="00F96ED3">
            <w:pPr>
              <w:rPr>
                <w:sz w:val="20"/>
                <w:szCs w:val="20"/>
              </w:rPr>
            </w:pPr>
            <w:r>
              <w:rPr>
                <w:sz w:val="20"/>
                <w:szCs w:val="20"/>
              </w:rPr>
              <w:t>2</w:t>
            </w:r>
          </w:p>
        </w:tc>
        <w:tc>
          <w:tcPr>
            <w:tcW w:w="990" w:type="dxa"/>
          </w:tcPr>
          <w:p w:rsidR="00F96ED3" w:rsidRDefault="00F96ED3" w:rsidP="00784813">
            <w:pPr>
              <w:rPr>
                <w:sz w:val="20"/>
                <w:szCs w:val="20"/>
              </w:rPr>
            </w:pPr>
          </w:p>
        </w:tc>
        <w:tc>
          <w:tcPr>
            <w:tcW w:w="4140" w:type="dxa"/>
          </w:tcPr>
          <w:p w:rsidR="00F96ED3" w:rsidRPr="009A704E" w:rsidRDefault="00F96ED3" w:rsidP="00F96ED3">
            <w:pPr>
              <w:rPr>
                <w:sz w:val="20"/>
                <w:szCs w:val="20"/>
              </w:rPr>
            </w:pPr>
            <w:r w:rsidRPr="006D6718">
              <w:rPr>
                <w:sz w:val="20"/>
                <w:szCs w:val="20"/>
              </w:rPr>
              <w:t xml:space="preserve">Identify family needs to establish a trusting relationship. </w:t>
            </w:r>
            <w:r>
              <w:rPr>
                <w:sz w:val="20"/>
                <w:szCs w:val="20"/>
              </w:rPr>
              <w:t xml:space="preserve">Utilize Restorative and AVID approaches to build positive relationship with students. </w:t>
            </w:r>
          </w:p>
        </w:tc>
        <w:tc>
          <w:tcPr>
            <w:tcW w:w="1620" w:type="dxa"/>
            <w:gridSpan w:val="2"/>
          </w:tcPr>
          <w:p w:rsidR="00F96ED3" w:rsidRDefault="00474EF1" w:rsidP="00784813">
            <w:pPr>
              <w:rPr>
                <w:sz w:val="20"/>
                <w:szCs w:val="20"/>
              </w:rPr>
            </w:pPr>
            <w:r>
              <w:rPr>
                <w:sz w:val="20"/>
                <w:szCs w:val="20"/>
              </w:rPr>
              <w:t>Moore</w:t>
            </w:r>
          </w:p>
          <w:p w:rsidR="00474EF1" w:rsidRDefault="00474EF1" w:rsidP="00784813">
            <w:pPr>
              <w:rPr>
                <w:sz w:val="20"/>
                <w:szCs w:val="20"/>
              </w:rPr>
            </w:pPr>
            <w:r>
              <w:rPr>
                <w:sz w:val="20"/>
                <w:szCs w:val="20"/>
              </w:rPr>
              <w:t>Teachers</w:t>
            </w:r>
          </w:p>
          <w:p w:rsidR="00474EF1" w:rsidRDefault="00474EF1" w:rsidP="00784813">
            <w:pPr>
              <w:rPr>
                <w:sz w:val="20"/>
                <w:szCs w:val="20"/>
              </w:rPr>
            </w:pPr>
            <w:r>
              <w:rPr>
                <w:sz w:val="20"/>
                <w:szCs w:val="20"/>
              </w:rPr>
              <w:t>Support Staff</w:t>
            </w:r>
          </w:p>
        </w:tc>
        <w:tc>
          <w:tcPr>
            <w:tcW w:w="1170" w:type="dxa"/>
          </w:tcPr>
          <w:p w:rsidR="00F96ED3" w:rsidRDefault="005A62B7" w:rsidP="00FB3856">
            <w:pPr>
              <w:rPr>
                <w:sz w:val="20"/>
                <w:szCs w:val="20"/>
              </w:rPr>
            </w:pPr>
            <w:r>
              <w:rPr>
                <w:sz w:val="20"/>
                <w:szCs w:val="20"/>
              </w:rPr>
              <w:t>On-going: August-June</w:t>
            </w:r>
          </w:p>
        </w:tc>
        <w:tc>
          <w:tcPr>
            <w:tcW w:w="3780" w:type="dxa"/>
          </w:tcPr>
          <w:p w:rsidR="00C5310C" w:rsidRDefault="00C5310C" w:rsidP="00784813">
            <w:pPr>
              <w:rPr>
                <w:sz w:val="20"/>
                <w:szCs w:val="20"/>
              </w:rPr>
            </w:pPr>
            <w:r>
              <w:rPr>
                <w:sz w:val="20"/>
                <w:szCs w:val="20"/>
              </w:rPr>
              <w:t>T-Tess Domain: Learning Environment</w:t>
            </w:r>
          </w:p>
          <w:p w:rsidR="00F96ED3" w:rsidRDefault="00C5310C" w:rsidP="00784813">
            <w:pPr>
              <w:rPr>
                <w:sz w:val="20"/>
                <w:szCs w:val="20"/>
              </w:rPr>
            </w:pPr>
            <w:r>
              <w:rPr>
                <w:sz w:val="20"/>
                <w:szCs w:val="20"/>
              </w:rPr>
              <w:t>C</w:t>
            </w:r>
            <w:r w:rsidR="00F96ED3">
              <w:rPr>
                <w:sz w:val="20"/>
                <w:szCs w:val="20"/>
              </w:rPr>
              <w:t>ommunity resource information</w:t>
            </w:r>
          </w:p>
          <w:p w:rsidR="00F96ED3" w:rsidRDefault="00F96ED3" w:rsidP="00784813">
            <w:pPr>
              <w:rPr>
                <w:sz w:val="20"/>
                <w:szCs w:val="20"/>
              </w:rPr>
            </w:pPr>
            <w:r>
              <w:rPr>
                <w:sz w:val="20"/>
                <w:szCs w:val="20"/>
              </w:rPr>
              <w:t>Agency contacts</w:t>
            </w:r>
          </w:p>
          <w:p w:rsidR="00F96ED3" w:rsidRDefault="00474EF1" w:rsidP="00784813">
            <w:pPr>
              <w:rPr>
                <w:sz w:val="20"/>
                <w:szCs w:val="20"/>
              </w:rPr>
            </w:pPr>
            <w:r>
              <w:rPr>
                <w:sz w:val="20"/>
                <w:szCs w:val="20"/>
              </w:rPr>
              <w:t xml:space="preserve">AVID </w:t>
            </w:r>
          </w:p>
        </w:tc>
        <w:tc>
          <w:tcPr>
            <w:tcW w:w="495" w:type="dxa"/>
          </w:tcPr>
          <w:p w:rsidR="00F96ED3" w:rsidRPr="009A704E" w:rsidRDefault="00F96ED3" w:rsidP="00784813">
            <w:pPr>
              <w:rPr>
                <w:sz w:val="20"/>
                <w:szCs w:val="20"/>
              </w:rPr>
            </w:pPr>
          </w:p>
        </w:tc>
        <w:tc>
          <w:tcPr>
            <w:tcW w:w="495" w:type="dxa"/>
          </w:tcPr>
          <w:p w:rsidR="00F96ED3" w:rsidRPr="009A704E" w:rsidRDefault="00F96ED3" w:rsidP="00784813">
            <w:pPr>
              <w:rPr>
                <w:sz w:val="20"/>
                <w:szCs w:val="20"/>
              </w:rPr>
            </w:pPr>
          </w:p>
        </w:tc>
        <w:tc>
          <w:tcPr>
            <w:tcW w:w="495" w:type="dxa"/>
          </w:tcPr>
          <w:p w:rsidR="00F96ED3" w:rsidRPr="009A704E" w:rsidRDefault="00F96ED3" w:rsidP="00784813">
            <w:pPr>
              <w:rPr>
                <w:sz w:val="20"/>
                <w:szCs w:val="20"/>
              </w:rPr>
            </w:pPr>
          </w:p>
        </w:tc>
        <w:tc>
          <w:tcPr>
            <w:tcW w:w="495" w:type="dxa"/>
          </w:tcPr>
          <w:p w:rsidR="00F96ED3" w:rsidRPr="009A704E" w:rsidRDefault="00F96ED3" w:rsidP="00784813">
            <w:pPr>
              <w:rPr>
                <w:sz w:val="20"/>
                <w:szCs w:val="20"/>
              </w:rPr>
            </w:pPr>
          </w:p>
        </w:tc>
      </w:tr>
    </w:tbl>
    <w:p w:rsidR="00BE3C1F" w:rsidRDefault="00BE3C1F" w:rsidP="00784813"/>
    <w:tbl>
      <w:tblPr>
        <w:tblStyle w:val="TableGrid"/>
        <w:tblW w:w="0" w:type="auto"/>
        <w:tblLayout w:type="fixed"/>
        <w:tblLook w:val="04A0" w:firstRow="1" w:lastRow="0" w:firstColumn="1" w:lastColumn="0" w:noHBand="0" w:noVBand="1"/>
      </w:tblPr>
      <w:tblGrid>
        <w:gridCol w:w="1008"/>
        <w:gridCol w:w="990"/>
        <w:gridCol w:w="4140"/>
        <w:gridCol w:w="1170"/>
        <w:gridCol w:w="450"/>
        <w:gridCol w:w="1170"/>
        <w:gridCol w:w="3690"/>
        <w:gridCol w:w="495"/>
        <w:gridCol w:w="495"/>
        <w:gridCol w:w="495"/>
        <w:gridCol w:w="495"/>
        <w:gridCol w:w="18"/>
      </w:tblGrid>
      <w:tr w:rsidR="00BE3C1F" w:rsidRPr="00341EF6" w:rsidTr="00707BD1">
        <w:tc>
          <w:tcPr>
            <w:tcW w:w="14616" w:type="dxa"/>
            <w:gridSpan w:val="12"/>
            <w:tcBorders>
              <w:top w:val="single" w:sz="4" w:space="0" w:color="auto"/>
              <w:left w:val="single" w:sz="4" w:space="0" w:color="auto"/>
              <w:bottom w:val="nil"/>
              <w:right w:val="single" w:sz="4" w:space="0" w:color="auto"/>
            </w:tcBorders>
            <w:shd w:val="clear" w:color="auto" w:fill="C7D1DE" w:themeFill="background2" w:themeFillShade="E6"/>
          </w:tcPr>
          <w:p w:rsidR="00BE3C1F" w:rsidRPr="00116F9C" w:rsidRDefault="00BE3C1F" w:rsidP="00707BD1">
            <w:pPr>
              <w:pStyle w:val="NoSpacing"/>
            </w:pPr>
            <w:r>
              <w:rPr>
                <w:b/>
                <w:sz w:val="24"/>
                <w:szCs w:val="24"/>
              </w:rPr>
              <w:t>G</w:t>
            </w:r>
            <w:r w:rsidRPr="00F35DC2">
              <w:rPr>
                <w:b/>
                <w:sz w:val="24"/>
                <w:szCs w:val="24"/>
              </w:rPr>
              <w:t>oal 2</w:t>
            </w:r>
            <w:r w:rsidRPr="00B57611">
              <w:rPr>
                <w:b/>
              </w:rPr>
              <w:t>:</w:t>
            </w:r>
            <w:r>
              <w:t xml:space="preserve">  </w:t>
            </w:r>
            <w:r w:rsidR="00587BB0">
              <w:t>C</w:t>
            </w:r>
            <w:r w:rsidRPr="00116F9C">
              <w:t>ollaborate and communicate with the community to promote and provide a safe and stimulating school environment that fosters technological advancement and a college/career readiness culture for all students.</w:t>
            </w:r>
          </w:p>
          <w:p w:rsidR="00BE3C1F" w:rsidRPr="00F22DED" w:rsidRDefault="00BE3C1F" w:rsidP="00707BD1">
            <w:pPr>
              <w:rPr>
                <w:b/>
                <w:color w:val="FF0000"/>
                <w:sz w:val="24"/>
                <w:szCs w:val="24"/>
              </w:rPr>
            </w:pPr>
            <w:r w:rsidRPr="00847B45">
              <w:rPr>
                <w:b/>
              </w:rPr>
              <w:t>Annual Performance Goal</w:t>
            </w:r>
            <w:r>
              <w:rPr>
                <w:b/>
              </w:rPr>
              <w:t xml:space="preserve"> 2</w:t>
            </w:r>
            <w:r w:rsidRPr="00DD785C">
              <w:rPr>
                <w:b/>
              </w:rPr>
              <w:t xml:space="preserve">: </w:t>
            </w:r>
            <w:r w:rsidRPr="00DD785C">
              <w:t>Improve attendance, student behavior, classroom discipline</w:t>
            </w:r>
            <w:r w:rsidR="00300D7A">
              <w:t xml:space="preserve">, and student morale.  </w:t>
            </w:r>
          </w:p>
        </w:tc>
      </w:tr>
      <w:tr w:rsidR="00BE3C1F" w:rsidTr="00707BD1">
        <w:tc>
          <w:tcPr>
            <w:tcW w:w="14616" w:type="dxa"/>
            <w:gridSpan w:val="12"/>
            <w:tcBorders>
              <w:top w:val="nil"/>
              <w:left w:val="single" w:sz="4" w:space="0" w:color="auto"/>
              <w:bottom w:val="nil"/>
              <w:right w:val="single" w:sz="4" w:space="0" w:color="auto"/>
            </w:tcBorders>
          </w:tcPr>
          <w:p w:rsidR="00BE3C1F" w:rsidRPr="00C80C0F" w:rsidRDefault="00BE3C1F" w:rsidP="00707BD1">
            <w:r w:rsidRPr="00C80C0F">
              <w:rPr>
                <w:b/>
              </w:rPr>
              <w:t>Strategy:</w:t>
            </w:r>
            <w:r w:rsidRPr="00C80C0F">
              <w:t xml:space="preserve"> </w:t>
            </w:r>
            <w:r w:rsidRPr="00C80C0F">
              <w:rPr>
                <w:rFonts w:ascii="Calibri" w:hAnsi="Calibri"/>
                <w:shd w:val="clear" w:color="auto" w:fill="FFFFFF"/>
              </w:rPr>
              <w:t xml:space="preserve">Utilize Restorative and AVID approaches </w:t>
            </w:r>
            <w:r w:rsidR="00DB32C5" w:rsidRPr="00C80C0F">
              <w:rPr>
                <w:rFonts w:ascii="Calibri" w:hAnsi="Calibri"/>
                <w:shd w:val="clear" w:color="auto" w:fill="FFFFFF"/>
              </w:rPr>
              <w:t>t</w:t>
            </w:r>
            <w:r w:rsidR="00DB32C5">
              <w:rPr>
                <w:rFonts w:ascii="Calibri" w:hAnsi="Calibri"/>
                <w:shd w:val="clear" w:color="auto" w:fill="FFFFFF"/>
              </w:rPr>
              <w:t>o</w:t>
            </w:r>
            <w:r w:rsidRPr="00C80C0F">
              <w:rPr>
                <w:rFonts w:ascii="Calibri" w:hAnsi="Calibri"/>
                <w:shd w:val="clear" w:color="auto" w:fill="FFFFFF"/>
              </w:rPr>
              <w:t xml:space="preserve"> build positive relationship with students.</w:t>
            </w:r>
          </w:p>
        </w:tc>
      </w:tr>
      <w:tr w:rsidR="00BE3C1F" w:rsidRPr="00CA65AD" w:rsidTr="00707BD1">
        <w:tc>
          <w:tcPr>
            <w:tcW w:w="14616" w:type="dxa"/>
            <w:gridSpan w:val="12"/>
            <w:tcBorders>
              <w:top w:val="nil"/>
              <w:left w:val="single" w:sz="4" w:space="0" w:color="auto"/>
              <w:bottom w:val="nil"/>
              <w:right w:val="single" w:sz="4" w:space="0" w:color="auto"/>
            </w:tcBorders>
          </w:tcPr>
          <w:p w:rsidR="00BE3C1F" w:rsidRPr="00C80C0F" w:rsidRDefault="00BE3C1F" w:rsidP="00707BD1">
            <w:r w:rsidRPr="00C80C0F">
              <w:rPr>
                <w:b/>
              </w:rPr>
              <w:t xml:space="preserve">Summative evaluation: </w:t>
            </w:r>
            <w:r w:rsidRPr="00C80C0F">
              <w:t>TAPR Attendance reports, End of Year behavior reports, End of Year student surveys</w:t>
            </w:r>
          </w:p>
        </w:tc>
      </w:tr>
      <w:tr w:rsidR="00BE3C1F" w:rsidRPr="002177CC" w:rsidTr="00707BD1">
        <w:tc>
          <w:tcPr>
            <w:tcW w:w="7308" w:type="dxa"/>
            <w:gridSpan w:val="4"/>
            <w:tcBorders>
              <w:top w:val="nil"/>
              <w:left w:val="single" w:sz="4" w:space="0" w:color="auto"/>
              <w:bottom w:val="nil"/>
              <w:right w:val="nil"/>
            </w:tcBorders>
            <w:shd w:val="clear" w:color="auto" w:fill="C7D1DE" w:themeFill="background2" w:themeFillShade="E6"/>
          </w:tcPr>
          <w:p w:rsidR="00BE3C1F" w:rsidRPr="00C80C0F" w:rsidRDefault="00BE3C1F" w:rsidP="00707BD1">
            <w:pPr>
              <w:rPr>
                <w:rFonts w:ascii="Calibri" w:eastAsia="Calibri" w:hAnsi="Calibri" w:cs="Times New Roman"/>
                <w:b/>
              </w:rPr>
            </w:pPr>
            <w:r w:rsidRPr="00C80C0F">
              <w:rPr>
                <w:rFonts w:ascii="Calibri" w:eastAsia="Calibri" w:hAnsi="Calibri" w:cs="Times New Roman"/>
                <w:b/>
              </w:rPr>
              <w:lastRenderedPageBreak/>
              <w:t>Problem Statement:</w:t>
            </w:r>
            <w:r w:rsidR="00300D7A">
              <w:rPr>
                <w:rFonts w:ascii="Calibri" w:eastAsia="Calibri" w:hAnsi="Calibri" w:cs="Times New Roman"/>
                <w:b/>
              </w:rPr>
              <w:t xml:space="preserve"> Out of class disciplinary placements are higher for African American and Special Education students. Students continue to report lack of kindness/respect and a presence of bullying among students.</w:t>
            </w:r>
          </w:p>
          <w:p w:rsidR="00BE3C1F" w:rsidRPr="00F22DED" w:rsidRDefault="00BE3C1F" w:rsidP="00707BD1">
            <w:pPr>
              <w:rPr>
                <w:color w:val="FF0000"/>
              </w:rPr>
            </w:pPr>
          </w:p>
        </w:tc>
        <w:tc>
          <w:tcPr>
            <w:tcW w:w="7308" w:type="dxa"/>
            <w:gridSpan w:val="8"/>
            <w:tcBorders>
              <w:top w:val="nil"/>
              <w:left w:val="nil"/>
              <w:bottom w:val="nil"/>
              <w:right w:val="single" w:sz="4" w:space="0" w:color="auto"/>
            </w:tcBorders>
            <w:shd w:val="clear" w:color="auto" w:fill="C7D1DE" w:themeFill="background2" w:themeFillShade="E6"/>
          </w:tcPr>
          <w:p w:rsidR="00BE3C1F" w:rsidRPr="00A55802" w:rsidRDefault="00BE3C1F" w:rsidP="00707BD1">
            <w:pPr>
              <w:rPr>
                <w:b/>
              </w:rPr>
            </w:pPr>
            <w:r w:rsidRPr="00A55802">
              <w:rPr>
                <w:b/>
              </w:rPr>
              <w:t>Root cause analysis (possible causes/factors):</w:t>
            </w:r>
          </w:p>
          <w:p w:rsidR="00BE3C1F" w:rsidRDefault="00BE3C1F" w:rsidP="00300D7A">
            <w:r w:rsidRPr="00302891">
              <w:t>Instructional quality , including:</w:t>
            </w:r>
            <w:r>
              <w:t xml:space="preserve"> </w:t>
            </w:r>
          </w:p>
          <w:p w:rsidR="00BE3C1F" w:rsidRDefault="00027022" w:rsidP="00BE3C1F">
            <w:pPr>
              <w:pStyle w:val="ListParagraph"/>
              <w:numPr>
                <w:ilvl w:val="0"/>
                <w:numId w:val="25"/>
              </w:numPr>
              <w:spacing w:after="0" w:line="240" w:lineRule="auto"/>
            </w:pPr>
            <w:r>
              <w:t>Society changes o</w:t>
            </w:r>
          </w:p>
          <w:p w:rsidR="00BE3C1F" w:rsidRDefault="00027022" w:rsidP="00BE3C1F">
            <w:pPr>
              <w:pStyle w:val="ListParagraph"/>
              <w:numPr>
                <w:ilvl w:val="0"/>
                <w:numId w:val="25"/>
              </w:numPr>
              <w:spacing w:after="0" w:line="240" w:lineRule="auto"/>
            </w:pPr>
            <w:r>
              <w:t>Lack of behavioral supports for special education students from special education department.</w:t>
            </w:r>
          </w:p>
          <w:p w:rsidR="00BE3C1F" w:rsidRPr="005220FD" w:rsidRDefault="00BE3C1F" w:rsidP="00027022">
            <w:pPr>
              <w:pStyle w:val="ListParagraph"/>
              <w:spacing w:after="0" w:line="240" w:lineRule="auto"/>
            </w:pPr>
          </w:p>
        </w:tc>
      </w:tr>
      <w:tr w:rsidR="00BE3C1F" w:rsidTr="00707BD1">
        <w:tc>
          <w:tcPr>
            <w:tcW w:w="14616" w:type="dxa"/>
            <w:gridSpan w:val="12"/>
            <w:tcBorders>
              <w:top w:val="nil"/>
              <w:left w:val="single" w:sz="4" w:space="0" w:color="auto"/>
              <w:right w:val="single" w:sz="4" w:space="0" w:color="auto"/>
            </w:tcBorders>
          </w:tcPr>
          <w:p w:rsidR="00BE3C1F" w:rsidRPr="00F22DED" w:rsidRDefault="00BE3C1F" w:rsidP="00707BD1">
            <w:pPr>
              <w:rPr>
                <w:color w:val="FF0000"/>
              </w:rPr>
            </w:pPr>
            <w:r w:rsidRPr="005220FD">
              <w:rPr>
                <w:b/>
              </w:rPr>
              <w:t>Critical Success Factor</w:t>
            </w:r>
            <w:r w:rsidRPr="005220FD">
              <w:t>:  Increased Teacher Quality and Leadership Effectiveness, School Climate</w:t>
            </w:r>
          </w:p>
        </w:tc>
      </w:tr>
      <w:tr w:rsidR="00BE3C1F" w:rsidTr="00707BD1">
        <w:trPr>
          <w:gridAfter w:val="1"/>
          <w:wAfter w:w="18" w:type="dxa"/>
          <w:trHeight w:val="464"/>
        </w:trPr>
        <w:tc>
          <w:tcPr>
            <w:tcW w:w="1008" w:type="dxa"/>
            <w:vMerge w:val="restart"/>
          </w:tcPr>
          <w:p w:rsidR="00BE3C1F" w:rsidRPr="005220FD" w:rsidRDefault="00BE3C1F" w:rsidP="00707BD1">
            <w:r w:rsidRPr="005220FD">
              <w:rPr>
                <w:sz w:val="16"/>
                <w:szCs w:val="16"/>
              </w:rPr>
              <w:t>School-wide Component</w:t>
            </w:r>
          </w:p>
        </w:tc>
        <w:tc>
          <w:tcPr>
            <w:tcW w:w="990" w:type="dxa"/>
            <w:vMerge w:val="restart"/>
          </w:tcPr>
          <w:p w:rsidR="00BE3C1F" w:rsidRPr="005220FD" w:rsidRDefault="00BE3C1F" w:rsidP="00707BD1">
            <w:pPr>
              <w:rPr>
                <w:sz w:val="20"/>
                <w:szCs w:val="20"/>
              </w:rPr>
            </w:pPr>
            <w:r w:rsidRPr="005220FD">
              <w:rPr>
                <w:sz w:val="20"/>
                <w:szCs w:val="20"/>
              </w:rPr>
              <w:t>Funds and Source</w:t>
            </w:r>
          </w:p>
        </w:tc>
        <w:tc>
          <w:tcPr>
            <w:tcW w:w="4140" w:type="dxa"/>
            <w:vMerge w:val="restart"/>
          </w:tcPr>
          <w:p w:rsidR="00BE3C1F" w:rsidRPr="005220FD" w:rsidRDefault="00BE3C1F" w:rsidP="00707BD1">
            <w:pPr>
              <w:rPr>
                <w:sz w:val="20"/>
                <w:szCs w:val="20"/>
              </w:rPr>
            </w:pPr>
            <w:r w:rsidRPr="005220FD">
              <w:rPr>
                <w:sz w:val="20"/>
                <w:szCs w:val="20"/>
              </w:rPr>
              <w:t xml:space="preserve">Actions for implementation </w:t>
            </w:r>
          </w:p>
          <w:p w:rsidR="00BE3C1F" w:rsidRPr="005220FD" w:rsidRDefault="00BE3C1F" w:rsidP="00707BD1">
            <w:pPr>
              <w:rPr>
                <w:sz w:val="12"/>
                <w:szCs w:val="12"/>
              </w:rPr>
            </w:pPr>
            <w:r w:rsidRPr="005220FD">
              <w:rPr>
                <w:sz w:val="12"/>
                <w:szCs w:val="12"/>
              </w:rPr>
              <w:t>(Numbered action steps to be taken: How will you accomplish the goal/objective?)</w:t>
            </w:r>
          </w:p>
          <w:p w:rsidR="00BE3C1F" w:rsidRPr="005220FD" w:rsidRDefault="00BE3C1F" w:rsidP="00707BD1">
            <w:pPr>
              <w:rPr>
                <w:sz w:val="12"/>
                <w:szCs w:val="12"/>
              </w:rPr>
            </w:pPr>
            <w:r w:rsidRPr="005220FD">
              <w:rPr>
                <w:sz w:val="12"/>
                <w:szCs w:val="12"/>
              </w:rPr>
              <w:t>What specific steps do we need to take to accomplish our goal?</w:t>
            </w:r>
          </w:p>
          <w:p w:rsidR="00BE3C1F" w:rsidRPr="005220FD" w:rsidRDefault="00BE3C1F" w:rsidP="00707BD1">
            <w:pPr>
              <w:rPr>
                <w:sz w:val="12"/>
                <w:szCs w:val="12"/>
              </w:rPr>
            </w:pPr>
            <w:r w:rsidRPr="005220FD">
              <w:rPr>
                <w:sz w:val="12"/>
                <w:szCs w:val="12"/>
              </w:rPr>
              <w:t>Discernible connection to goal/objective</w:t>
            </w:r>
          </w:p>
          <w:p w:rsidR="00BE3C1F" w:rsidRPr="005220FD" w:rsidRDefault="00BE3C1F" w:rsidP="00707BD1">
            <w:pPr>
              <w:rPr>
                <w:sz w:val="12"/>
                <w:szCs w:val="12"/>
              </w:rPr>
            </w:pPr>
            <w:r w:rsidRPr="005220FD">
              <w:rPr>
                <w:sz w:val="12"/>
                <w:szCs w:val="12"/>
              </w:rPr>
              <w:t>Action verb</w:t>
            </w:r>
          </w:p>
          <w:p w:rsidR="00BE3C1F" w:rsidRPr="005220FD" w:rsidRDefault="00BE3C1F" w:rsidP="00707BD1">
            <w:r w:rsidRPr="005220FD">
              <w:rPr>
                <w:sz w:val="12"/>
                <w:szCs w:val="12"/>
              </w:rPr>
              <w:t>Adequate number of steps to comprehend how the goal will be achieved</w:t>
            </w:r>
          </w:p>
        </w:tc>
        <w:tc>
          <w:tcPr>
            <w:tcW w:w="1620" w:type="dxa"/>
            <w:gridSpan w:val="2"/>
            <w:vMerge w:val="restart"/>
          </w:tcPr>
          <w:p w:rsidR="00BE3C1F" w:rsidRPr="005220FD" w:rsidRDefault="00BE3C1F" w:rsidP="00707BD1">
            <w:pPr>
              <w:rPr>
                <w:sz w:val="20"/>
                <w:szCs w:val="20"/>
              </w:rPr>
            </w:pPr>
            <w:r w:rsidRPr="005220FD">
              <w:rPr>
                <w:sz w:val="20"/>
                <w:szCs w:val="20"/>
              </w:rPr>
              <w:t>Person Accountable</w:t>
            </w:r>
          </w:p>
          <w:p w:rsidR="00BE3C1F" w:rsidRPr="005220FD" w:rsidRDefault="00BE3C1F" w:rsidP="00707BD1">
            <w:pPr>
              <w:rPr>
                <w:sz w:val="12"/>
                <w:szCs w:val="12"/>
              </w:rPr>
            </w:pPr>
            <w:r w:rsidRPr="005220FD">
              <w:rPr>
                <w:sz w:val="12"/>
                <w:szCs w:val="12"/>
              </w:rPr>
              <w:t>Names of person(s) accountable listed for each task to complete the strategy. Distribute tasks to multiple staff members</w:t>
            </w:r>
          </w:p>
        </w:tc>
        <w:tc>
          <w:tcPr>
            <w:tcW w:w="1170" w:type="dxa"/>
            <w:vMerge w:val="restart"/>
          </w:tcPr>
          <w:p w:rsidR="00BE3C1F" w:rsidRPr="005220FD" w:rsidRDefault="00BE3C1F" w:rsidP="00707BD1">
            <w:pPr>
              <w:rPr>
                <w:sz w:val="20"/>
                <w:szCs w:val="20"/>
              </w:rPr>
            </w:pPr>
            <w:r w:rsidRPr="005220FD">
              <w:rPr>
                <w:sz w:val="20"/>
                <w:szCs w:val="20"/>
              </w:rPr>
              <w:t>Timeline (due dates)</w:t>
            </w:r>
          </w:p>
          <w:p w:rsidR="00BE3C1F" w:rsidRPr="005220FD" w:rsidRDefault="00BE3C1F" w:rsidP="00707BD1">
            <w:pPr>
              <w:rPr>
                <w:sz w:val="12"/>
                <w:szCs w:val="12"/>
              </w:rPr>
            </w:pPr>
            <w:r w:rsidRPr="005220FD">
              <w:rPr>
                <w:sz w:val="12"/>
                <w:szCs w:val="12"/>
              </w:rPr>
              <w:t>Specific dates for the completion of each task/strategy</w:t>
            </w:r>
          </w:p>
          <w:p w:rsidR="00BE3C1F" w:rsidRPr="005220FD" w:rsidRDefault="00BE3C1F" w:rsidP="00707BD1"/>
        </w:tc>
        <w:tc>
          <w:tcPr>
            <w:tcW w:w="3690" w:type="dxa"/>
            <w:vMerge w:val="restart"/>
          </w:tcPr>
          <w:p w:rsidR="00BE3C1F" w:rsidRPr="005220FD" w:rsidRDefault="00BE3C1F" w:rsidP="00707BD1">
            <w:r w:rsidRPr="005220FD">
              <w:t>Evidence that Demonstrates Success</w:t>
            </w:r>
          </w:p>
        </w:tc>
        <w:tc>
          <w:tcPr>
            <w:tcW w:w="1980" w:type="dxa"/>
            <w:gridSpan w:val="4"/>
          </w:tcPr>
          <w:p w:rsidR="00BE3C1F" w:rsidRPr="005220FD" w:rsidRDefault="00BE3C1F" w:rsidP="00707BD1">
            <w:pPr>
              <w:jc w:val="center"/>
            </w:pPr>
            <w:r w:rsidRPr="005220FD">
              <w:t>Formative Checks</w:t>
            </w:r>
          </w:p>
        </w:tc>
      </w:tr>
      <w:tr w:rsidR="00BE3C1F" w:rsidRPr="00A77B1A" w:rsidTr="000F2CF0">
        <w:trPr>
          <w:gridAfter w:val="1"/>
          <w:wAfter w:w="18" w:type="dxa"/>
          <w:trHeight w:val="597"/>
        </w:trPr>
        <w:tc>
          <w:tcPr>
            <w:tcW w:w="1008" w:type="dxa"/>
            <w:vMerge/>
          </w:tcPr>
          <w:p w:rsidR="00BE3C1F" w:rsidRPr="005220FD" w:rsidRDefault="00BE3C1F" w:rsidP="00707BD1">
            <w:pPr>
              <w:rPr>
                <w:sz w:val="16"/>
                <w:szCs w:val="16"/>
              </w:rPr>
            </w:pPr>
          </w:p>
        </w:tc>
        <w:tc>
          <w:tcPr>
            <w:tcW w:w="990" w:type="dxa"/>
            <w:vMerge/>
          </w:tcPr>
          <w:p w:rsidR="00BE3C1F" w:rsidRPr="005220FD" w:rsidRDefault="00BE3C1F" w:rsidP="00707BD1">
            <w:pPr>
              <w:rPr>
                <w:sz w:val="20"/>
                <w:szCs w:val="20"/>
              </w:rPr>
            </w:pPr>
          </w:p>
        </w:tc>
        <w:tc>
          <w:tcPr>
            <w:tcW w:w="4140" w:type="dxa"/>
            <w:vMerge/>
          </w:tcPr>
          <w:p w:rsidR="00BE3C1F" w:rsidRPr="005220FD" w:rsidRDefault="00BE3C1F" w:rsidP="00707BD1">
            <w:pPr>
              <w:rPr>
                <w:sz w:val="20"/>
                <w:szCs w:val="20"/>
              </w:rPr>
            </w:pPr>
          </w:p>
        </w:tc>
        <w:tc>
          <w:tcPr>
            <w:tcW w:w="1620" w:type="dxa"/>
            <w:gridSpan w:val="2"/>
            <w:vMerge/>
          </w:tcPr>
          <w:p w:rsidR="00BE3C1F" w:rsidRPr="005220FD" w:rsidRDefault="00BE3C1F" w:rsidP="00707BD1">
            <w:pPr>
              <w:rPr>
                <w:sz w:val="20"/>
                <w:szCs w:val="20"/>
              </w:rPr>
            </w:pPr>
          </w:p>
        </w:tc>
        <w:tc>
          <w:tcPr>
            <w:tcW w:w="1170" w:type="dxa"/>
            <w:vMerge/>
          </w:tcPr>
          <w:p w:rsidR="00BE3C1F" w:rsidRPr="005220FD" w:rsidRDefault="00BE3C1F" w:rsidP="00707BD1"/>
        </w:tc>
        <w:tc>
          <w:tcPr>
            <w:tcW w:w="3690" w:type="dxa"/>
            <w:vMerge/>
          </w:tcPr>
          <w:p w:rsidR="00BE3C1F" w:rsidRPr="005220FD" w:rsidRDefault="00BE3C1F" w:rsidP="00707BD1"/>
        </w:tc>
        <w:tc>
          <w:tcPr>
            <w:tcW w:w="495" w:type="dxa"/>
          </w:tcPr>
          <w:p w:rsidR="00BE3C1F" w:rsidRPr="005220FD" w:rsidRDefault="00BE3C1F" w:rsidP="00707BD1">
            <w:pPr>
              <w:jc w:val="center"/>
              <w:rPr>
                <w:sz w:val="16"/>
                <w:szCs w:val="16"/>
              </w:rPr>
            </w:pPr>
            <w:r w:rsidRPr="005220FD">
              <w:rPr>
                <w:sz w:val="16"/>
                <w:szCs w:val="16"/>
              </w:rPr>
              <w:t>Nov</w:t>
            </w:r>
          </w:p>
        </w:tc>
        <w:tc>
          <w:tcPr>
            <w:tcW w:w="495" w:type="dxa"/>
          </w:tcPr>
          <w:p w:rsidR="00BE3C1F" w:rsidRPr="005220FD" w:rsidRDefault="00BE3C1F" w:rsidP="00707BD1">
            <w:pPr>
              <w:jc w:val="center"/>
              <w:rPr>
                <w:sz w:val="16"/>
                <w:szCs w:val="16"/>
              </w:rPr>
            </w:pPr>
            <w:r w:rsidRPr="005220FD">
              <w:rPr>
                <w:sz w:val="16"/>
                <w:szCs w:val="16"/>
              </w:rPr>
              <w:t>Jan</w:t>
            </w:r>
          </w:p>
        </w:tc>
        <w:tc>
          <w:tcPr>
            <w:tcW w:w="495" w:type="dxa"/>
          </w:tcPr>
          <w:p w:rsidR="00BE3C1F" w:rsidRPr="005220FD" w:rsidRDefault="00BE3C1F" w:rsidP="00707BD1">
            <w:pPr>
              <w:jc w:val="center"/>
              <w:rPr>
                <w:sz w:val="16"/>
                <w:szCs w:val="16"/>
              </w:rPr>
            </w:pPr>
            <w:r w:rsidRPr="005220FD">
              <w:rPr>
                <w:sz w:val="16"/>
                <w:szCs w:val="16"/>
              </w:rPr>
              <w:t>Mar</w:t>
            </w:r>
          </w:p>
        </w:tc>
        <w:tc>
          <w:tcPr>
            <w:tcW w:w="495" w:type="dxa"/>
          </w:tcPr>
          <w:p w:rsidR="00BE3C1F" w:rsidRPr="005220FD" w:rsidRDefault="00BE3C1F" w:rsidP="00707BD1">
            <w:pPr>
              <w:jc w:val="center"/>
              <w:rPr>
                <w:sz w:val="16"/>
                <w:szCs w:val="16"/>
              </w:rPr>
            </w:pPr>
            <w:r w:rsidRPr="005220FD">
              <w:rPr>
                <w:sz w:val="16"/>
                <w:szCs w:val="16"/>
              </w:rPr>
              <w:t>Jun</w:t>
            </w:r>
          </w:p>
        </w:tc>
      </w:tr>
      <w:tr w:rsidR="00BE3C1F" w:rsidTr="00C71ED2">
        <w:trPr>
          <w:gridAfter w:val="1"/>
          <w:wAfter w:w="18" w:type="dxa"/>
        </w:trPr>
        <w:tc>
          <w:tcPr>
            <w:tcW w:w="1008" w:type="dxa"/>
          </w:tcPr>
          <w:p w:rsidR="00BE3C1F" w:rsidRPr="001915E7" w:rsidRDefault="00BE3C1F" w:rsidP="00707BD1">
            <w:pPr>
              <w:rPr>
                <w:color w:val="000000" w:themeColor="text1"/>
                <w:sz w:val="20"/>
                <w:szCs w:val="20"/>
              </w:rPr>
            </w:pPr>
            <w:r w:rsidRPr="001915E7">
              <w:rPr>
                <w:color w:val="000000" w:themeColor="text1"/>
                <w:sz w:val="20"/>
                <w:szCs w:val="20"/>
              </w:rPr>
              <w:t>2, 4</w:t>
            </w:r>
          </w:p>
          <w:p w:rsidR="00BE3C1F" w:rsidRPr="001915E7" w:rsidRDefault="00BE3C1F" w:rsidP="00707BD1">
            <w:pPr>
              <w:rPr>
                <w:color w:val="000000" w:themeColor="text1"/>
              </w:rPr>
            </w:pPr>
          </w:p>
        </w:tc>
        <w:tc>
          <w:tcPr>
            <w:tcW w:w="990" w:type="dxa"/>
            <w:tcBorders>
              <w:bottom w:val="single" w:sz="4" w:space="0" w:color="auto"/>
            </w:tcBorders>
          </w:tcPr>
          <w:p w:rsidR="00BE3C1F" w:rsidRPr="001915E7" w:rsidRDefault="00BE3C1F" w:rsidP="00707BD1">
            <w:pPr>
              <w:rPr>
                <w:color w:val="000000" w:themeColor="text1"/>
                <w:sz w:val="20"/>
                <w:szCs w:val="20"/>
              </w:rPr>
            </w:pPr>
            <w:r w:rsidRPr="001915E7">
              <w:rPr>
                <w:color w:val="000000" w:themeColor="text1"/>
                <w:sz w:val="20"/>
                <w:szCs w:val="20"/>
              </w:rPr>
              <w:t>$1,200 Title 2</w:t>
            </w:r>
          </w:p>
        </w:tc>
        <w:tc>
          <w:tcPr>
            <w:tcW w:w="4140" w:type="dxa"/>
          </w:tcPr>
          <w:p w:rsidR="00BE3C1F" w:rsidRPr="00BE3C1F" w:rsidRDefault="00BE3C1F" w:rsidP="00707BD1">
            <w:pPr>
              <w:rPr>
                <w:color w:val="000000" w:themeColor="text1"/>
                <w:sz w:val="20"/>
                <w:szCs w:val="20"/>
              </w:rPr>
            </w:pPr>
            <w:r w:rsidRPr="00BE3C1F">
              <w:rPr>
                <w:color w:val="000000" w:themeColor="text1"/>
                <w:sz w:val="20"/>
                <w:szCs w:val="20"/>
              </w:rPr>
              <w:t xml:space="preserve">Provide safe and orderly school environment that fosters and enhances student learning and achievement with the implementation of CHAMPS, a school-wide positive behavior support system focusing on consistent and appropriate classroom environments to support TBSI. </w:t>
            </w:r>
          </w:p>
        </w:tc>
        <w:tc>
          <w:tcPr>
            <w:tcW w:w="1620" w:type="dxa"/>
            <w:gridSpan w:val="2"/>
          </w:tcPr>
          <w:p w:rsidR="00BE3C1F" w:rsidRPr="001915E7" w:rsidRDefault="00BE3C1F" w:rsidP="00707BD1">
            <w:pPr>
              <w:rPr>
                <w:color w:val="000000" w:themeColor="text1"/>
                <w:sz w:val="20"/>
                <w:szCs w:val="20"/>
              </w:rPr>
            </w:pPr>
            <w:r w:rsidRPr="001915E7">
              <w:rPr>
                <w:color w:val="000000" w:themeColor="text1"/>
                <w:sz w:val="20"/>
                <w:szCs w:val="20"/>
              </w:rPr>
              <w:t>Moore</w:t>
            </w:r>
          </w:p>
          <w:p w:rsidR="00BE3C1F" w:rsidRPr="001915E7" w:rsidRDefault="00BE3C1F" w:rsidP="00707BD1">
            <w:pPr>
              <w:rPr>
                <w:color w:val="000000" w:themeColor="text1"/>
                <w:sz w:val="20"/>
                <w:szCs w:val="20"/>
              </w:rPr>
            </w:pPr>
            <w:r w:rsidRPr="001915E7">
              <w:rPr>
                <w:color w:val="000000" w:themeColor="text1"/>
                <w:sz w:val="20"/>
                <w:szCs w:val="20"/>
              </w:rPr>
              <w:t>AP</w:t>
            </w:r>
          </w:p>
          <w:p w:rsidR="00BE3C1F" w:rsidRPr="001915E7" w:rsidRDefault="00BE3C1F" w:rsidP="00707BD1">
            <w:pPr>
              <w:rPr>
                <w:color w:val="000000" w:themeColor="text1"/>
                <w:sz w:val="20"/>
                <w:szCs w:val="20"/>
              </w:rPr>
            </w:pPr>
            <w:r w:rsidRPr="001915E7">
              <w:rPr>
                <w:color w:val="000000" w:themeColor="text1"/>
                <w:sz w:val="20"/>
                <w:szCs w:val="20"/>
              </w:rPr>
              <w:t>Counselor</w:t>
            </w:r>
          </w:p>
          <w:p w:rsidR="00BE3C1F" w:rsidRPr="001915E7" w:rsidRDefault="00BE3C1F" w:rsidP="00707BD1">
            <w:pPr>
              <w:rPr>
                <w:color w:val="000000" w:themeColor="text1"/>
                <w:sz w:val="20"/>
                <w:szCs w:val="20"/>
              </w:rPr>
            </w:pPr>
            <w:r w:rsidRPr="001915E7">
              <w:rPr>
                <w:color w:val="000000" w:themeColor="text1"/>
                <w:sz w:val="20"/>
                <w:szCs w:val="20"/>
              </w:rPr>
              <w:t>All staff</w:t>
            </w:r>
          </w:p>
        </w:tc>
        <w:tc>
          <w:tcPr>
            <w:tcW w:w="1170" w:type="dxa"/>
          </w:tcPr>
          <w:p w:rsidR="00BE3C1F" w:rsidRPr="001915E7" w:rsidRDefault="00BE3C1F" w:rsidP="00707BD1">
            <w:pPr>
              <w:rPr>
                <w:color w:val="000000" w:themeColor="text1"/>
                <w:sz w:val="20"/>
                <w:szCs w:val="20"/>
              </w:rPr>
            </w:pPr>
            <w:r w:rsidRPr="001915E7">
              <w:rPr>
                <w:color w:val="000000" w:themeColor="text1"/>
                <w:sz w:val="20"/>
                <w:szCs w:val="20"/>
              </w:rPr>
              <w:t>On-going: August-June</w:t>
            </w:r>
          </w:p>
        </w:tc>
        <w:tc>
          <w:tcPr>
            <w:tcW w:w="3690" w:type="dxa"/>
          </w:tcPr>
          <w:p w:rsidR="00BE3C1F" w:rsidRPr="001915E7" w:rsidRDefault="00BE3C1F" w:rsidP="00707BD1">
            <w:pPr>
              <w:rPr>
                <w:color w:val="000000" w:themeColor="text1"/>
                <w:sz w:val="20"/>
                <w:szCs w:val="20"/>
              </w:rPr>
            </w:pPr>
            <w:r w:rsidRPr="001915E7">
              <w:rPr>
                <w:color w:val="000000" w:themeColor="text1"/>
                <w:sz w:val="20"/>
                <w:szCs w:val="20"/>
              </w:rPr>
              <w:t>T-Tess Domain: Learning Environment</w:t>
            </w:r>
          </w:p>
          <w:p w:rsidR="00BE3C1F" w:rsidRPr="001915E7" w:rsidRDefault="00BE3C1F" w:rsidP="00707BD1">
            <w:pPr>
              <w:rPr>
                <w:color w:val="000000" w:themeColor="text1"/>
                <w:sz w:val="20"/>
                <w:szCs w:val="20"/>
              </w:rPr>
            </w:pPr>
            <w:r w:rsidRPr="001915E7">
              <w:rPr>
                <w:color w:val="000000" w:themeColor="text1"/>
                <w:sz w:val="20"/>
                <w:szCs w:val="20"/>
              </w:rPr>
              <w:t>Classroom resources</w:t>
            </w:r>
          </w:p>
          <w:p w:rsidR="00BE3C1F" w:rsidRPr="001915E7" w:rsidRDefault="00BE3C1F" w:rsidP="00707BD1">
            <w:pPr>
              <w:rPr>
                <w:color w:val="000000" w:themeColor="text1"/>
                <w:sz w:val="20"/>
                <w:szCs w:val="20"/>
              </w:rPr>
            </w:pPr>
            <w:r w:rsidRPr="001915E7">
              <w:rPr>
                <w:color w:val="000000" w:themeColor="text1"/>
                <w:sz w:val="20"/>
                <w:szCs w:val="20"/>
              </w:rPr>
              <w:t>Walk-throughs</w:t>
            </w:r>
          </w:p>
        </w:tc>
        <w:tc>
          <w:tcPr>
            <w:tcW w:w="495" w:type="dxa"/>
          </w:tcPr>
          <w:p w:rsidR="00BE3C1F" w:rsidRPr="005220FD" w:rsidRDefault="00BE3C1F" w:rsidP="00707BD1">
            <w:pPr>
              <w:rPr>
                <w:sz w:val="20"/>
                <w:szCs w:val="20"/>
              </w:rPr>
            </w:pPr>
          </w:p>
        </w:tc>
        <w:tc>
          <w:tcPr>
            <w:tcW w:w="495" w:type="dxa"/>
          </w:tcPr>
          <w:p w:rsidR="00BE3C1F" w:rsidRPr="005220FD" w:rsidRDefault="00BE3C1F" w:rsidP="00707BD1">
            <w:pPr>
              <w:rPr>
                <w:sz w:val="20"/>
                <w:szCs w:val="20"/>
              </w:rPr>
            </w:pPr>
          </w:p>
        </w:tc>
        <w:tc>
          <w:tcPr>
            <w:tcW w:w="495" w:type="dxa"/>
          </w:tcPr>
          <w:p w:rsidR="00BE3C1F" w:rsidRPr="005220FD" w:rsidRDefault="00BE3C1F" w:rsidP="00707BD1"/>
        </w:tc>
        <w:tc>
          <w:tcPr>
            <w:tcW w:w="495" w:type="dxa"/>
          </w:tcPr>
          <w:p w:rsidR="00BE3C1F" w:rsidRPr="005220FD" w:rsidRDefault="00BE3C1F" w:rsidP="00707BD1"/>
        </w:tc>
      </w:tr>
      <w:tr w:rsidR="00C71ED2" w:rsidTr="00773F22">
        <w:trPr>
          <w:gridAfter w:val="1"/>
          <w:wAfter w:w="18" w:type="dxa"/>
        </w:trPr>
        <w:tc>
          <w:tcPr>
            <w:tcW w:w="1008" w:type="dxa"/>
          </w:tcPr>
          <w:p w:rsidR="00C71ED2" w:rsidRPr="001915E7" w:rsidRDefault="00C71ED2" w:rsidP="00707BD1">
            <w:pPr>
              <w:rPr>
                <w:color w:val="000000" w:themeColor="text1"/>
                <w:sz w:val="20"/>
                <w:szCs w:val="20"/>
              </w:rPr>
            </w:pPr>
            <w:r>
              <w:rPr>
                <w:color w:val="000000" w:themeColor="text1"/>
                <w:sz w:val="20"/>
                <w:szCs w:val="20"/>
              </w:rPr>
              <w:t>2,4</w:t>
            </w:r>
          </w:p>
        </w:tc>
        <w:tc>
          <w:tcPr>
            <w:tcW w:w="990" w:type="dxa"/>
            <w:shd w:val="clear" w:color="auto" w:fill="FFFFFF" w:themeFill="background1"/>
          </w:tcPr>
          <w:p w:rsidR="00C71ED2" w:rsidRPr="001915E7" w:rsidRDefault="00C71ED2" w:rsidP="00707BD1">
            <w:pPr>
              <w:rPr>
                <w:color w:val="000000" w:themeColor="text1"/>
                <w:sz w:val="20"/>
                <w:szCs w:val="20"/>
              </w:rPr>
            </w:pPr>
          </w:p>
        </w:tc>
        <w:tc>
          <w:tcPr>
            <w:tcW w:w="4140" w:type="dxa"/>
          </w:tcPr>
          <w:p w:rsidR="00C71ED2" w:rsidRPr="00BE3C1F" w:rsidRDefault="00027022" w:rsidP="00834A4B">
            <w:pPr>
              <w:rPr>
                <w:color w:val="000000" w:themeColor="text1"/>
                <w:sz w:val="20"/>
                <w:szCs w:val="20"/>
              </w:rPr>
            </w:pPr>
            <w:r>
              <w:rPr>
                <w:sz w:val="20"/>
                <w:szCs w:val="20"/>
              </w:rPr>
              <w:t>CPI campus wide training and continue Conscious Discipline implementation.</w:t>
            </w:r>
          </w:p>
        </w:tc>
        <w:tc>
          <w:tcPr>
            <w:tcW w:w="1620" w:type="dxa"/>
            <w:gridSpan w:val="2"/>
          </w:tcPr>
          <w:p w:rsidR="00C71ED2" w:rsidRPr="005220FD" w:rsidRDefault="00027022" w:rsidP="00773F22">
            <w:pPr>
              <w:rPr>
                <w:sz w:val="20"/>
                <w:szCs w:val="20"/>
              </w:rPr>
            </w:pPr>
            <w:r>
              <w:rPr>
                <w:sz w:val="20"/>
                <w:szCs w:val="20"/>
              </w:rPr>
              <w:t>Principal and all staff members</w:t>
            </w:r>
          </w:p>
        </w:tc>
        <w:tc>
          <w:tcPr>
            <w:tcW w:w="1170" w:type="dxa"/>
          </w:tcPr>
          <w:p w:rsidR="00C71ED2" w:rsidRPr="005220FD" w:rsidRDefault="00C71ED2" w:rsidP="00773F22">
            <w:pPr>
              <w:rPr>
                <w:sz w:val="20"/>
                <w:szCs w:val="20"/>
              </w:rPr>
            </w:pPr>
            <w:r w:rsidRPr="005220FD">
              <w:rPr>
                <w:sz w:val="20"/>
                <w:szCs w:val="20"/>
              </w:rPr>
              <w:t>On-going: August-June</w:t>
            </w:r>
          </w:p>
        </w:tc>
        <w:tc>
          <w:tcPr>
            <w:tcW w:w="3690" w:type="dxa"/>
          </w:tcPr>
          <w:p w:rsidR="00C71ED2" w:rsidRPr="005220FD" w:rsidRDefault="00C71ED2" w:rsidP="00773F22">
            <w:pPr>
              <w:rPr>
                <w:sz w:val="20"/>
                <w:szCs w:val="20"/>
              </w:rPr>
            </w:pPr>
            <w:r>
              <w:rPr>
                <w:sz w:val="20"/>
                <w:szCs w:val="20"/>
              </w:rPr>
              <w:t>Disciplinary data</w:t>
            </w:r>
          </w:p>
        </w:tc>
        <w:tc>
          <w:tcPr>
            <w:tcW w:w="495" w:type="dxa"/>
          </w:tcPr>
          <w:p w:rsidR="00C71ED2" w:rsidRPr="005220FD" w:rsidRDefault="00C71ED2" w:rsidP="00707BD1">
            <w:pPr>
              <w:rPr>
                <w:sz w:val="20"/>
                <w:szCs w:val="20"/>
              </w:rPr>
            </w:pPr>
          </w:p>
        </w:tc>
        <w:tc>
          <w:tcPr>
            <w:tcW w:w="495" w:type="dxa"/>
          </w:tcPr>
          <w:p w:rsidR="00C71ED2" w:rsidRPr="005220FD" w:rsidRDefault="00C71ED2" w:rsidP="00707BD1">
            <w:pPr>
              <w:rPr>
                <w:sz w:val="20"/>
                <w:szCs w:val="20"/>
              </w:rPr>
            </w:pPr>
          </w:p>
        </w:tc>
        <w:tc>
          <w:tcPr>
            <w:tcW w:w="495" w:type="dxa"/>
          </w:tcPr>
          <w:p w:rsidR="00C71ED2" w:rsidRPr="005220FD" w:rsidRDefault="00C71ED2" w:rsidP="00707BD1"/>
        </w:tc>
        <w:tc>
          <w:tcPr>
            <w:tcW w:w="495" w:type="dxa"/>
          </w:tcPr>
          <w:p w:rsidR="00C71ED2" w:rsidRPr="005220FD" w:rsidRDefault="00C71ED2" w:rsidP="00707BD1"/>
        </w:tc>
      </w:tr>
      <w:tr w:rsidR="00C71ED2" w:rsidRPr="009A704E" w:rsidTr="00707BD1">
        <w:trPr>
          <w:gridAfter w:val="1"/>
          <w:wAfter w:w="18" w:type="dxa"/>
        </w:trPr>
        <w:tc>
          <w:tcPr>
            <w:tcW w:w="1008" w:type="dxa"/>
          </w:tcPr>
          <w:p w:rsidR="00C71ED2" w:rsidRDefault="00C71ED2" w:rsidP="00707BD1">
            <w:r w:rsidRPr="008C0E68">
              <w:rPr>
                <w:sz w:val="20"/>
                <w:szCs w:val="20"/>
              </w:rPr>
              <w:t>2</w:t>
            </w:r>
            <w:r>
              <w:rPr>
                <w:sz w:val="20"/>
                <w:szCs w:val="20"/>
              </w:rPr>
              <w:t>, 10</w:t>
            </w:r>
          </w:p>
        </w:tc>
        <w:tc>
          <w:tcPr>
            <w:tcW w:w="990" w:type="dxa"/>
          </w:tcPr>
          <w:p w:rsidR="00C71ED2" w:rsidRDefault="00C71ED2" w:rsidP="00707BD1">
            <w:pPr>
              <w:rPr>
                <w:sz w:val="20"/>
                <w:szCs w:val="20"/>
              </w:rPr>
            </w:pPr>
            <w:r>
              <w:rPr>
                <w:sz w:val="20"/>
                <w:szCs w:val="20"/>
              </w:rPr>
              <w:t>$2,000</w:t>
            </w:r>
          </w:p>
          <w:p w:rsidR="00C71ED2" w:rsidRDefault="00C71ED2" w:rsidP="00707BD1">
            <w:pPr>
              <w:rPr>
                <w:sz w:val="20"/>
                <w:szCs w:val="20"/>
              </w:rPr>
            </w:pPr>
            <w:r>
              <w:rPr>
                <w:sz w:val="20"/>
                <w:szCs w:val="20"/>
              </w:rPr>
              <w:t>Local</w:t>
            </w:r>
          </w:p>
          <w:p w:rsidR="00C71ED2" w:rsidRPr="009A704E" w:rsidRDefault="00C71ED2" w:rsidP="00707BD1">
            <w:pPr>
              <w:rPr>
                <w:sz w:val="20"/>
                <w:szCs w:val="20"/>
              </w:rPr>
            </w:pPr>
          </w:p>
        </w:tc>
        <w:tc>
          <w:tcPr>
            <w:tcW w:w="4140" w:type="dxa"/>
          </w:tcPr>
          <w:p w:rsidR="00C71ED2" w:rsidRDefault="00027022" w:rsidP="00707BD1">
            <w:pPr>
              <w:rPr>
                <w:sz w:val="20"/>
                <w:szCs w:val="20"/>
              </w:rPr>
            </w:pPr>
            <w:r>
              <w:rPr>
                <w:sz w:val="20"/>
                <w:szCs w:val="20"/>
              </w:rPr>
              <w:t>Develop and implement an initiative targeted at supporting kindness counts and respect each other.</w:t>
            </w:r>
          </w:p>
          <w:p w:rsidR="00027022" w:rsidRPr="009A704E" w:rsidRDefault="00027022" w:rsidP="00707BD1">
            <w:pPr>
              <w:rPr>
                <w:sz w:val="20"/>
                <w:szCs w:val="20"/>
              </w:rPr>
            </w:pPr>
            <w:r>
              <w:rPr>
                <w:sz w:val="20"/>
                <w:szCs w:val="20"/>
              </w:rPr>
              <w:t>Reduce the presence of bullying.</w:t>
            </w:r>
          </w:p>
        </w:tc>
        <w:tc>
          <w:tcPr>
            <w:tcW w:w="1620" w:type="dxa"/>
            <w:gridSpan w:val="2"/>
          </w:tcPr>
          <w:p w:rsidR="00C71ED2" w:rsidRDefault="00C71ED2" w:rsidP="00707BD1">
            <w:pPr>
              <w:rPr>
                <w:sz w:val="20"/>
                <w:szCs w:val="20"/>
              </w:rPr>
            </w:pPr>
            <w:r>
              <w:rPr>
                <w:sz w:val="20"/>
                <w:szCs w:val="20"/>
              </w:rPr>
              <w:t xml:space="preserve">Moore </w:t>
            </w:r>
          </w:p>
          <w:p w:rsidR="00C71ED2" w:rsidRDefault="00C71ED2" w:rsidP="00707BD1">
            <w:pPr>
              <w:rPr>
                <w:sz w:val="20"/>
                <w:szCs w:val="20"/>
              </w:rPr>
            </w:pPr>
            <w:r>
              <w:rPr>
                <w:sz w:val="20"/>
                <w:szCs w:val="20"/>
              </w:rPr>
              <w:t>Counselor</w:t>
            </w:r>
          </w:p>
          <w:p w:rsidR="00C71ED2" w:rsidRPr="009A704E" w:rsidRDefault="00C71ED2" w:rsidP="00707BD1">
            <w:pPr>
              <w:rPr>
                <w:sz w:val="20"/>
                <w:szCs w:val="20"/>
              </w:rPr>
            </w:pPr>
            <w:r>
              <w:rPr>
                <w:sz w:val="20"/>
                <w:szCs w:val="20"/>
              </w:rPr>
              <w:t>Teachers</w:t>
            </w:r>
          </w:p>
        </w:tc>
        <w:tc>
          <w:tcPr>
            <w:tcW w:w="1170" w:type="dxa"/>
          </w:tcPr>
          <w:p w:rsidR="00C71ED2" w:rsidRPr="009A704E" w:rsidRDefault="00C71ED2" w:rsidP="00707BD1">
            <w:pPr>
              <w:rPr>
                <w:sz w:val="20"/>
                <w:szCs w:val="20"/>
              </w:rPr>
            </w:pPr>
            <w:r>
              <w:rPr>
                <w:sz w:val="20"/>
                <w:szCs w:val="20"/>
              </w:rPr>
              <w:t>On-going: August-June</w:t>
            </w:r>
          </w:p>
        </w:tc>
        <w:tc>
          <w:tcPr>
            <w:tcW w:w="3690" w:type="dxa"/>
          </w:tcPr>
          <w:p w:rsidR="00C71ED2" w:rsidRDefault="00C71ED2" w:rsidP="00707BD1">
            <w:pPr>
              <w:rPr>
                <w:sz w:val="20"/>
                <w:szCs w:val="20"/>
              </w:rPr>
            </w:pPr>
            <w:r>
              <w:rPr>
                <w:sz w:val="20"/>
                <w:szCs w:val="20"/>
              </w:rPr>
              <w:t>T-Tess Domain: learning Environment</w:t>
            </w:r>
          </w:p>
          <w:p w:rsidR="00C71ED2" w:rsidRPr="009A704E" w:rsidRDefault="00C71ED2" w:rsidP="00707BD1">
            <w:pPr>
              <w:rPr>
                <w:sz w:val="20"/>
                <w:szCs w:val="20"/>
              </w:rPr>
            </w:pPr>
            <w:r>
              <w:rPr>
                <w:sz w:val="20"/>
                <w:szCs w:val="20"/>
              </w:rPr>
              <w:t>Classroom</w:t>
            </w:r>
            <w:r w:rsidR="00027022">
              <w:rPr>
                <w:sz w:val="20"/>
                <w:szCs w:val="20"/>
              </w:rPr>
              <w:t xml:space="preserve"> Guidance</w:t>
            </w:r>
            <w:r>
              <w:rPr>
                <w:sz w:val="20"/>
                <w:szCs w:val="20"/>
              </w:rPr>
              <w:t xml:space="preserve"> activities</w:t>
            </w:r>
          </w:p>
        </w:tc>
        <w:tc>
          <w:tcPr>
            <w:tcW w:w="495" w:type="dxa"/>
          </w:tcPr>
          <w:p w:rsidR="00C71ED2" w:rsidRPr="005220FD" w:rsidRDefault="00C71ED2" w:rsidP="00707BD1"/>
        </w:tc>
        <w:tc>
          <w:tcPr>
            <w:tcW w:w="495" w:type="dxa"/>
          </w:tcPr>
          <w:p w:rsidR="00C71ED2" w:rsidRPr="005220FD" w:rsidRDefault="00C71ED2" w:rsidP="00707BD1">
            <w:pPr>
              <w:rPr>
                <w:sz w:val="20"/>
                <w:szCs w:val="20"/>
              </w:rPr>
            </w:pPr>
          </w:p>
        </w:tc>
        <w:tc>
          <w:tcPr>
            <w:tcW w:w="495" w:type="dxa"/>
          </w:tcPr>
          <w:p w:rsidR="00C71ED2" w:rsidRPr="005220FD" w:rsidRDefault="00C71ED2" w:rsidP="00707BD1">
            <w:pPr>
              <w:rPr>
                <w:sz w:val="20"/>
                <w:szCs w:val="20"/>
              </w:rPr>
            </w:pPr>
          </w:p>
        </w:tc>
        <w:tc>
          <w:tcPr>
            <w:tcW w:w="495" w:type="dxa"/>
          </w:tcPr>
          <w:p w:rsidR="00C71ED2" w:rsidRPr="00F22DED" w:rsidRDefault="00C71ED2" w:rsidP="00707BD1">
            <w:pPr>
              <w:rPr>
                <w:color w:val="FF0000"/>
                <w:sz w:val="20"/>
                <w:szCs w:val="20"/>
              </w:rPr>
            </w:pPr>
          </w:p>
        </w:tc>
      </w:tr>
      <w:tr w:rsidR="00C71ED2" w:rsidTr="00707BD1">
        <w:trPr>
          <w:gridAfter w:val="1"/>
          <w:wAfter w:w="18" w:type="dxa"/>
        </w:trPr>
        <w:tc>
          <w:tcPr>
            <w:tcW w:w="1008" w:type="dxa"/>
          </w:tcPr>
          <w:p w:rsidR="00C71ED2" w:rsidRDefault="00C71ED2" w:rsidP="00707BD1">
            <w:r w:rsidRPr="008C0E68">
              <w:rPr>
                <w:sz w:val="20"/>
                <w:szCs w:val="20"/>
              </w:rPr>
              <w:t>2</w:t>
            </w:r>
          </w:p>
        </w:tc>
        <w:tc>
          <w:tcPr>
            <w:tcW w:w="990" w:type="dxa"/>
          </w:tcPr>
          <w:p w:rsidR="00C71ED2" w:rsidRPr="009A704E" w:rsidRDefault="00C71ED2" w:rsidP="00707BD1">
            <w:pPr>
              <w:rPr>
                <w:sz w:val="20"/>
                <w:szCs w:val="20"/>
              </w:rPr>
            </w:pPr>
            <w:r>
              <w:rPr>
                <w:sz w:val="20"/>
                <w:szCs w:val="20"/>
              </w:rPr>
              <w:t>N/A</w:t>
            </w:r>
          </w:p>
        </w:tc>
        <w:tc>
          <w:tcPr>
            <w:tcW w:w="4140" w:type="dxa"/>
          </w:tcPr>
          <w:p w:rsidR="00C71ED2" w:rsidRPr="00834A4B" w:rsidRDefault="00C71ED2" w:rsidP="00834A4B">
            <w:pPr>
              <w:rPr>
                <w:sz w:val="20"/>
                <w:szCs w:val="20"/>
              </w:rPr>
            </w:pPr>
            <w:r w:rsidRPr="00834A4B">
              <w:rPr>
                <w:sz w:val="20"/>
                <w:szCs w:val="20"/>
              </w:rPr>
              <w:t xml:space="preserve">Contract with ESC 12 to develop with Asst. Principals a comprehensive approach to behavior support, behavior RTI, etc. to improve climate on campuses. </w:t>
            </w:r>
          </w:p>
        </w:tc>
        <w:tc>
          <w:tcPr>
            <w:tcW w:w="1620" w:type="dxa"/>
            <w:gridSpan w:val="2"/>
          </w:tcPr>
          <w:p w:rsidR="00C71ED2" w:rsidRDefault="00C71ED2" w:rsidP="00707BD1">
            <w:pPr>
              <w:rPr>
                <w:sz w:val="20"/>
                <w:szCs w:val="20"/>
              </w:rPr>
            </w:pPr>
            <w:r>
              <w:rPr>
                <w:sz w:val="20"/>
                <w:szCs w:val="20"/>
              </w:rPr>
              <w:t>Moore</w:t>
            </w:r>
          </w:p>
          <w:p w:rsidR="00C71ED2" w:rsidRDefault="00C71ED2" w:rsidP="00707BD1">
            <w:pPr>
              <w:rPr>
                <w:sz w:val="20"/>
                <w:szCs w:val="20"/>
              </w:rPr>
            </w:pPr>
            <w:r>
              <w:rPr>
                <w:sz w:val="20"/>
                <w:szCs w:val="20"/>
              </w:rPr>
              <w:t>Teachers</w:t>
            </w:r>
          </w:p>
          <w:p w:rsidR="00C71ED2" w:rsidRPr="009A704E" w:rsidRDefault="00C71ED2" w:rsidP="00707BD1">
            <w:pPr>
              <w:rPr>
                <w:sz w:val="20"/>
                <w:szCs w:val="20"/>
              </w:rPr>
            </w:pPr>
            <w:r>
              <w:rPr>
                <w:sz w:val="20"/>
                <w:szCs w:val="20"/>
              </w:rPr>
              <w:t>Support Staff</w:t>
            </w:r>
          </w:p>
        </w:tc>
        <w:tc>
          <w:tcPr>
            <w:tcW w:w="1170" w:type="dxa"/>
          </w:tcPr>
          <w:p w:rsidR="00C71ED2" w:rsidRPr="009A704E" w:rsidRDefault="00C71ED2" w:rsidP="00707BD1">
            <w:pPr>
              <w:rPr>
                <w:sz w:val="20"/>
                <w:szCs w:val="20"/>
              </w:rPr>
            </w:pPr>
            <w:r>
              <w:rPr>
                <w:sz w:val="20"/>
                <w:szCs w:val="20"/>
              </w:rPr>
              <w:t>On-going: August-June</w:t>
            </w:r>
          </w:p>
        </w:tc>
        <w:tc>
          <w:tcPr>
            <w:tcW w:w="3690" w:type="dxa"/>
          </w:tcPr>
          <w:p w:rsidR="00C71ED2" w:rsidRDefault="00C71ED2" w:rsidP="00707BD1">
            <w:pPr>
              <w:rPr>
                <w:sz w:val="20"/>
                <w:szCs w:val="20"/>
              </w:rPr>
            </w:pPr>
            <w:r>
              <w:rPr>
                <w:sz w:val="20"/>
                <w:szCs w:val="20"/>
              </w:rPr>
              <w:t>T- Tess Domain: Learning Environment</w:t>
            </w:r>
          </w:p>
          <w:p w:rsidR="00C71ED2" w:rsidRDefault="00C71ED2" w:rsidP="00707BD1">
            <w:pPr>
              <w:rPr>
                <w:sz w:val="20"/>
                <w:szCs w:val="20"/>
              </w:rPr>
            </w:pPr>
            <w:r>
              <w:rPr>
                <w:sz w:val="20"/>
                <w:szCs w:val="20"/>
              </w:rPr>
              <w:t>Surveys,</w:t>
            </w:r>
          </w:p>
          <w:p w:rsidR="00C71ED2" w:rsidRDefault="00C71ED2" w:rsidP="00707BD1">
            <w:pPr>
              <w:rPr>
                <w:sz w:val="20"/>
                <w:szCs w:val="20"/>
              </w:rPr>
            </w:pPr>
            <w:r>
              <w:rPr>
                <w:sz w:val="20"/>
                <w:szCs w:val="20"/>
              </w:rPr>
              <w:t>Discipline reports</w:t>
            </w:r>
          </w:p>
          <w:p w:rsidR="00C71ED2" w:rsidRPr="009A704E" w:rsidRDefault="00C71ED2" w:rsidP="00707BD1">
            <w:pPr>
              <w:rPr>
                <w:sz w:val="20"/>
                <w:szCs w:val="20"/>
              </w:rPr>
            </w:pPr>
            <w:r>
              <w:rPr>
                <w:sz w:val="20"/>
                <w:szCs w:val="20"/>
              </w:rPr>
              <w:t>Incentives</w:t>
            </w:r>
          </w:p>
        </w:tc>
        <w:tc>
          <w:tcPr>
            <w:tcW w:w="495" w:type="dxa"/>
          </w:tcPr>
          <w:p w:rsidR="00C71ED2" w:rsidRPr="00F22DED" w:rsidRDefault="00C71ED2" w:rsidP="00707BD1">
            <w:pPr>
              <w:rPr>
                <w:color w:val="FF0000"/>
              </w:rPr>
            </w:pPr>
          </w:p>
        </w:tc>
        <w:tc>
          <w:tcPr>
            <w:tcW w:w="495" w:type="dxa"/>
          </w:tcPr>
          <w:p w:rsidR="00C71ED2" w:rsidRPr="00F22DED" w:rsidRDefault="00C71ED2" w:rsidP="00707BD1">
            <w:pPr>
              <w:jc w:val="center"/>
              <w:rPr>
                <w:color w:val="FF0000"/>
                <w:sz w:val="20"/>
                <w:szCs w:val="20"/>
              </w:rPr>
            </w:pPr>
          </w:p>
        </w:tc>
        <w:tc>
          <w:tcPr>
            <w:tcW w:w="495" w:type="dxa"/>
          </w:tcPr>
          <w:p w:rsidR="00C71ED2" w:rsidRPr="00F22DED" w:rsidRDefault="00C71ED2" w:rsidP="00707BD1">
            <w:pPr>
              <w:rPr>
                <w:color w:val="FF0000"/>
              </w:rPr>
            </w:pPr>
          </w:p>
        </w:tc>
        <w:tc>
          <w:tcPr>
            <w:tcW w:w="495" w:type="dxa"/>
          </w:tcPr>
          <w:p w:rsidR="00C71ED2" w:rsidRPr="00F22DED" w:rsidRDefault="00C71ED2" w:rsidP="00707BD1">
            <w:pPr>
              <w:rPr>
                <w:color w:val="FF0000"/>
              </w:rPr>
            </w:pPr>
          </w:p>
        </w:tc>
      </w:tr>
      <w:tr w:rsidR="00C71ED2" w:rsidTr="00707BD1">
        <w:trPr>
          <w:gridAfter w:val="1"/>
          <w:wAfter w:w="18" w:type="dxa"/>
        </w:trPr>
        <w:tc>
          <w:tcPr>
            <w:tcW w:w="1008" w:type="dxa"/>
          </w:tcPr>
          <w:p w:rsidR="00C71ED2" w:rsidRDefault="00C71ED2" w:rsidP="00707BD1">
            <w:r w:rsidRPr="008C0E68">
              <w:rPr>
                <w:sz w:val="20"/>
                <w:szCs w:val="20"/>
              </w:rPr>
              <w:t>2</w:t>
            </w:r>
            <w:r>
              <w:rPr>
                <w:sz w:val="20"/>
                <w:szCs w:val="20"/>
              </w:rPr>
              <w:t>, 4</w:t>
            </w:r>
          </w:p>
        </w:tc>
        <w:tc>
          <w:tcPr>
            <w:tcW w:w="990" w:type="dxa"/>
          </w:tcPr>
          <w:p w:rsidR="00C71ED2" w:rsidRPr="009A704E" w:rsidRDefault="00C71ED2" w:rsidP="00707BD1">
            <w:pPr>
              <w:rPr>
                <w:sz w:val="20"/>
                <w:szCs w:val="20"/>
              </w:rPr>
            </w:pPr>
            <w:r>
              <w:rPr>
                <w:sz w:val="20"/>
                <w:szCs w:val="20"/>
              </w:rPr>
              <w:t>$2,000 Local</w:t>
            </w:r>
          </w:p>
        </w:tc>
        <w:tc>
          <w:tcPr>
            <w:tcW w:w="4140" w:type="dxa"/>
          </w:tcPr>
          <w:p w:rsidR="00C71ED2" w:rsidRPr="009A704E" w:rsidRDefault="00C71ED2" w:rsidP="00707BD1">
            <w:pPr>
              <w:rPr>
                <w:sz w:val="20"/>
                <w:szCs w:val="20"/>
              </w:rPr>
            </w:pPr>
            <w:r w:rsidRPr="009A704E">
              <w:rPr>
                <w:sz w:val="20"/>
                <w:szCs w:val="20"/>
              </w:rPr>
              <w:t>P</w:t>
            </w:r>
            <w:r>
              <w:rPr>
                <w:sz w:val="20"/>
                <w:szCs w:val="20"/>
              </w:rPr>
              <w:t>rovide training to teachers on B</w:t>
            </w:r>
            <w:r w:rsidRPr="009A704E">
              <w:rPr>
                <w:sz w:val="20"/>
                <w:szCs w:val="20"/>
              </w:rPr>
              <w:t>ehavior RTI and classroom procedures</w:t>
            </w:r>
            <w:r>
              <w:rPr>
                <w:sz w:val="20"/>
                <w:szCs w:val="20"/>
              </w:rPr>
              <w:t>, district discipline policies, student code of conduct, conflict resolution, violence prevention/intervention, physical/verbal aggression, and drug use prevention. Asst. Principals will meet quarterly to discuss progress and mid-course corrections.</w:t>
            </w:r>
          </w:p>
        </w:tc>
        <w:tc>
          <w:tcPr>
            <w:tcW w:w="1620" w:type="dxa"/>
            <w:gridSpan w:val="2"/>
          </w:tcPr>
          <w:p w:rsidR="00C71ED2" w:rsidRDefault="00C71ED2" w:rsidP="00707BD1">
            <w:pPr>
              <w:rPr>
                <w:sz w:val="20"/>
                <w:szCs w:val="20"/>
              </w:rPr>
            </w:pPr>
            <w:r>
              <w:rPr>
                <w:sz w:val="20"/>
                <w:szCs w:val="20"/>
              </w:rPr>
              <w:t>Moore</w:t>
            </w:r>
          </w:p>
          <w:p w:rsidR="00C71ED2" w:rsidRDefault="00C71ED2" w:rsidP="00707BD1">
            <w:pPr>
              <w:rPr>
                <w:sz w:val="20"/>
                <w:szCs w:val="20"/>
              </w:rPr>
            </w:pPr>
            <w:r>
              <w:rPr>
                <w:sz w:val="20"/>
                <w:szCs w:val="20"/>
              </w:rPr>
              <w:t>Counselor</w:t>
            </w:r>
          </w:p>
          <w:p w:rsidR="00C71ED2" w:rsidRDefault="00C71ED2" w:rsidP="00707BD1">
            <w:pPr>
              <w:rPr>
                <w:sz w:val="20"/>
                <w:szCs w:val="20"/>
              </w:rPr>
            </w:pPr>
            <w:r>
              <w:rPr>
                <w:sz w:val="20"/>
                <w:szCs w:val="20"/>
              </w:rPr>
              <w:t>Mentor Teachers</w:t>
            </w:r>
          </w:p>
          <w:p w:rsidR="00C71ED2" w:rsidRPr="009A704E" w:rsidRDefault="00C71ED2" w:rsidP="00707BD1">
            <w:pPr>
              <w:rPr>
                <w:sz w:val="20"/>
                <w:szCs w:val="20"/>
              </w:rPr>
            </w:pPr>
            <w:r>
              <w:rPr>
                <w:sz w:val="20"/>
                <w:szCs w:val="20"/>
              </w:rPr>
              <w:t>PBS</w:t>
            </w:r>
          </w:p>
        </w:tc>
        <w:tc>
          <w:tcPr>
            <w:tcW w:w="1170" w:type="dxa"/>
          </w:tcPr>
          <w:p w:rsidR="00C71ED2" w:rsidRPr="009A704E" w:rsidRDefault="00C71ED2" w:rsidP="00707BD1">
            <w:pPr>
              <w:rPr>
                <w:sz w:val="20"/>
                <w:szCs w:val="20"/>
              </w:rPr>
            </w:pPr>
            <w:r>
              <w:rPr>
                <w:sz w:val="20"/>
                <w:szCs w:val="20"/>
              </w:rPr>
              <w:t>On-going: August-June</w:t>
            </w:r>
          </w:p>
        </w:tc>
        <w:tc>
          <w:tcPr>
            <w:tcW w:w="3690" w:type="dxa"/>
          </w:tcPr>
          <w:p w:rsidR="00C71ED2" w:rsidRDefault="00C71ED2" w:rsidP="00707BD1">
            <w:pPr>
              <w:rPr>
                <w:sz w:val="20"/>
                <w:szCs w:val="20"/>
              </w:rPr>
            </w:pPr>
            <w:r>
              <w:rPr>
                <w:sz w:val="20"/>
                <w:szCs w:val="20"/>
              </w:rPr>
              <w:t xml:space="preserve"> T-Tess Domains: learning Environment/professional Practices and responsibilities</w:t>
            </w:r>
          </w:p>
          <w:p w:rsidR="00C71ED2" w:rsidRDefault="00C71ED2" w:rsidP="00707BD1">
            <w:pPr>
              <w:rPr>
                <w:sz w:val="20"/>
                <w:szCs w:val="20"/>
              </w:rPr>
            </w:pPr>
            <w:r>
              <w:rPr>
                <w:sz w:val="20"/>
                <w:szCs w:val="20"/>
              </w:rPr>
              <w:t>Discipline referrals</w:t>
            </w:r>
          </w:p>
          <w:p w:rsidR="00C71ED2" w:rsidRDefault="00C71ED2" w:rsidP="00707BD1">
            <w:pPr>
              <w:rPr>
                <w:sz w:val="20"/>
                <w:szCs w:val="20"/>
              </w:rPr>
            </w:pPr>
            <w:r>
              <w:rPr>
                <w:sz w:val="20"/>
                <w:szCs w:val="20"/>
              </w:rPr>
              <w:t>Classroom call reports</w:t>
            </w:r>
          </w:p>
          <w:p w:rsidR="00C71ED2" w:rsidRPr="009A704E" w:rsidRDefault="00C71ED2" w:rsidP="00707BD1">
            <w:pPr>
              <w:rPr>
                <w:sz w:val="20"/>
                <w:szCs w:val="20"/>
              </w:rPr>
            </w:pPr>
            <w:r>
              <w:rPr>
                <w:sz w:val="20"/>
                <w:szCs w:val="20"/>
              </w:rPr>
              <w:t>PBS documentation</w:t>
            </w:r>
          </w:p>
        </w:tc>
        <w:tc>
          <w:tcPr>
            <w:tcW w:w="495" w:type="dxa"/>
          </w:tcPr>
          <w:p w:rsidR="00C71ED2" w:rsidRPr="00F22DED" w:rsidRDefault="00C71ED2" w:rsidP="00707BD1">
            <w:pPr>
              <w:rPr>
                <w:color w:val="FF0000"/>
              </w:rPr>
            </w:pPr>
          </w:p>
        </w:tc>
        <w:tc>
          <w:tcPr>
            <w:tcW w:w="495" w:type="dxa"/>
          </w:tcPr>
          <w:p w:rsidR="00C71ED2" w:rsidRPr="00F22DED" w:rsidRDefault="00C71ED2" w:rsidP="00707BD1">
            <w:pPr>
              <w:rPr>
                <w:color w:val="FF0000"/>
                <w:sz w:val="20"/>
                <w:szCs w:val="20"/>
              </w:rPr>
            </w:pPr>
          </w:p>
        </w:tc>
        <w:tc>
          <w:tcPr>
            <w:tcW w:w="495" w:type="dxa"/>
          </w:tcPr>
          <w:p w:rsidR="00C71ED2" w:rsidRPr="00F22DED" w:rsidRDefault="00C71ED2" w:rsidP="00707BD1">
            <w:pPr>
              <w:rPr>
                <w:color w:val="FF0000"/>
              </w:rPr>
            </w:pPr>
          </w:p>
        </w:tc>
        <w:tc>
          <w:tcPr>
            <w:tcW w:w="495" w:type="dxa"/>
          </w:tcPr>
          <w:p w:rsidR="00C71ED2" w:rsidRPr="00F22DED" w:rsidRDefault="00C71ED2" w:rsidP="00707BD1">
            <w:pPr>
              <w:rPr>
                <w:color w:val="FF0000"/>
              </w:rPr>
            </w:pPr>
          </w:p>
        </w:tc>
      </w:tr>
      <w:tr w:rsidR="00C71ED2" w:rsidTr="00707BD1">
        <w:trPr>
          <w:gridAfter w:val="1"/>
          <w:wAfter w:w="18" w:type="dxa"/>
        </w:trPr>
        <w:tc>
          <w:tcPr>
            <w:tcW w:w="1008" w:type="dxa"/>
          </w:tcPr>
          <w:p w:rsidR="00C71ED2" w:rsidRDefault="00C71ED2" w:rsidP="00707BD1">
            <w:r w:rsidRPr="008C0E68">
              <w:rPr>
                <w:sz w:val="20"/>
                <w:szCs w:val="20"/>
              </w:rPr>
              <w:t>2</w:t>
            </w:r>
          </w:p>
        </w:tc>
        <w:tc>
          <w:tcPr>
            <w:tcW w:w="990" w:type="dxa"/>
          </w:tcPr>
          <w:p w:rsidR="00C71ED2" w:rsidRPr="009A704E" w:rsidRDefault="00C71ED2" w:rsidP="00707BD1">
            <w:pPr>
              <w:rPr>
                <w:sz w:val="20"/>
                <w:szCs w:val="20"/>
              </w:rPr>
            </w:pPr>
            <w:r>
              <w:rPr>
                <w:sz w:val="20"/>
                <w:szCs w:val="20"/>
              </w:rPr>
              <w:t>N/A</w:t>
            </w:r>
          </w:p>
        </w:tc>
        <w:tc>
          <w:tcPr>
            <w:tcW w:w="4140" w:type="dxa"/>
          </w:tcPr>
          <w:p w:rsidR="00C71ED2" w:rsidRPr="009A704E" w:rsidRDefault="00C71ED2" w:rsidP="00707BD1">
            <w:pPr>
              <w:rPr>
                <w:sz w:val="20"/>
                <w:szCs w:val="20"/>
              </w:rPr>
            </w:pPr>
            <w:r w:rsidRPr="009A704E">
              <w:rPr>
                <w:sz w:val="20"/>
                <w:szCs w:val="20"/>
              </w:rPr>
              <w:t>Hold teachers accountable for classroom management plans and expectations</w:t>
            </w:r>
          </w:p>
        </w:tc>
        <w:tc>
          <w:tcPr>
            <w:tcW w:w="1620" w:type="dxa"/>
            <w:gridSpan w:val="2"/>
          </w:tcPr>
          <w:p w:rsidR="00C71ED2" w:rsidRDefault="00C71ED2" w:rsidP="00707BD1">
            <w:pPr>
              <w:rPr>
                <w:sz w:val="20"/>
                <w:szCs w:val="20"/>
              </w:rPr>
            </w:pPr>
            <w:r>
              <w:rPr>
                <w:sz w:val="20"/>
                <w:szCs w:val="20"/>
              </w:rPr>
              <w:t>Moore,</w:t>
            </w:r>
          </w:p>
          <w:p w:rsidR="00C71ED2" w:rsidRPr="009A704E" w:rsidRDefault="00C71ED2" w:rsidP="00707BD1">
            <w:pPr>
              <w:rPr>
                <w:sz w:val="20"/>
                <w:szCs w:val="20"/>
              </w:rPr>
            </w:pPr>
            <w:r>
              <w:rPr>
                <w:sz w:val="20"/>
                <w:szCs w:val="20"/>
              </w:rPr>
              <w:t>All staff</w:t>
            </w:r>
          </w:p>
        </w:tc>
        <w:tc>
          <w:tcPr>
            <w:tcW w:w="1170" w:type="dxa"/>
          </w:tcPr>
          <w:p w:rsidR="00C71ED2" w:rsidRPr="009A704E" w:rsidRDefault="00C71ED2" w:rsidP="00707BD1">
            <w:pPr>
              <w:rPr>
                <w:sz w:val="20"/>
                <w:szCs w:val="20"/>
              </w:rPr>
            </w:pPr>
            <w:r>
              <w:rPr>
                <w:sz w:val="20"/>
                <w:szCs w:val="20"/>
              </w:rPr>
              <w:t>On-going: August-June</w:t>
            </w:r>
          </w:p>
        </w:tc>
        <w:tc>
          <w:tcPr>
            <w:tcW w:w="3690" w:type="dxa"/>
          </w:tcPr>
          <w:p w:rsidR="00C71ED2" w:rsidRDefault="00C71ED2" w:rsidP="00707BD1">
            <w:pPr>
              <w:rPr>
                <w:sz w:val="20"/>
                <w:szCs w:val="20"/>
              </w:rPr>
            </w:pPr>
            <w:r>
              <w:rPr>
                <w:sz w:val="20"/>
                <w:szCs w:val="20"/>
              </w:rPr>
              <w:t>T-Tess Domain: Learning Environment</w:t>
            </w:r>
          </w:p>
          <w:p w:rsidR="00C71ED2" w:rsidRDefault="00C71ED2" w:rsidP="00707BD1">
            <w:pPr>
              <w:rPr>
                <w:sz w:val="20"/>
                <w:szCs w:val="20"/>
              </w:rPr>
            </w:pPr>
            <w:r>
              <w:rPr>
                <w:sz w:val="20"/>
                <w:szCs w:val="20"/>
              </w:rPr>
              <w:t>PBS Calls</w:t>
            </w:r>
          </w:p>
          <w:p w:rsidR="00C71ED2" w:rsidRDefault="00C71ED2" w:rsidP="00707BD1">
            <w:pPr>
              <w:rPr>
                <w:sz w:val="20"/>
                <w:szCs w:val="20"/>
              </w:rPr>
            </w:pPr>
            <w:r>
              <w:rPr>
                <w:sz w:val="20"/>
                <w:szCs w:val="20"/>
              </w:rPr>
              <w:t>Walk-throughs</w:t>
            </w:r>
          </w:p>
          <w:p w:rsidR="00C71ED2" w:rsidRPr="009A704E" w:rsidRDefault="00C71ED2" w:rsidP="00707BD1">
            <w:pPr>
              <w:rPr>
                <w:sz w:val="20"/>
                <w:szCs w:val="20"/>
              </w:rPr>
            </w:pPr>
            <w:r>
              <w:rPr>
                <w:sz w:val="20"/>
                <w:szCs w:val="20"/>
              </w:rPr>
              <w:t>Disciplinary data</w:t>
            </w:r>
          </w:p>
        </w:tc>
        <w:tc>
          <w:tcPr>
            <w:tcW w:w="495" w:type="dxa"/>
          </w:tcPr>
          <w:p w:rsidR="00C71ED2" w:rsidRPr="00F22DED" w:rsidRDefault="00C71ED2" w:rsidP="00707BD1">
            <w:pPr>
              <w:rPr>
                <w:color w:val="FF0000"/>
              </w:rPr>
            </w:pPr>
          </w:p>
        </w:tc>
        <w:tc>
          <w:tcPr>
            <w:tcW w:w="495" w:type="dxa"/>
          </w:tcPr>
          <w:p w:rsidR="00C71ED2" w:rsidRPr="00F22DED" w:rsidRDefault="00C71ED2" w:rsidP="00707BD1">
            <w:pPr>
              <w:rPr>
                <w:color w:val="FF0000"/>
                <w:sz w:val="20"/>
                <w:szCs w:val="20"/>
              </w:rPr>
            </w:pPr>
          </w:p>
        </w:tc>
        <w:tc>
          <w:tcPr>
            <w:tcW w:w="495" w:type="dxa"/>
          </w:tcPr>
          <w:p w:rsidR="00C71ED2" w:rsidRPr="00F22DED" w:rsidRDefault="00C71ED2" w:rsidP="00707BD1">
            <w:pPr>
              <w:rPr>
                <w:color w:val="FF0000"/>
              </w:rPr>
            </w:pPr>
          </w:p>
        </w:tc>
        <w:tc>
          <w:tcPr>
            <w:tcW w:w="495" w:type="dxa"/>
          </w:tcPr>
          <w:p w:rsidR="00C71ED2" w:rsidRPr="00F22DED" w:rsidRDefault="00C71ED2" w:rsidP="00707BD1">
            <w:pPr>
              <w:rPr>
                <w:color w:val="FF0000"/>
              </w:rPr>
            </w:pPr>
          </w:p>
        </w:tc>
      </w:tr>
      <w:tr w:rsidR="00C71ED2" w:rsidTr="00707BD1">
        <w:trPr>
          <w:gridAfter w:val="1"/>
          <w:wAfter w:w="18" w:type="dxa"/>
        </w:trPr>
        <w:tc>
          <w:tcPr>
            <w:tcW w:w="1008" w:type="dxa"/>
          </w:tcPr>
          <w:p w:rsidR="00C71ED2" w:rsidRDefault="00C71ED2" w:rsidP="00707BD1">
            <w:r w:rsidRPr="008C0E68">
              <w:rPr>
                <w:sz w:val="20"/>
                <w:szCs w:val="20"/>
              </w:rPr>
              <w:t>2</w:t>
            </w:r>
          </w:p>
        </w:tc>
        <w:tc>
          <w:tcPr>
            <w:tcW w:w="990" w:type="dxa"/>
          </w:tcPr>
          <w:p w:rsidR="00C71ED2" w:rsidRPr="009A704E" w:rsidRDefault="00C71ED2" w:rsidP="00707BD1">
            <w:pPr>
              <w:rPr>
                <w:sz w:val="20"/>
                <w:szCs w:val="20"/>
              </w:rPr>
            </w:pPr>
            <w:r>
              <w:rPr>
                <w:sz w:val="20"/>
                <w:szCs w:val="20"/>
              </w:rPr>
              <w:t>N/A</w:t>
            </w:r>
          </w:p>
        </w:tc>
        <w:tc>
          <w:tcPr>
            <w:tcW w:w="4140" w:type="dxa"/>
          </w:tcPr>
          <w:p w:rsidR="00C71ED2" w:rsidRPr="009A704E" w:rsidRDefault="00C71ED2" w:rsidP="00707BD1">
            <w:pPr>
              <w:rPr>
                <w:sz w:val="20"/>
                <w:szCs w:val="20"/>
              </w:rPr>
            </w:pPr>
            <w:r w:rsidRPr="009A704E">
              <w:rPr>
                <w:sz w:val="20"/>
                <w:szCs w:val="20"/>
              </w:rPr>
              <w:t>The district will review and revise  campus and district student handbooks and code of conduct</w:t>
            </w:r>
          </w:p>
        </w:tc>
        <w:tc>
          <w:tcPr>
            <w:tcW w:w="1620" w:type="dxa"/>
            <w:gridSpan w:val="2"/>
          </w:tcPr>
          <w:p w:rsidR="00C71ED2" w:rsidRDefault="00C71ED2" w:rsidP="00707BD1">
            <w:pPr>
              <w:rPr>
                <w:sz w:val="20"/>
                <w:szCs w:val="20"/>
              </w:rPr>
            </w:pPr>
            <w:r>
              <w:rPr>
                <w:sz w:val="20"/>
                <w:szCs w:val="20"/>
              </w:rPr>
              <w:t>Moore</w:t>
            </w:r>
          </w:p>
          <w:p w:rsidR="00C71ED2" w:rsidRPr="009A704E" w:rsidRDefault="00C71ED2" w:rsidP="00707BD1">
            <w:pPr>
              <w:rPr>
                <w:sz w:val="20"/>
                <w:szCs w:val="20"/>
              </w:rPr>
            </w:pPr>
            <w:r>
              <w:rPr>
                <w:sz w:val="20"/>
                <w:szCs w:val="20"/>
              </w:rPr>
              <w:lastRenderedPageBreak/>
              <w:t xml:space="preserve"> Campus Leadership Site team</w:t>
            </w:r>
          </w:p>
        </w:tc>
        <w:tc>
          <w:tcPr>
            <w:tcW w:w="1170" w:type="dxa"/>
          </w:tcPr>
          <w:p w:rsidR="00C71ED2" w:rsidRPr="009A704E" w:rsidRDefault="00C71ED2" w:rsidP="00707BD1">
            <w:pPr>
              <w:rPr>
                <w:sz w:val="20"/>
                <w:szCs w:val="20"/>
              </w:rPr>
            </w:pPr>
            <w:r>
              <w:rPr>
                <w:sz w:val="20"/>
                <w:szCs w:val="20"/>
              </w:rPr>
              <w:lastRenderedPageBreak/>
              <w:t>March, May</w:t>
            </w:r>
          </w:p>
        </w:tc>
        <w:tc>
          <w:tcPr>
            <w:tcW w:w="3690" w:type="dxa"/>
          </w:tcPr>
          <w:p w:rsidR="00C71ED2" w:rsidRPr="009A704E" w:rsidRDefault="00C71ED2" w:rsidP="00707BD1">
            <w:pPr>
              <w:rPr>
                <w:sz w:val="20"/>
                <w:szCs w:val="20"/>
              </w:rPr>
            </w:pPr>
            <w:r>
              <w:rPr>
                <w:sz w:val="20"/>
                <w:szCs w:val="20"/>
              </w:rPr>
              <w:t>Proposed revisions</w:t>
            </w:r>
          </w:p>
        </w:tc>
        <w:tc>
          <w:tcPr>
            <w:tcW w:w="495" w:type="dxa"/>
          </w:tcPr>
          <w:p w:rsidR="00C71ED2" w:rsidRPr="00F22DED" w:rsidRDefault="00C71ED2" w:rsidP="00707BD1">
            <w:pPr>
              <w:rPr>
                <w:color w:val="FF0000"/>
              </w:rPr>
            </w:pPr>
          </w:p>
        </w:tc>
        <w:tc>
          <w:tcPr>
            <w:tcW w:w="495" w:type="dxa"/>
          </w:tcPr>
          <w:p w:rsidR="00C71ED2" w:rsidRPr="00F22DED" w:rsidRDefault="00C71ED2" w:rsidP="00707BD1">
            <w:pPr>
              <w:rPr>
                <w:color w:val="FF0000"/>
                <w:sz w:val="20"/>
                <w:szCs w:val="20"/>
              </w:rPr>
            </w:pPr>
          </w:p>
        </w:tc>
        <w:tc>
          <w:tcPr>
            <w:tcW w:w="495" w:type="dxa"/>
          </w:tcPr>
          <w:p w:rsidR="00C71ED2" w:rsidRPr="00F22DED" w:rsidRDefault="00C71ED2" w:rsidP="00707BD1">
            <w:pPr>
              <w:rPr>
                <w:color w:val="FF0000"/>
              </w:rPr>
            </w:pPr>
          </w:p>
        </w:tc>
        <w:tc>
          <w:tcPr>
            <w:tcW w:w="495" w:type="dxa"/>
          </w:tcPr>
          <w:p w:rsidR="00C71ED2" w:rsidRPr="00F22DED" w:rsidRDefault="00C71ED2" w:rsidP="00707BD1">
            <w:pPr>
              <w:rPr>
                <w:color w:val="FF0000"/>
              </w:rPr>
            </w:pPr>
          </w:p>
        </w:tc>
      </w:tr>
      <w:tr w:rsidR="00C71ED2" w:rsidTr="00707BD1">
        <w:trPr>
          <w:gridAfter w:val="1"/>
          <w:wAfter w:w="18" w:type="dxa"/>
        </w:trPr>
        <w:tc>
          <w:tcPr>
            <w:tcW w:w="1008" w:type="dxa"/>
          </w:tcPr>
          <w:p w:rsidR="00C71ED2" w:rsidRDefault="00C71ED2" w:rsidP="00707BD1">
            <w:r w:rsidRPr="008C0E68">
              <w:rPr>
                <w:sz w:val="20"/>
                <w:szCs w:val="20"/>
              </w:rPr>
              <w:t>2</w:t>
            </w:r>
          </w:p>
        </w:tc>
        <w:tc>
          <w:tcPr>
            <w:tcW w:w="990" w:type="dxa"/>
          </w:tcPr>
          <w:p w:rsidR="00C71ED2" w:rsidRPr="009A704E" w:rsidRDefault="00C71ED2" w:rsidP="00707BD1">
            <w:pPr>
              <w:rPr>
                <w:sz w:val="20"/>
                <w:szCs w:val="20"/>
              </w:rPr>
            </w:pPr>
            <w:r>
              <w:rPr>
                <w:sz w:val="20"/>
                <w:szCs w:val="20"/>
              </w:rPr>
              <w:t>N/A</w:t>
            </w:r>
          </w:p>
        </w:tc>
        <w:tc>
          <w:tcPr>
            <w:tcW w:w="4140" w:type="dxa"/>
          </w:tcPr>
          <w:p w:rsidR="00C71ED2" w:rsidRPr="009A704E" w:rsidRDefault="00C71ED2" w:rsidP="00707BD1">
            <w:pPr>
              <w:rPr>
                <w:sz w:val="20"/>
                <w:szCs w:val="20"/>
              </w:rPr>
            </w:pPr>
            <w:r w:rsidRPr="009A704E">
              <w:rPr>
                <w:sz w:val="20"/>
                <w:szCs w:val="20"/>
              </w:rPr>
              <w:t>Monitor discipline referrals on a six weeks basis to identify patterns and possible interventions</w:t>
            </w:r>
          </w:p>
        </w:tc>
        <w:tc>
          <w:tcPr>
            <w:tcW w:w="1620" w:type="dxa"/>
            <w:gridSpan w:val="2"/>
          </w:tcPr>
          <w:p w:rsidR="00C71ED2" w:rsidRDefault="00C71ED2" w:rsidP="00707BD1">
            <w:pPr>
              <w:rPr>
                <w:sz w:val="20"/>
                <w:szCs w:val="20"/>
              </w:rPr>
            </w:pPr>
            <w:r>
              <w:rPr>
                <w:sz w:val="20"/>
                <w:szCs w:val="20"/>
              </w:rPr>
              <w:t>Moore</w:t>
            </w:r>
          </w:p>
          <w:p w:rsidR="00C71ED2" w:rsidRPr="009A704E" w:rsidRDefault="00C71ED2" w:rsidP="00707BD1">
            <w:pPr>
              <w:rPr>
                <w:sz w:val="20"/>
                <w:szCs w:val="20"/>
              </w:rPr>
            </w:pPr>
            <w:r>
              <w:rPr>
                <w:sz w:val="20"/>
                <w:szCs w:val="20"/>
              </w:rPr>
              <w:t>Assistant Principal</w:t>
            </w:r>
          </w:p>
        </w:tc>
        <w:tc>
          <w:tcPr>
            <w:tcW w:w="1170" w:type="dxa"/>
          </w:tcPr>
          <w:p w:rsidR="00C71ED2" w:rsidRPr="009A704E" w:rsidRDefault="00C71ED2" w:rsidP="00707BD1">
            <w:pPr>
              <w:rPr>
                <w:sz w:val="20"/>
                <w:szCs w:val="20"/>
              </w:rPr>
            </w:pPr>
            <w:r>
              <w:rPr>
                <w:sz w:val="20"/>
                <w:szCs w:val="20"/>
              </w:rPr>
              <w:t>On-going: August-June</w:t>
            </w:r>
          </w:p>
        </w:tc>
        <w:tc>
          <w:tcPr>
            <w:tcW w:w="3690" w:type="dxa"/>
          </w:tcPr>
          <w:p w:rsidR="00C71ED2" w:rsidRPr="009A704E" w:rsidRDefault="00C71ED2" w:rsidP="00707BD1">
            <w:pPr>
              <w:rPr>
                <w:sz w:val="20"/>
                <w:szCs w:val="20"/>
              </w:rPr>
            </w:pPr>
            <w:r>
              <w:rPr>
                <w:sz w:val="20"/>
                <w:szCs w:val="20"/>
              </w:rPr>
              <w:t>Disciplinary data</w:t>
            </w:r>
          </w:p>
        </w:tc>
        <w:tc>
          <w:tcPr>
            <w:tcW w:w="495" w:type="dxa"/>
          </w:tcPr>
          <w:p w:rsidR="00C71ED2" w:rsidRPr="00F22DED" w:rsidRDefault="00C71ED2" w:rsidP="00707BD1">
            <w:pPr>
              <w:rPr>
                <w:color w:val="FF0000"/>
              </w:rPr>
            </w:pPr>
          </w:p>
        </w:tc>
        <w:tc>
          <w:tcPr>
            <w:tcW w:w="495" w:type="dxa"/>
          </w:tcPr>
          <w:p w:rsidR="00C71ED2" w:rsidRPr="00F22DED" w:rsidRDefault="00C71ED2" w:rsidP="00707BD1">
            <w:pPr>
              <w:rPr>
                <w:color w:val="FF0000"/>
                <w:sz w:val="20"/>
                <w:szCs w:val="20"/>
              </w:rPr>
            </w:pPr>
          </w:p>
        </w:tc>
        <w:tc>
          <w:tcPr>
            <w:tcW w:w="495" w:type="dxa"/>
          </w:tcPr>
          <w:p w:rsidR="00C71ED2" w:rsidRPr="00F22DED" w:rsidRDefault="00C71ED2" w:rsidP="00707BD1">
            <w:pPr>
              <w:rPr>
                <w:color w:val="FF0000"/>
              </w:rPr>
            </w:pPr>
          </w:p>
        </w:tc>
        <w:tc>
          <w:tcPr>
            <w:tcW w:w="495" w:type="dxa"/>
          </w:tcPr>
          <w:p w:rsidR="00C71ED2" w:rsidRPr="00F22DED" w:rsidRDefault="00C71ED2" w:rsidP="00707BD1">
            <w:pPr>
              <w:rPr>
                <w:color w:val="FF0000"/>
              </w:rPr>
            </w:pPr>
          </w:p>
        </w:tc>
      </w:tr>
      <w:tr w:rsidR="00C71ED2" w:rsidTr="00707BD1">
        <w:trPr>
          <w:gridAfter w:val="1"/>
          <w:wAfter w:w="18" w:type="dxa"/>
        </w:trPr>
        <w:tc>
          <w:tcPr>
            <w:tcW w:w="1008" w:type="dxa"/>
          </w:tcPr>
          <w:p w:rsidR="00C71ED2" w:rsidRDefault="00C71ED2" w:rsidP="00707BD1">
            <w:r w:rsidRPr="008C0E68">
              <w:rPr>
                <w:sz w:val="20"/>
                <w:szCs w:val="20"/>
              </w:rPr>
              <w:t>2</w:t>
            </w:r>
            <w:r>
              <w:rPr>
                <w:sz w:val="20"/>
                <w:szCs w:val="20"/>
              </w:rPr>
              <w:t>, 10</w:t>
            </w:r>
          </w:p>
        </w:tc>
        <w:tc>
          <w:tcPr>
            <w:tcW w:w="990" w:type="dxa"/>
          </w:tcPr>
          <w:p w:rsidR="00C71ED2" w:rsidRPr="009A704E" w:rsidRDefault="00C71ED2" w:rsidP="00707BD1">
            <w:pPr>
              <w:rPr>
                <w:sz w:val="20"/>
                <w:szCs w:val="20"/>
              </w:rPr>
            </w:pPr>
            <w:r w:rsidRPr="009A704E">
              <w:rPr>
                <w:sz w:val="20"/>
                <w:szCs w:val="20"/>
              </w:rPr>
              <w:t>$2,380 Title 2</w:t>
            </w:r>
          </w:p>
        </w:tc>
        <w:tc>
          <w:tcPr>
            <w:tcW w:w="4140" w:type="dxa"/>
          </w:tcPr>
          <w:p w:rsidR="00C71ED2" w:rsidRPr="009A704E" w:rsidRDefault="00C71ED2" w:rsidP="00707BD1">
            <w:pPr>
              <w:rPr>
                <w:sz w:val="20"/>
                <w:szCs w:val="20"/>
              </w:rPr>
            </w:pPr>
            <w:r w:rsidRPr="009A704E">
              <w:rPr>
                <w:sz w:val="20"/>
                <w:szCs w:val="20"/>
              </w:rPr>
              <w:t xml:space="preserve">Counselors will follow suicide prevention, conflict resolution, dating violence prevention, internet safety, and bullying prevention best practices.  They will participate in the Counselors’ Coop through ESC 12. Counselors will meet collectively throughout the year to address progress and needs. </w:t>
            </w:r>
          </w:p>
        </w:tc>
        <w:tc>
          <w:tcPr>
            <w:tcW w:w="1620" w:type="dxa"/>
            <w:gridSpan w:val="2"/>
          </w:tcPr>
          <w:p w:rsidR="00C71ED2" w:rsidRDefault="00C71ED2" w:rsidP="00707BD1">
            <w:pPr>
              <w:rPr>
                <w:sz w:val="20"/>
                <w:szCs w:val="20"/>
              </w:rPr>
            </w:pPr>
            <w:r>
              <w:rPr>
                <w:sz w:val="20"/>
                <w:szCs w:val="20"/>
              </w:rPr>
              <w:t>Moore</w:t>
            </w:r>
          </w:p>
          <w:p w:rsidR="00C71ED2" w:rsidRPr="009A704E" w:rsidRDefault="00C71ED2" w:rsidP="00707BD1">
            <w:pPr>
              <w:rPr>
                <w:sz w:val="20"/>
                <w:szCs w:val="20"/>
              </w:rPr>
            </w:pPr>
            <w:r>
              <w:rPr>
                <w:sz w:val="20"/>
                <w:szCs w:val="20"/>
              </w:rPr>
              <w:t>Counselor</w:t>
            </w:r>
          </w:p>
        </w:tc>
        <w:tc>
          <w:tcPr>
            <w:tcW w:w="1170" w:type="dxa"/>
          </w:tcPr>
          <w:p w:rsidR="00C71ED2" w:rsidRPr="009A704E" w:rsidRDefault="00C71ED2" w:rsidP="00707BD1">
            <w:pPr>
              <w:rPr>
                <w:sz w:val="20"/>
                <w:szCs w:val="20"/>
              </w:rPr>
            </w:pPr>
            <w:r>
              <w:rPr>
                <w:sz w:val="20"/>
                <w:szCs w:val="20"/>
              </w:rPr>
              <w:t>On-going: August-June</w:t>
            </w:r>
          </w:p>
        </w:tc>
        <w:tc>
          <w:tcPr>
            <w:tcW w:w="3690" w:type="dxa"/>
          </w:tcPr>
          <w:p w:rsidR="00C71ED2" w:rsidRPr="009A704E" w:rsidRDefault="00C71ED2" w:rsidP="00707BD1">
            <w:pPr>
              <w:rPr>
                <w:sz w:val="20"/>
                <w:szCs w:val="20"/>
              </w:rPr>
            </w:pPr>
            <w:r>
              <w:rPr>
                <w:sz w:val="20"/>
                <w:szCs w:val="20"/>
              </w:rPr>
              <w:t>ESC 12 reports</w:t>
            </w:r>
          </w:p>
        </w:tc>
        <w:tc>
          <w:tcPr>
            <w:tcW w:w="495" w:type="dxa"/>
          </w:tcPr>
          <w:p w:rsidR="00C71ED2" w:rsidRPr="00F22DED" w:rsidRDefault="00C71ED2" w:rsidP="00707BD1">
            <w:pPr>
              <w:rPr>
                <w:color w:val="FF0000"/>
              </w:rPr>
            </w:pPr>
          </w:p>
        </w:tc>
        <w:tc>
          <w:tcPr>
            <w:tcW w:w="495" w:type="dxa"/>
          </w:tcPr>
          <w:p w:rsidR="00C71ED2" w:rsidRPr="00F22DED" w:rsidRDefault="00C71ED2" w:rsidP="00707BD1">
            <w:pPr>
              <w:rPr>
                <w:color w:val="FF0000"/>
                <w:sz w:val="20"/>
                <w:szCs w:val="20"/>
              </w:rPr>
            </w:pPr>
          </w:p>
        </w:tc>
        <w:tc>
          <w:tcPr>
            <w:tcW w:w="495" w:type="dxa"/>
          </w:tcPr>
          <w:p w:rsidR="00C71ED2" w:rsidRPr="00F22DED" w:rsidRDefault="00C71ED2" w:rsidP="00707BD1">
            <w:pPr>
              <w:rPr>
                <w:color w:val="FF0000"/>
              </w:rPr>
            </w:pPr>
          </w:p>
        </w:tc>
        <w:tc>
          <w:tcPr>
            <w:tcW w:w="495" w:type="dxa"/>
          </w:tcPr>
          <w:p w:rsidR="00C71ED2" w:rsidRPr="00F22DED" w:rsidRDefault="00C71ED2" w:rsidP="00707BD1">
            <w:pPr>
              <w:rPr>
                <w:color w:val="FF0000"/>
              </w:rPr>
            </w:pPr>
          </w:p>
        </w:tc>
      </w:tr>
      <w:tr w:rsidR="00C71ED2" w:rsidTr="00707BD1">
        <w:trPr>
          <w:gridAfter w:val="1"/>
          <w:wAfter w:w="18" w:type="dxa"/>
        </w:trPr>
        <w:tc>
          <w:tcPr>
            <w:tcW w:w="1008" w:type="dxa"/>
          </w:tcPr>
          <w:p w:rsidR="00C71ED2" w:rsidRDefault="00C71ED2" w:rsidP="00707BD1">
            <w:r w:rsidRPr="008C0E68">
              <w:rPr>
                <w:sz w:val="20"/>
                <w:szCs w:val="20"/>
              </w:rPr>
              <w:t>2</w:t>
            </w:r>
          </w:p>
        </w:tc>
        <w:tc>
          <w:tcPr>
            <w:tcW w:w="990" w:type="dxa"/>
          </w:tcPr>
          <w:p w:rsidR="00C71ED2" w:rsidRPr="009A704E" w:rsidRDefault="00C71ED2" w:rsidP="00707BD1">
            <w:pPr>
              <w:rPr>
                <w:sz w:val="20"/>
                <w:szCs w:val="20"/>
              </w:rPr>
            </w:pPr>
            <w:r>
              <w:rPr>
                <w:sz w:val="20"/>
                <w:szCs w:val="20"/>
              </w:rPr>
              <w:t>$5,000</w:t>
            </w:r>
            <w:r w:rsidRPr="009A704E">
              <w:rPr>
                <w:sz w:val="20"/>
                <w:szCs w:val="20"/>
              </w:rPr>
              <w:t xml:space="preserve"> Local funds</w:t>
            </w:r>
          </w:p>
        </w:tc>
        <w:tc>
          <w:tcPr>
            <w:tcW w:w="4140" w:type="dxa"/>
          </w:tcPr>
          <w:p w:rsidR="00C71ED2" w:rsidRPr="009A704E" w:rsidRDefault="00C71ED2" w:rsidP="00707BD1">
            <w:pPr>
              <w:rPr>
                <w:sz w:val="20"/>
                <w:szCs w:val="20"/>
              </w:rPr>
            </w:pPr>
            <w:r w:rsidRPr="009A704E">
              <w:rPr>
                <w:sz w:val="20"/>
                <w:szCs w:val="20"/>
              </w:rPr>
              <w:t>Continue to increase security through the addition of video surveillance cameras.</w:t>
            </w:r>
          </w:p>
        </w:tc>
        <w:tc>
          <w:tcPr>
            <w:tcW w:w="1620" w:type="dxa"/>
            <w:gridSpan w:val="2"/>
          </w:tcPr>
          <w:p w:rsidR="00C71ED2" w:rsidRPr="009A704E" w:rsidRDefault="00C71ED2" w:rsidP="00707BD1">
            <w:pPr>
              <w:rPr>
                <w:sz w:val="20"/>
                <w:szCs w:val="20"/>
              </w:rPr>
            </w:pPr>
            <w:r>
              <w:rPr>
                <w:sz w:val="20"/>
                <w:szCs w:val="20"/>
              </w:rPr>
              <w:t>Moore</w:t>
            </w:r>
          </w:p>
        </w:tc>
        <w:tc>
          <w:tcPr>
            <w:tcW w:w="1170" w:type="dxa"/>
          </w:tcPr>
          <w:p w:rsidR="00C71ED2" w:rsidRPr="009A704E" w:rsidRDefault="00C71ED2" w:rsidP="00707BD1">
            <w:pPr>
              <w:rPr>
                <w:sz w:val="20"/>
                <w:szCs w:val="20"/>
              </w:rPr>
            </w:pPr>
            <w:r>
              <w:rPr>
                <w:sz w:val="20"/>
                <w:szCs w:val="20"/>
              </w:rPr>
              <w:t>On-going: August-June</w:t>
            </w:r>
          </w:p>
        </w:tc>
        <w:tc>
          <w:tcPr>
            <w:tcW w:w="3690" w:type="dxa"/>
          </w:tcPr>
          <w:p w:rsidR="00C71ED2" w:rsidRPr="009A704E" w:rsidRDefault="00C71ED2" w:rsidP="00707BD1">
            <w:pPr>
              <w:rPr>
                <w:sz w:val="20"/>
                <w:szCs w:val="20"/>
              </w:rPr>
            </w:pPr>
            <w:r>
              <w:rPr>
                <w:sz w:val="20"/>
                <w:szCs w:val="20"/>
              </w:rPr>
              <w:t>Security updates</w:t>
            </w:r>
          </w:p>
        </w:tc>
        <w:tc>
          <w:tcPr>
            <w:tcW w:w="495" w:type="dxa"/>
          </w:tcPr>
          <w:p w:rsidR="00C71ED2" w:rsidRPr="00F22DED" w:rsidRDefault="00C71ED2" w:rsidP="00707BD1">
            <w:pPr>
              <w:rPr>
                <w:color w:val="FF0000"/>
              </w:rPr>
            </w:pPr>
          </w:p>
        </w:tc>
        <w:tc>
          <w:tcPr>
            <w:tcW w:w="495" w:type="dxa"/>
          </w:tcPr>
          <w:p w:rsidR="00C71ED2" w:rsidRPr="00F22DED" w:rsidRDefault="00C71ED2" w:rsidP="00707BD1">
            <w:pPr>
              <w:rPr>
                <w:color w:val="FF0000"/>
                <w:sz w:val="20"/>
                <w:szCs w:val="20"/>
              </w:rPr>
            </w:pPr>
          </w:p>
        </w:tc>
        <w:tc>
          <w:tcPr>
            <w:tcW w:w="495" w:type="dxa"/>
          </w:tcPr>
          <w:p w:rsidR="00C71ED2" w:rsidRPr="00F22DED" w:rsidRDefault="00C71ED2" w:rsidP="00707BD1">
            <w:pPr>
              <w:rPr>
                <w:color w:val="FF0000"/>
              </w:rPr>
            </w:pPr>
          </w:p>
        </w:tc>
        <w:tc>
          <w:tcPr>
            <w:tcW w:w="495" w:type="dxa"/>
          </w:tcPr>
          <w:p w:rsidR="00C71ED2" w:rsidRPr="00F22DED" w:rsidRDefault="00C71ED2" w:rsidP="00707BD1">
            <w:pPr>
              <w:rPr>
                <w:color w:val="FF0000"/>
              </w:rPr>
            </w:pPr>
          </w:p>
        </w:tc>
      </w:tr>
      <w:tr w:rsidR="00C71ED2" w:rsidTr="00707BD1">
        <w:trPr>
          <w:gridAfter w:val="1"/>
          <w:wAfter w:w="18" w:type="dxa"/>
        </w:trPr>
        <w:tc>
          <w:tcPr>
            <w:tcW w:w="1008" w:type="dxa"/>
          </w:tcPr>
          <w:p w:rsidR="00C71ED2" w:rsidRDefault="00C71ED2" w:rsidP="00707BD1">
            <w:r w:rsidRPr="008C0E68">
              <w:rPr>
                <w:sz w:val="20"/>
                <w:szCs w:val="20"/>
              </w:rPr>
              <w:t>2</w:t>
            </w:r>
          </w:p>
        </w:tc>
        <w:tc>
          <w:tcPr>
            <w:tcW w:w="990" w:type="dxa"/>
          </w:tcPr>
          <w:p w:rsidR="00C71ED2" w:rsidRPr="009A704E" w:rsidRDefault="00C71ED2" w:rsidP="00707BD1">
            <w:pPr>
              <w:rPr>
                <w:sz w:val="20"/>
                <w:szCs w:val="20"/>
              </w:rPr>
            </w:pPr>
            <w:r>
              <w:rPr>
                <w:sz w:val="20"/>
                <w:szCs w:val="20"/>
              </w:rPr>
              <w:t>N/A</w:t>
            </w:r>
          </w:p>
        </w:tc>
        <w:tc>
          <w:tcPr>
            <w:tcW w:w="4140" w:type="dxa"/>
          </w:tcPr>
          <w:p w:rsidR="00C71ED2" w:rsidRPr="009A704E" w:rsidRDefault="00C71ED2" w:rsidP="00707BD1">
            <w:pPr>
              <w:rPr>
                <w:sz w:val="20"/>
                <w:szCs w:val="20"/>
              </w:rPr>
            </w:pPr>
            <w:r w:rsidRPr="009A704E">
              <w:rPr>
                <w:sz w:val="20"/>
                <w:szCs w:val="20"/>
              </w:rPr>
              <w:t>Continue to support and monitor the use of controlled building access to include RAPTOR and ID badges</w:t>
            </w:r>
          </w:p>
        </w:tc>
        <w:tc>
          <w:tcPr>
            <w:tcW w:w="1620" w:type="dxa"/>
            <w:gridSpan w:val="2"/>
          </w:tcPr>
          <w:p w:rsidR="00C71ED2" w:rsidRPr="009A704E" w:rsidRDefault="00C71ED2" w:rsidP="00707BD1">
            <w:pPr>
              <w:rPr>
                <w:sz w:val="20"/>
                <w:szCs w:val="20"/>
              </w:rPr>
            </w:pPr>
            <w:r>
              <w:rPr>
                <w:sz w:val="20"/>
                <w:szCs w:val="20"/>
              </w:rPr>
              <w:t>Moore, Office staff, All staff</w:t>
            </w:r>
          </w:p>
        </w:tc>
        <w:tc>
          <w:tcPr>
            <w:tcW w:w="1170" w:type="dxa"/>
          </w:tcPr>
          <w:p w:rsidR="00C71ED2" w:rsidRPr="009A704E" w:rsidRDefault="00C71ED2" w:rsidP="00707BD1">
            <w:pPr>
              <w:rPr>
                <w:sz w:val="20"/>
                <w:szCs w:val="20"/>
              </w:rPr>
            </w:pPr>
            <w:r>
              <w:rPr>
                <w:sz w:val="20"/>
                <w:szCs w:val="20"/>
              </w:rPr>
              <w:t>On-going: August-June</w:t>
            </w:r>
          </w:p>
        </w:tc>
        <w:tc>
          <w:tcPr>
            <w:tcW w:w="3690" w:type="dxa"/>
          </w:tcPr>
          <w:p w:rsidR="00C71ED2" w:rsidRPr="009A704E" w:rsidRDefault="00C71ED2" w:rsidP="00707BD1">
            <w:pPr>
              <w:rPr>
                <w:sz w:val="20"/>
                <w:szCs w:val="20"/>
              </w:rPr>
            </w:pPr>
            <w:r>
              <w:rPr>
                <w:sz w:val="20"/>
                <w:szCs w:val="20"/>
              </w:rPr>
              <w:t>Usage reports</w:t>
            </w:r>
          </w:p>
        </w:tc>
        <w:tc>
          <w:tcPr>
            <w:tcW w:w="495" w:type="dxa"/>
          </w:tcPr>
          <w:p w:rsidR="00C71ED2" w:rsidRPr="00F22DED" w:rsidRDefault="00C71ED2" w:rsidP="00707BD1">
            <w:pPr>
              <w:rPr>
                <w:color w:val="FF0000"/>
              </w:rPr>
            </w:pPr>
          </w:p>
        </w:tc>
        <w:tc>
          <w:tcPr>
            <w:tcW w:w="495" w:type="dxa"/>
          </w:tcPr>
          <w:p w:rsidR="00C71ED2" w:rsidRPr="00F22DED" w:rsidRDefault="00C71ED2" w:rsidP="00707BD1">
            <w:pPr>
              <w:rPr>
                <w:color w:val="FF0000"/>
                <w:sz w:val="20"/>
                <w:szCs w:val="20"/>
              </w:rPr>
            </w:pPr>
          </w:p>
        </w:tc>
        <w:tc>
          <w:tcPr>
            <w:tcW w:w="495" w:type="dxa"/>
          </w:tcPr>
          <w:p w:rsidR="00C71ED2" w:rsidRPr="00F22DED" w:rsidRDefault="00C71ED2" w:rsidP="00707BD1">
            <w:pPr>
              <w:rPr>
                <w:color w:val="FF0000"/>
              </w:rPr>
            </w:pPr>
          </w:p>
        </w:tc>
        <w:tc>
          <w:tcPr>
            <w:tcW w:w="495" w:type="dxa"/>
          </w:tcPr>
          <w:p w:rsidR="00C71ED2" w:rsidRPr="00F22DED" w:rsidRDefault="00C71ED2" w:rsidP="00707BD1">
            <w:pPr>
              <w:rPr>
                <w:color w:val="FF0000"/>
              </w:rPr>
            </w:pPr>
          </w:p>
        </w:tc>
      </w:tr>
      <w:tr w:rsidR="00C71ED2" w:rsidTr="00707BD1">
        <w:trPr>
          <w:gridAfter w:val="1"/>
          <w:wAfter w:w="18" w:type="dxa"/>
        </w:trPr>
        <w:tc>
          <w:tcPr>
            <w:tcW w:w="1008" w:type="dxa"/>
          </w:tcPr>
          <w:p w:rsidR="00C71ED2" w:rsidRDefault="00C71ED2" w:rsidP="00707BD1">
            <w:r w:rsidRPr="008C0E68">
              <w:rPr>
                <w:sz w:val="20"/>
                <w:szCs w:val="20"/>
              </w:rPr>
              <w:t>2</w:t>
            </w:r>
          </w:p>
        </w:tc>
        <w:tc>
          <w:tcPr>
            <w:tcW w:w="990" w:type="dxa"/>
          </w:tcPr>
          <w:p w:rsidR="00C71ED2" w:rsidRPr="009A704E" w:rsidRDefault="00C71ED2" w:rsidP="00707BD1">
            <w:pPr>
              <w:rPr>
                <w:sz w:val="20"/>
                <w:szCs w:val="20"/>
              </w:rPr>
            </w:pPr>
            <w:r>
              <w:rPr>
                <w:sz w:val="20"/>
                <w:szCs w:val="20"/>
              </w:rPr>
              <w:t>N/A</w:t>
            </w:r>
          </w:p>
        </w:tc>
        <w:tc>
          <w:tcPr>
            <w:tcW w:w="4140" w:type="dxa"/>
          </w:tcPr>
          <w:p w:rsidR="00C71ED2" w:rsidRPr="009A704E" w:rsidRDefault="00C71ED2" w:rsidP="00707BD1">
            <w:pPr>
              <w:rPr>
                <w:sz w:val="20"/>
                <w:szCs w:val="20"/>
              </w:rPr>
            </w:pPr>
            <w:r w:rsidRPr="009A704E">
              <w:rPr>
                <w:sz w:val="20"/>
                <w:szCs w:val="20"/>
              </w:rPr>
              <w:t>Continue to monitor compliance of District and Campus Emergency Operations Plan through drills and audits.</w:t>
            </w:r>
          </w:p>
        </w:tc>
        <w:tc>
          <w:tcPr>
            <w:tcW w:w="1620" w:type="dxa"/>
            <w:gridSpan w:val="2"/>
          </w:tcPr>
          <w:p w:rsidR="00C71ED2" w:rsidRDefault="00C71ED2" w:rsidP="00707BD1">
            <w:pPr>
              <w:rPr>
                <w:sz w:val="20"/>
                <w:szCs w:val="20"/>
              </w:rPr>
            </w:pPr>
            <w:r>
              <w:rPr>
                <w:sz w:val="20"/>
                <w:szCs w:val="20"/>
              </w:rPr>
              <w:t>Moore</w:t>
            </w:r>
          </w:p>
          <w:p w:rsidR="00C71ED2" w:rsidRDefault="00C71ED2" w:rsidP="00707BD1">
            <w:pPr>
              <w:rPr>
                <w:sz w:val="20"/>
                <w:szCs w:val="20"/>
              </w:rPr>
            </w:pPr>
            <w:r>
              <w:rPr>
                <w:sz w:val="20"/>
                <w:szCs w:val="20"/>
              </w:rPr>
              <w:t>Teachers</w:t>
            </w:r>
          </w:p>
          <w:p w:rsidR="00C71ED2" w:rsidRPr="009A704E" w:rsidRDefault="00C71ED2" w:rsidP="00707BD1">
            <w:pPr>
              <w:rPr>
                <w:sz w:val="20"/>
                <w:szCs w:val="20"/>
              </w:rPr>
            </w:pPr>
            <w:r>
              <w:rPr>
                <w:sz w:val="20"/>
                <w:szCs w:val="20"/>
              </w:rPr>
              <w:t>Support Staff</w:t>
            </w:r>
          </w:p>
        </w:tc>
        <w:tc>
          <w:tcPr>
            <w:tcW w:w="1170" w:type="dxa"/>
          </w:tcPr>
          <w:p w:rsidR="00C71ED2" w:rsidRPr="009A704E" w:rsidRDefault="00C71ED2" w:rsidP="00707BD1">
            <w:pPr>
              <w:rPr>
                <w:sz w:val="20"/>
                <w:szCs w:val="20"/>
              </w:rPr>
            </w:pPr>
            <w:r>
              <w:rPr>
                <w:sz w:val="20"/>
                <w:szCs w:val="20"/>
              </w:rPr>
              <w:t>On-going: August-June</w:t>
            </w:r>
          </w:p>
        </w:tc>
        <w:tc>
          <w:tcPr>
            <w:tcW w:w="3690" w:type="dxa"/>
          </w:tcPr>
          <w:p w:rsidR="00C71ED2" w:rsidRPr="009A704E" w:rsidRDefault="00C71ED2" w:rsidP="00707BD1">
            <w:pPr>
              <w:rPr>
                <w:sz w:val="20"/>
                <w:szCs w:val="20"/>
              </w:rPr>
            </w:pPr>
            <w:r>
              <w:rPr>
                <w:sz w:val="20"/>
                <w:szCs w:val="20"/>
              </w:rPr>
              <w:t>After action reports</w:t>
            </w:r>
          </w:p>
        </w:tc>
        <w:tc>
          <w:tcPr>
            <w:tcW w:w="495" w:type="dxa"/>
          </w:tcPr>
          <w:p w:rsidR="00C71ED2" w:rsidRPr="00F22DED" w:rsidRDefault="00C71ED2" w:rsidP="00707BD1">
            <w:pPr>
              <w:rPr>
                <w:color w:val="FF0000"/>
              </w:rPr>
            </w:pPr>
          </w:p>
        </w:tc>
        <w:tc>
          <w:tcPr>
            <w:tcW w:w="495" w:type="dxa"/>
          </w:tcPr>
          <w:p w:rsidR="00C71ED2" w:rsidRPr="00F22DED" w:rsidRDefault="00C71ED2" w:rsidP="00707BD1">
            <w:pPr>
              <w:rPr>
                <w:color w:val="FF0000"/>
                <w:sz w:val="20"/>
                <w:szCs w:val="20"/>
              </w:rPr>
            </w:pPr>
          </w:p>
        </w:tc>
        <w:tc>
          <w:tcPr>
            <w:tcW w:w="495" w:type="dxa"/>
          </w:tcPr>
          <w:p w:rsidR="00C71ED2" w:rsidRPr="00F22DED" w:rsidRDefault="00C71ED2" w:rsidP="00707BD1">
            <w:pPr>
              <w:rPr>
                <w:color w:val="FF0000"/>
              </w:rPr>
            </w:pPr>
          </w:p>
        </w:tc>
        <w:tc>
          <w:tcPr>
            <w:tcW w:w="495" w:type="dxa"/>
          </w:tcPr>
          <w:p w:rsidR="00C71ED2" w:rsidRPr="00F22DED" w:rsidRDefault="00C71ED2" w:rsidP="00707BD1">
            <w:pPr>
              <w:rPr>
                <w:color w:val="FF0000"/>
              </w:rPr>
            </w:pPr>
          </w:p>
        </w:tc>
      </w:tr>
      <w:tr w:rsidR="00C71ED2" w:rsidTr="00707BD1">
        <w:trPr>
          <w:gridAfter w:val="1"/>
          <w:wAfter w:w="18" w:type="dxa"/>
        </w:trPr>
        <w:tc>
          <w:tcPr>
            <w:tcW w:w="1008" w:type="dxa"/>
          </w:tcPr>
          <w:p w:rsidR="00C71ED2" w:rsidRPr="005220FD" w:rsidRDefault="00C71ED2" w:rsidP="00707BD1"/>
        </w:tc>
        <w:tc>
          <w:tcPr>
            <w:tcW w:w="990" w:type="dxa"/>
          </w:tcPr>
          <w:p w:rsidR="00C71ED2" w:rsidRPr="009A704E" w:rsidRDefault="00C71ED2" w:rsidP="00707BD1">
            <w:pPr>
              <w:rPr>
                <w:sz w:val="20"/>
                <w:szCs w:val="20"/>
              </w:rPr>
            </w:pPr>
            <w:r>
              <w:rPr>
                <w:sz w:val="20"/>
                <w:szCs w:val="20"/>
              </w:rPr>
              <w:t>$500</w:t>
            </w:r>
          </w:p>
        </w:tc>
        <w:tc>
          <w:tcPr>
            <w:tcW w:w="4140" w:type="dxa"/>
          </w:tcPr>
          <w:p w:rsidR="00C71ED2" w:rsidRPr="009A704E" w:rsidRDefault="00C71ED2" w:rsidP="00707BD1">
            <w:pPr>
              <w:rPr>
                <w:sz w:val="20"/>
                <w:szCs w:val="20"/>
              </w:rPr>
            </w:pPr>
            <w:r>
              <w:rPr>
                <w:sz w:val="20"/>
                <w:szCs w:val="20"/>
              </w:rPr>
              <w:t>Campuses will institute specific campus based plans to systematically increase student attendance.</w:t>
            </w:r>
          </w:p>
        </w:tc>
        <w:tc>
          <w:tcPr>
            <w:tcW w:w="1620" w:type="dxa"/>
            <w:gridSpan w:val="2"/>
          </w:tcPr>
          <w:p w:rsidR="00C71ED2" w:rsidRPr="009A704E" w:rsidRDefault="00C71ED2" w:rsidP="00707BD1">
            <w:pPr>
              <w:rPr>
                <w:sz w:val="20"/>
                <w:szCs w:val="20"/>
              </w:rPr>
            </w:pPr>
            <w:r>
              <w:rPr>
                <w:sz w:val="20"/>
                <w:szCs w:val="20"/>
              </w:rPr>
              <w:t>Moore, All Staff</w:t>
            </w:r>
          </w:p>
        </w:tc>
        <w:tc>
          <w:tcPr>
            <w:tcW w:w="1170" w:type="dxa"/>
          </w:tcPr>
          <w:p w:rsidR="00C71ED2" w:rsidRPr="009A704E" w:rsidRDefault="00C71ED2" w:rsidP="00707BD1">
            <w:pPr>
              <w:rPr>
                <w:sz w:val="20"/>
                <w:szCs w:val="20"/>
              </w:rPr>
            </w:pPr>
            <w:r>
              <w:rPr>
                <w:sz w:val="20"/>
                <w:szCs w:val="20"/>
              </w:rPr>
              <w:t>On-going: August-June</w:t>
            </w:r>
          </w:p>
        </w:tc>
        <w:tc>
          <w:tcPr>
            <w:tcW w:w="3690" w:type="dxa"/>
          </w:tcPr>
          <w:p w:rsidR="00C71ED2" w:rsidRPr="009A704E" w:rsidRDefault="00C71ED2" w:rsidP="00707BD1">
            <w:pPr>
              <w:rPr>
                <w:sz w:val="20"/>
                <w:szCs w:val="20"/>
              </w:rPr>
            </w:pPr>
            <w:r>
              <w:rPr>
                <w:sz w:val="20"/>
                <w:szCs w:val="20"/>
              </w:rPr>
              <w:t>6 week incentive</w:t>
            </w:r>
          </w:p>
        </w:tc>
        <w:tc>
          <w:tcPr>
            <w:tcW w:w="495" w:type="dxa"/>
          </w:tcPr>
          <w:p w:rsidR="00C71ED2" w:rsidRPr="00F22DED" w:rsidRDefault="00C71ED2" w:rsidP="00707BD1">
            <w:pPr>
              <w:rPr>
                <w:color w:val="FF0000"/>
              </w:rPr>
            </w:pPr>
          </w:p>
        </w:tc>
        <w:tc>
          <w:tcPr>
            <w:tcW w:w="495" w:type="dxa"/>
          </w:tcPr>
          <w:p w:rsidR="00C71ED2" w:rsidRPr="00F22DED" w:rsidRDefault="00C71ED2" w:rsidP="00707BD1">
            <w:pPr>
              <w:rPr>
                <w:color w:val="FF0000"/>
                <w:sz w:val="20"/>
                <w:szCs w:val="20"/>
              </w:rPr>
            </w:pPr>
          </w:p>
        </w:tc>
        <w:tc>
          <w:tcPr>
            <w:tcW w:w="495" w:type="dxa"/>
          </w:tcPr>
          <w:p w:rsidR="00C71ED2" w:rsidRPr="00F22DED" w:rsidRDefault="00C71ED2" w:rsidP="00707BD1">
            <w:pPr>
              <w:rPr>
                <w:color w:val="FF0000"/>
              </w:rPr>
            </w:pPr>
          </w:p>
        </w:tc>
        <w:tc>
          <w:tcPr>
            <w:tcW w:w="495" w:type="dxa"/>
          </w:tcPr>
          <w:p w:rsidR="00C71ED2" w:rsidRPr="00F22DED" w:rsidRDefault="00C71ED2" w:rsidP="00707BD1">
            <w:pPr>
              <w:rPr>
                <w:color w:val="FF0000"/>
              </w:rPr>
            </w:pPr>
          </w:p>
        </w:tc>
      </w:tr>
      <w:tr w:rsidR="00C71ED2" w:rsidTr="00707BD1">
        <w:trPr>
          <w:gridAfter w:val="1"/>
          <w:wAfter w:w="18" w:type="dxa"/>
        </w:trPr>
        <w:tc>
          <w:tcPr>
            <w:tcW w:w="1008" w:type="dxa"/>
          </w:tcPr>
          <w:p w:rsidR="00C71ED2" w:rsidRPr="00E57D92" w:rsidRDefault="00C71ED2" w:rsidP="00707BD1">
            <w:pPr>
              <w:rPr>
                <w:sz w:val="20"/>
                <w:szCs w:val="20"/>
              </w:rPr>
            </w:pPr>
            <w:r w:rsidRPr="00E57D92">
              <w:rPr>
                <w:sz w:val="20"/>
                <w:szCs w:val="20"/>
              </w:rPr>
              <w:t>1, 2, 3</w:t>
            </w:r>
          </w:p>
        </w:tc>
        <w:tc>
          <w:tcPr>
            <w:tcW w:w="990" w:type="dxa"/>
          </w:tcPr>
          <w:p w:rsidR="00C71ED2" w:rsidRPr="00E57D92" w:rsidRDefault="00C71ED2" w:rsidP="00707BD1">
            <w:pPr>
              <w:rPr>
                <w:sz w:val="20"/>
                <w:szCs w:val="20"/>
              </w:rPr>
            </w:pPr>
            <w:r w:rsidRPr="00E57D92">
              <w:rPr>
                <w:sz w:val="20"/>
                <w:szCs w:val="20"/>
              </w:rPr>
              <w:t>(accounted for in Goal 1)</w:t>
            </w:r>
          </w:p>
        </w:tc>
        <w:tc>
          <w:tcPr>
            <w:tcW w:w="4140" w:type="dxa"/>
          </w:tcPr>
          <w:p w:rsidR="00C71ED2" w:rsidRPr="00E57D92" w:rsidRDefault="00C71ED2" w:rsidP="00707BD1">
            <w:pPr>
              <w:rPr>
                <w:sz w:val="20"/>
                <w:szCs w:val="20"/>
              </w:rPr>
            </w:pPr>
            <w:r w:rsidRPr="00E57D92">
              <w:rPr>
                <w:sz w:val="20"/>
                <w:szCs w:val="20"/>
              </w:rPr>
              <w:t xml:space="preserve">Teams of leaders and teachers attend AVID Summer Institute. </w:t>
            </w:r>
          </w:p>
          <w:p w:rsidR="00C71ED2" w:rsidRPr="00E57D92" w:rsidRDefault="00C71ED2" w:rsidP="00707BD1">
            <w:pPr>
              <w:rPr>
                <w:sz w:val="20"/>
                <w:szCs w:val="20"/>
              </w:rPr>
            </w:pPr>
          </w:p>
        </w:tc>
        <w:tc>
          <w:tcPr>
            <w:tcW w:w="1620" w:type="dxa"/>
            <w:gridSpan w:val="2"/>
          </w:tcPr>
          <w:p w:rsidR="00C71ED2" w:rsidRPr="001915E7" w:rsidRDefault="00C71ED2" w:rsidP="00027022">
            <w:pPr>
              <w:rPr>
                <w:sz w:val="20"/>
                <w:szCs w:val="20"/>
                <w:lang w:val="es-MX"/>
              </w:rPr>
            </w:pPr>
            <w:r w:rsidRPr="001915E7">
              <w:rPr>
                <w:sz w:val="20"/>
                <w:szCs w:val="20"/>
                <w:lang w:val="es-MX"/>
              </w:rPr>
              <w:t xml:space="preserve">M. Moore </w:t>
            </w:r>
          </w:p>
        </w:tc>
        <w:tc>
          <w:tcPr>
            <w:tcW w:w="1170" w:type="dxa"/>
          </w:tcPr>
          <w:p w:rsidR="00C71ED2" w:rsidRPr="00E57D92" w:rsidRDefault="00C71ED2" w:rsidP="00707BD1">
            <w:pPr>
              <w:rPr>
                <w:sz w:val="20"/>
                <w:szCs w:val="20"/>
              </w:rPr>
            </w:pPr>
            <w:r w:rsidRPr="00E57D92">
              <w:rPr>
                <w:sz w:val="20"/>
                <w:szCs w:val="20"/>
              </w:rPr>
              <w:t>July</w:t>
            </w:r>
          </w:p>
        </w:tc>
        <w:tc>
          <w:tcPr>
            <w:tcW w:w="3690" w:type="dxa"/>
          </w:tcPr>
          <w:p w:rsidR="00C71ED2" w:rsidRPr="00E57D92" w:rsidRDefault="00C71ED2" w:rsidP="00707BD1">
            <w:pPr>
              <w:rPr>
                <w:sz w:val="20"/>
                <w:szCs w:val="20"/>
              </w:rPr>
            </w:pPr>
            <w:r w:rsidRPr="00E57D92">
              <w:rPr>
                <w:sz w:val="20"/>
                <w:szCs w:val="20"/>
              </w:rPr>
              <w:t>Certificates of attendance</w:t>
            </w:r>
          </w:p>
        </w:tc>
        <w:tc>
          <w:tcPr>
            <w:tcW w:w="495" w:type="dxa"/>
            <w:shd w:val="clear" w:color="auto" w:fill="ACB2B6" w:themeFill="accent6" w:themeFillTint="99"/>
          </w:tcPr>
          <w:p w:rsidR="00C71ED2" w:rsidRPr="00F22DED" w:rsidRDefault="00C71ED2" w:rsidP="00707BD1">
            <w:pPr>
              <w:rPr>
                <w:color w:val="FF0000"/>
              </w:rPr>
            </w:pPr>
          </w:p>
        </w:tc>
        <w:tc>
          <w:tcPr>
            <w:tcW w:w="495" w:type="dxa"/>
            <w:shd w:val="clear" w:color="auto" w:fill="ACB2B6" w:themeFill="accent6" w:themeFillTint="99"/>
          </w:tcPr>
          <w:p w:rsidR="00C71ED2" w:rsidRPr="00F22DED" w:rsidRDefault="00C71ED2" w:rsidP="00707BD1">
            <w:pPr>
              <w:rPr>
                <w:color w:val="FF0000"/>
                <w:sz w:val="20"/>
                <w:szCs w:val="20"/>
              </w:rPr>
            </w:pPr>
          </w:p>
        </w:tc>
        <w:tc>
          <w:tcPr>
            <w:tcW w:w="495" w:type="dxa"/>
            <w:shd w:val="clear" w:color="auto" w:fill="ACB2B6" w:themeFill="accent6" w:themeFillTint="99"/>
          </w:tcPr>
          <w:p w:rsidR="00C71ED2" w:rsidRPr="00F22DED" w:rsidRDefault="00C71ED2" w:rsidP="00707BD1">
            <w:pPr>
              <w:rPr>
                <w:color w:val="FF0000"/>
              </w:rPr>
            </w:pPr>
          </w:p>
        </w:tc>
        <w:tc>
          <w:tcPr>
            <w:tcW w:w="495" w:type="dxa"/>
          </w:tcPr>
          <w:p w:rsidR="00C71ED2" w:rsidRPr="00F22DED" w:rsidRDefault="00C71ED2" w:rsidP="00707BD1">
            <w:pPr>
              <w:rPr>
                <w:color w:val="FF0000"/>
              </w:rPr>
            </w:pPr>
          </w:p>
        </w:tc>
      </w:tr>
      <w:tr w:rsidR="00C71ED2" w:rsidTr="00707BD1">
        <w:trPr>
          <w:gridAfter w:val="1"/>
          <w:wAfter w:w="18" w:type="dxa"/>
        </w:trPr>
        <w:tc>
          <w:tcPr>
            <w:tcW w:w="1008" w:type="dxa"/>
          </w:tcPr>
          <w:p w:rsidR="00C71ED2" w:rsidRPr="00E57D92" w:rsidRDefault="00C71ED2" w:rsidP="00707BD1">
            <w:pPr>
              <w:rPr>
                <w:sz w:val="20"/>
                <w:szCs w:val="20"/>
              </w:rPr>
            </w:pPr>
            <w:r w:rsidRPr="00E57D92">
              <w:rPr>
                <w:sz w:val="20"/>
                <w:szCs w:val="20"/>
              </w:rPr>
              <w:t>1, 2, 3</w:t>
            </w:r>
          </w:p>
        </w:tc>
        <w:tc>
          <w:tcPr>
            <w:tcW w:w="990" w:type="dxa"/>
          </w:tcPr>
          <w:p w:rsidR="00C71ED2" w:rsidRPr="00E57D92" w:rsidRDefault="00C71ED2" w:rsidP="00707BD1">
            <w:pPr>
              <w:rPr>
                <w:sz w:val="20"/>
                <w:szCs w:val="20"/>
              </w:rPr>
            </w:pPr>
            <w:r>
              <w:rPr>
                <w:sz w:val="20"/>
                <w:szCs w:val="20"/>
              </w:rPr>
              <w:t>N/A</w:t>
            </w:r>
          </w:p>
        </w:tc>
        <w:tc>
          <w:tcPr>
            <w:tcW w:w="4140" w:type="dxa"/>
          </w:tcPr>
          <w:p w:rsidR="00C71ED2" w:rsidRPr="00E57D92" w:rsidRDefault="00C71ED2" w:rsidP="00707BD1">
            <w:pPr>
              <w:rPr>
                <w:sz w:val="20"/>
                <w:szCs w:val="20"/>
              </w:rPr>
            </w:pPr>
            <w:r w:rsidRPr="00E57D92">
              <w:rPr>
                <w:sz w:val="20"/>
                <w:szCs w:val="20"/>
              </w:rPr>
              <w:t xml:space="preserve">Campus leaders develop and share campus wide approach to RD and relationship building as well as plan and calendar relationship building focus or activity throughout the year. </w:t>
            </w:r>
          </w:p>
        </w:tc>
        <w:tc>
          <w:tcPr>
            <w:tcW w:w="1620" w:type="dxa"/>
            <w:gridSpan w:val="2"/>
          </w:tcPr>
          <w:p w:rsidR="00C71ED2" w:rsidRPr="001915E7" w:rsidRDefault="00027022" w:rsidP="00027022">
            <w:pPr>
              <w:rPr>
                <w:sz w:val="20"/>
                <w:szCs w:val="20"/>
                <w:lang w:val="es-MX"/>
              </w:rPr>
            </w:pPr>
            <w:r>
              <w:rPr>
                <w:sz w:val="20"/>
                <w:szCs w:val="20"/>
                <w:lang w:val="es-MX"/>
              </w:rPr>
              <w:t>M. Moore</w:t>
            </w:r>
          </w:p>
        </w:tc>
        <w:tc>
          <w:tcPr>
            <w:tcW w:w="1170" w:type="dxa"/>
          </w:tcPr>
          <w:p w:rsidR="00C71ED2" w:rsidRPr="00E57D92" w:rsidRDefault="00C71ED2" w:rsidP="00707BD1">
            <w:pPr>
              <w:rPr>
                <w:sz w:val="20"/>
                <w:szCs w:val="20"/>
              </w:rPr>
            </w:pPr>
            <w:r w:rsidRPr="00E57D92">
              <w:rPr>
                <w:sz w:val="20"/>
                <w:szCs w:val="20"/>
              </w:rPr>
              <w:t>August</w:t>
            </w:r>
          </w:p>
        </w:tc>
        <w:tc>
          <w:tcPr>
            <w:tcW w:w="3690" w:type="dxa"/>
          </w:tcPr>
          <w:p w:rsidR="00C71ED2" w:rsidRPr="00E57D92" w:rsidRDefault="00C71ED2" w:rsidP="00707BD1">
            <w:pPr>
              <w:rPr>
                <w:sz w:val="20"/>
                <w:szCs w:val="20"/>
              </w:rPr>
            </w:pPr>
            <w:r w:rsidRPr="00E57D92">
              <w:rPr>
                <w:sz w:val="20"/>
                <w:szCs w:val="20"/>
              </w:rPr>
              <w:t>PD agenda</w:t>
            </w:r>
          </w:p>
        </w:tc>
        <w:tc>
          <w:tcPr>
            <w:tcW w:w="495" w:type="dxa"/>
          </w:tcPr>
          <w:p w:rsidR="00C71ED2" w:rsidRPr="00F22DED" w:rsidRDefault="00C71ED2" w:rsidP="00707BD1">
            <w:pPr>
              <w:rPr>
                <w:color w:val="FF0000"/>
              </w:rPr>
            </w:pPr>
          </w:p>
        </w:tc>
        <w:tc>
          <w:tcPr>
            <w:tcW w:w="495" w:type="dxa"/>
            <w:shd w:val="clear" w:color="auto" w:fill="ACB2B6" w:themeFill="accent6" w:themeFillTint="99"/>
          </w:tcPr>
          <w:p w:rsidR="00C71ED2" w:rsidRPr="00F22DED" w:rsidRDefault="00C71ED2" w:rsidP="00707BD1">
            <w:pPr>
              <w:rPr>
                <w:color w:val="FF0000"/>
                <w:sz w:val="20"/>
                <w:szCs w:val="20"/>
              </w:rPr>
            </w:pPr>
          </w:p>
        </w:tc>
        <w:tc>
          <w:tcPr>
            <w:tcW w:w="495" w:type="dxa"/>
            <w:shd w:val="clear" w:color="auto" w:fill="ACB2B6" w:themeFill="accent6" w:themeFillTint="99"/>
          </w:tcPr>
          <w:p w:rsidR="00C71ED2" w:rsidRPr="00F22DED" w:rsidRDefault="00C71ED2" w:rsidP="00707BD1">
            <w:pPr>
              <w:rPr>
                <w:color w:val="FF0000"/>
              </w:rPr>
            </w:pPr>
          </w:p>
        </w:tc>
        <w:tc>
          <w:tcPr>
            <w:tcW w:w="495" w:type="dxa"/>
            <w:shd w:val="clear" w:color="auto" w:fill="ACB2B6" w:themeFill="accent6" w:themeFillTint="99"/>
          </w:tcPr>
          <w:p w:rsidR="00C71ED2" w:rsidRPr="00F22DED" w:rsidRDefault="00C71ED2" w:rsidP="00707BD1">
            <w:pPr>
              <w:rPr>
                <w:color w:val="FF0000"/>
              </w:rPr>
            </w:pPr>
          </w:p>
        </w:tc>
      </w:tr>
      <w:tr w:rsidR="00C71ED2" w:rsidTr="00707BD1">
        <w:trPr>
          <w:gridAfter w:val="1"/>
          <w:wAfter w:w="18" w:type="dxa"/>
        </w:trPr>
        <w:tc>
          <w:tcPr>
            <w:tcW w:w="1008" w:type="dxa"/>
          </w:tcPr>
          <w:p w:rsidR="00C71ED2" w:rsidRPr="00E57D92" w:rsidRDefault="00C71ED2" w:rsidP="00707BD1">
            <w:pPr>
              <w:rPr>
                <w:sz w:val="20"/>
                <w:szCs w:val="20"/>
              </w:rPr>
            </w:pPr>
            <w:r w:rsidRPr="00E57D92">
              <w:rPr>
                <w:sz w:val="20"/>
                <w:szCs w:val="20"/>
              </w:rPr>
              <w:t>1, 2, 3</w:t>
            </w:r>
          </w:p>
        </w:tc>
        <w:tc>
          <w:tcPr>
            <w:tcW w:w="990" w:type="dxa"/>
          </w:tcPr>
          <w:p w:rsidR="00C71ED2" w:rsidRPr="00E57D92" w:rsidRDefault="00C71ED2" w:rsidP="00707BD1">
            <w:pPr>
              <w:rPr>
                <w:sz w:val="20"/>
                <w:szCs w:val="20"/>
              </w:rPr>
            </w:pPr>
            <w:r>
              <w:rPr>
                <w:sz w:val="20"/>
                <w:szCs w:val="20"/>
              </w:rPr>
              <w:t>N/A</w:t>
            </w:r>
          </w:p>
        </w:tc>
        <w:tc>
          <w:tcPr>
            <w:tcW w:w="4140" w:type="dxa"/>
          </w:tcPr>
          <w:p w:rsidR="00C71ED2" w:rsidRPr="00E57D92" w:rsidRDefault="00C71ED2" w:rsidP="00707BD1">
            <w:pPr>
              <w:rPr>
                <w:sz w:val="20"/>
                <w:szCs w:val="20"/>
              </w:rPr>
            </w:pPr>
            <w:r w:rsidRPr="00E57D92">
              <w:rPr>
                <w:sz w:val="20"/>
                <w:szCs w:val="20"/>
              </w:rPr>
              <w:t>C</w:t>
            </w:r>
            <w:r>
              <w:rPr>
                <w:sz w:val="20"/>
                <w:szCs w:val="20"/>
              </w:rPr>
              <w:t xml:space="preserve">ampus leaders share </w:t>
            </w:r>
            <w:r w:rsidRPr="00E57D92">
              <w:rPr>
                <w:sz w:val="20"/>
                <w:szCs w:val="20"/>
              </w:rPr>
              <w:t>tips on building relationships to sustain efforts.</w:t>
            </w:r>
          </w:p>
        </w:tc>
        <w:tc>
          <w:tcPr>
            <w:tcW w:w="1620" w:type="dxa"/>
            <w:gridSpan w:val="2"/>
          </w:tcPr>
          <w:p w:rsidR="00C71ED2" w:rsidRPr="001915E7" w:rsidRDefault="00027022" w:rsidP="00027022">
            <w:pPr>
              <w:rPr>
                <w:sz w:val="20"/>
                <w:szCs w:val="20"/>
                <w:lang w:val="es-MX"/>
              </w:rPr>
            </w:pPr>
            <w:r>
              <w:rPr>
                <w:sz w:val="20"/>
                <w:szCs w:val="20"/>
                <w:lang w:val="es-MX"/>
              </w:rPr>
              <w:t>M. Moore</w:t>
            </w:r>
            <w:r w:rsidR="00C71ED2" w:rsidRPr="001915E7">
              <w:rPr>
                <w:sz w:val="20"/>
                <w:szCs w:val="20"/>
                <w:lang w:val="es-MX"/>
              </w:rPr>
              <w:t xml:space="preserve"> </w:t>
            </w:r>
          </w:p>
        </w:tc>
        <w:tc>
          <w:tcPr>
            <w:tcW w:w="1170" w:type="dxa"/>
          </w:tcPr>
          <w:p w:rsidR="00C71ED2" w:rsidRPr="00E57D92" w:rsidRDefault="00C71ED2" w:rsidP="00707BD1">
            <w:pPr>
              <w:rPr>
                <w:sz w:val="20"/>
                <w:szCs w:val="20"/>
              </w:rPr>
            </w:pPr>
            <w:r w:rsidRPr="00E57D92">
              <w:rPr>
                <w:sz w:val="20"/>
                <w:szCs w:val="20"/>
              </w:rPr>
              <w:t>On-going: August-June</w:t>
            </w:r>
          </w:p>
        </w:tc>
        <w:tc>
          <w:tcPr>
            <w:tcW w:w="3690" w:type="dxa"/>
          </w:tcPr>
          <w:p w:rsidR="00C71ED2" w:rsidRPr="00E57D92" w:rsidRDefault="00C71ED2" w:rsidP="00707BD1">
            <w:pPr>
              <w:rPr>
                <w:sz w:val="20"/>
                <w:szCs w:val="20"/>
              </w:rPr>
            </w:pPr>
            <w:r w:rsidRPr="00E57D92">
              <w:rPr>
                <w:sz w:val="20"/>
                <w:szCs w:val="20"/>
              </w:rPr>
              <w:t>Emails, paper copies</w:t>
            </w:r>
          </w:p>
        </w:tc>
        <w:tc>
          <w:tcPr>
            <w:tcW w:w="495" w:type="dxa"/>
          </w:tcPr>
          <w:p w:rsidR="00C71ED2" w:rsidRPr="00F22DED" w:rsidRDefault="00C71ED2" w:rsidP="00707BD1">
            <w:pPr>
              <w:rPr>
                <w:color w:val="FF0000"/>
              </w:rPr>
            </w:pPr>
          </w:p>
        </w:tc>
        <w:tc>
          <w:tcPr>
            <w:tcW w:w="495" w:type="dxa"/>
          </w:tcPr>
          <w:p w:rsidR="00C71ED2" w:rsidRPr="00F22DED" w:rsidRDefault="00C71ED2" w:rsidP="00707BD1">
            <w:pPr>
              <w:rPr>
                <w:color w:val="FF0000"/>
                <w:sz w:val="20"/>
                <w:szCs w:val="20"/>
              </w:rPr>
            </w:pPr>
          </w:p>
        </w:tc>
        <w:tc>
          <w:tcPr>
            <w:tcW w:w="495" w:type="dxa"/>
          </w:tcPr>
          <w:p w:rsidR="00C71ED2" w:rsidRPr="00F22DED" w:rsidRDefault="00C71ED2" w:rsidP="00707BD1">
            <w:pPr>
              <w:rPr>
                <w:color w:val="FF0000"/>
              </w:rPr>
            </w:pPr>
          </w:p>
        </w:tc>
        <w:tc>
          <w:tcPr>
            <w:tcW w:w="495" w:type="dxa"/>
          </w:tcPr>
          <w:p w:rsidR="00C71ED2" w:rsidRPr="00F22DED" w:rsidRDefault="00C71ED2" w:rsidP="00707BD1">
            <w:pPr>
              <w:rPr>
                <w:color w:val="FF0000"/>
              </w:rPr>
            </w:pPr>
          </w:p>
        </w:tc>
      </w:tr>
      <w:tr w:rsidR="00C71ED2" w:rsidTr="00707BD1">
        <w:trPr>
          <w:gridAfter w:val="1"/>
          <w:wAfter w:w="18" w:type="dxa"/>
        </w:trPr>
        <w:tc>
          <w:tcPr>
            <w:tcW w:w="1008" w:type="dxa"/>
          </w:tcPr>
          <w:p w:rsidR="00C71ED2" w:rsidRPr="00E57D92" w:rsidRDefault="00C71ED2" w:rsidP="00707BD1">
            <w:pPr>
              <w:rPr>
                <w:sz w:val="20"/>
                <w:szCs w:val="20"/>
              </w:rPr>
            </w:pPr>
            <w:r w:rsidRPr="00E57D92">
              <w:rPr>
                <w:sz w:val="20"/>
                <w:szCs w:val="20"/>
              </w:rPr>
              <w:t>1, 2, 3</w:t>
            </w:r>
          </w:p>
        </w:tc>
        <w:tc>
          <w:tcPr>
            <w:tcW w:w="990" w:type="dxa"/>
          </w:tcPr>
          <w:p w:rsidR="00C71ED2" w:rsidRPr="00E57D92" w:rsidRDefault="00C71ED2" w:rsidP="00707BD1">
            <w:pPr>
              <w:rPr>
                <w:sz w:val="20"/>
                <w:szCs w:val="20"/>
              </w:rPr>
            </w:pPr>
            <w:r>
              <w:rPr>
                <w:sz w:val="20"/>
                <w:szCs w:val="20"/>
              </w:rPr>
              <w:t>N/A</w:t>
            </w:r>
          </w:p>
        </w:tc>
        <w:tc>
          <w:tcPr>
            <w:tcW w:w="4140" w:type="dxa"/>
          </w:tcPr>
          <w:p w:rsidR="00C71ED2" w:rsidRPr="00E57D92" w:rsidRDefault="00C71ED2" w:rsidP="00707BD1">
            <w:pPr>
              <w:rPr>
                <w:sz w:val="20"/>
                <w:szCs w:val="20"/>
              </w:rPr>
            </w:pPr>
            <w:r w:rsidRPr="00E57D92">
              <w:rPr>
                <w:sz w:val="20"/>
                <w:szCs w:val="20"/>
              </w:rPr>
              <w:t>Teachers attend relationship building sessions a</w:t>
            </w:r>
            <w:r>
              <w:rPr>
                <w:sz w:val="20"/>
                <w:szCs w:val="20"/>
              </w:rPr>
              <w:t>t</w:t>
            </w:r>
            <w:r w:rsidRPr="00E57D92">
              <w:rPr>
                <w:sz w:val="20"/>
                <w:szCs w:val="20"/>
              </w:rPr>
              <w:t xml:space="preserve"> district convocation (Cadet Cornerstones)</w:t>
            </w:r>
            <w:r>
              <w:rPr>
                <w:sz w:val="20"/>
                <w:szCs w:val="20"/>
              </w:rPr>
              <w:t>.</w:t>
            </w:r>
          </w:p>
        </w:tc>
        <w:tc>
          <w:tcPr>
            <w:tcW w:w="1620" w:type="dxa"/>
            <w:gridSpan w:val="2"/>
          </w:tcPr>
          <w:p w:rsidR="00C71ED2" w:rsidRPr="001915E7" w:rsidRDefault="00027022" w:rsidP="00027022">
            <w:pPr>
              <w:rPr>
                <w:sz w:val="20"/>
                <w:szCs w:val="20"/>
                <w:lang w:val="es-MX"/>
              </w:rPr>
            </w:pPr>
            <w:r>
              <w:rPr>
                <w:sz w:val="20"/>
                <w:szCs w:val="20"/>
                <w:lang w:val="es-MX"/>
              </w:rPr>
              <w:t>District</w:t>
            </w:r>
            <w:r w:rsidR="00C71ED2" w:rsidRPr="001915E7">
              <w:rPr>
                <w:sz w:val="20"/>
                <w:szCs w:val="20"/>
                <w:lang w:val="es-MX"/>
              </w:rPr>
              <w:t xml:space="preserve"> </w:t>
            </w:r>
          </w:p>
        </w:tc>
        <w:tc>
          <w:tcPr>
            <w:tcW w:w="1170" w:type="dxa"/>
          </w:tcPr>
          <w:p w:rsidR="00C71ED2" w:rsidRPr="00E57D92" w:rsidRDefault="00C71ED2" w:rsidP="00707BD1">
            <w:pPr>
              <w:rPr>
                <w:sz w:val="20"/>
                <w:szCs w:val="20"/>
              </w:rPr>
            </w:pPr>
            <w:r w:rsidRPr="00E57D92">
              <w:rPr>
                <w:sz w:val="20"/>
                <w:szCs w:val="20"/>
              </w:rPr>
              <w:t>August</w:t>
            </w:r>
          </w:p>
        </w:tc>
        <w:tc>
          <w:tcPr>
            <w:tcW w:w="3690" w:type="dxa"/>
          </w:tcPr>
          <w:p w:rsidR="00C71ED2" w:rsidRPr="00E57D92" w:rsidRDefault="00C71ED2" w:rsidP="00707BD1">
            <w:pPr>
              <w:rPr>
                <w:sz w:val="20"/>
                <w:szCs w:val="20"/>
              </w:rPr>
            </w:pPr>
            <w:r w:rsidRPr="00E57D92">
              <w:rPr>
                <w:sz w:val="20"/>
                <w:szCs w:val="20"/>
              </w:rPr>
              <w:t>Sign-in sheets</w:t>
            </w:r>
          </w:p>
        </w:tc>
        <w:tc>
          <w:tcPr>
            <w:tcW w:w="495" w:type="dxa"/>
          </w:tcPr>
          <w:p w:rsidR="00C71ED2" w:rsidRPr="00F22DED" w:rsidRDefault="00C71ED2" w:rsidP="00707BD1">
            <w:pPr>
              <w:rPr>
                <w:color w:val="FF0000"/>
              </w:rPr>
            </w:pPr>
          </w:p>
        </w:tc>
        <w:tc>
          <w:tcPr>
            <w:tcW w:w="495" w:type="dxa"/>
            <w:shd w:val="clear" w:color="auto" w:fill="ACB2B6" w:themeFill="accent6" w:themeFillTint="99"/>
          </w:tcPr>
          <w:p w:rsidR="00C71ED2" w:rsidRPr="00F22DED" w:rsidRDefault="00C71ED2" w:rsidP="00707BD1">
            <w:pPr>
              <w:rPr>
                <w:color w:val="FF0000"/>
                <w:sz w:val="20"/>
                <w:szCs w:val="20"/>
              </w:rPr>
            </w:pPr>
          </w:p>
        </w:tc>
        <w:tc>
          <w:tcPr>
            <w:tcW w:w="495" w:type="dxa"/>
            <w:shd w:val="clear" w:color="auto" w:fill="ACB2B6" w:themeFill="accent6" w:themeFillTint="99"/>
          </w:tcPr>
          <w:p w:rsidR="00C71ED2" w:rsidRPr="00F22DED" w:rsidRDefault="00C71ED2" w:rsidP="00707BD1">
            <w:pPr>
              <w:rPr>
                <w:color w:val="FF0000"/>
              </w:rPr>
            </w:pPr>
          </w:p>
        </w:tc>
        <w:tc>
          <w:tcPr>
            <w:tcW w:w="495" w:type="dxa"/>
            <w:shd w:val="clear" w:color="auto" w:fill="ACB2B6" w:themeFill="accent6" w:themeFillTint="99"/>
          </w:tcPr>
          <w:p w:rsidR="00C71ED2" w:rsidRPr="00F22DED" w:rsidRDefault="00C71ED2" w:rsidP="00707BD1">
            <w:pPr>
              <w:rPr>
                <w:color w:val="FF0000"/>
              </w:rPr>
            </w:pPr>
          </w:p>
        </w:tc>
      </w:tr>
      <w:tr w:rsidR="00C71ED2" w:rsidTr="00707BD1">
        <w:trPr>
          <w:gridAfter w:val="1"/>
          <w:wAfter w:w="18" w:type="dxa"/>
        </w:trPr>
        <w:tc>
          <w:tcPr>
            <w:tcW w:w="1008" w:type="dxa"/>
          </w:tcPr>
          <w:p w:rsidR="00C71ED2" w:rsidRPr="00E57D92" w:rsidRDefault="00C71ED2" w:rsidP="00707BD1">
            <w:pPr>
              <w:rPr>
                <w:sz w:val="20"/>
                <w:szCs w:val="20"/>
              </w:rPr>
            </w:pPr>
          </w:p>
        </w:tc>
        <w:tc>
          <w:tcPr>
            <w:tcW w:w="990" w:type="dxa"/>
          </w:tcPr>
          <w:p w:rsidR="00C71ED2" w:rsidRPr="00E57D92" w:rsidRDefault="00C71ED2" w:rsidP="00707BD1">
            <w:pPr>
              <w:rPr>
                <w:sz w:val="20"/>
                <w:szCs w:val="20"/>
              </w:rPr>
            </w:pPr>
          </w:p>
        </w:tc>
        <w:tc>
          <w:tcPr>
            <w:tcW w:w="4140" w:type="dxa"/>
          </w:tcPr>
          <w:p w:rsidR="00C71ED2" w:rsidRPr="00E57D92" w:rsidRDefault="00C71ED2" w:rsidP="00707BD1">
            <w:pPr>
              <w:rPr>
                <w:sz w:val="20"/>
                <w:szCs w:val="20"/>
              </w:rPr>
            </w:pPr>
          </w:p>
        </w:tc>
        <w:tc>
          <w:tcPr>
            <w:tcW w:w="1620" w:type="dxa"/>
            <w:gridSpan w:val="2"/>
          </w:tcPr>
          <w:p w:rsidR="00C71ED2" w:rsidRPr="001915E7" w:rsidRDefault="00C71ED2" w:rsidP="00707BD1">
            <w:pPr>
              <w:rPr>
                <w:sz w:val="20"/>
                <w:szCs w:val="20"/>
                <w:lang w:val="es-MX"/>
              </w:rPr>
            </w:pPr>
          </w:p>
        </w:tc>
        <w:tc>
          <w:tcPr>
            <w:tcW w:w="1170" w:type="dxa"/>
          </w:tcPr>
          <w:p w:rsidR="00C71ED2" w:rsidRPr="00E57D92" w:rsidRDefault="00C71ED2" w:rsidP="00707BD1">
            <w:pPr>
              <w:rPr>
                <w:sz w:val="20"/>
                <w:szCs w:val="20"/>
              </w:rPr>
            </w:pPr>
          </w:p>
        </w:tc>
        <w:tc>
          <w:tcPr>
            <w:tcW w:w="3690" w:type="dxa"/>
          </w:tcPr>
          <w:p w:rsidR="00C71ED2" w:rsidRPr="00E57D92" w:rsidRDefault="00C71ED2" w:rsidP="00707BD1">
            <w:pPr>
              <w:rPr>
                <w:sz w:val="20"/>
                <w:szCs w:val="20"/>
              </w:rPr>
            </w:pPr>
          </w:p>
        </w:tc>
        <w:tc>
          <w:tcPr>
            <w:tcW w:w="495" w:type="dxa"/>
          </w:tcPr>
          <w:p w:rsidR="00C71ED2" w:rsidRPr="00F22DED" w:rsidRDefault="00C71ED2" w:rsidP="00707BD1">
            <w:pPr>
              <w:rPr>
                <w:color w:val="FF0000"/>
              </w:rPr>
            </w:pPr>
          </w:p>
        </w:tc>
        <w:tc>
          <w:tcPr>
            <w:tcW w:w="495" w:type="dxa"/>
            <w:shd w:val="clear" w:color="auto" w:fill="ACB2B6" w:themeFill="accent6" w:themeFillTint="99"/>
          </w:tcPr>
          <w:p w:rsidR="00C71ED2" w:rsidRPr="00F22DED" w:rsidRDefault="00C71ED2" w:rsidP="00707BD1">
            <w:pPr>
              <w:rPr>
                <w:color w:val="FF0000"/>
                <w:sz w:val="20"/>
                <w:szCs w:val="20"/>
              </w:rPr>
            </w:pPr>
          </w:p>
        </w:tc>
        <w:tc>
          <w:tcPr>
            <w:tcW w:w="495" w:type="dxa"/>
            <w:shd w:val="clear" w:color="auto" w:fill="ACB2B6" w:themeFill="accent6" w:themeFillTint="99"/>
          </w:tcPr>
          <w:p w:rsidR="00C71ED2" w:rsidRPr="00F22DED" w:rsidRDefault="00C71ED2" w:rsidP="00707BD1">
            <w:pPr>
              <w:rPr>
                <w:color w:val="FF0000"/>
              </w:rPr>
            </w:pPr>
          </w:p>
        </w:tc>
        <w:tc>
          <w:tcPr>
            <w:tcW w:w="495" w:type="dxa"/>
            <w:shd w:val="clear" w:color="auto" w:fill="ACB2B6" w:themeFill="accent6" w:themeFillTint="99"/>
          </w:tcPr>
          <w:p w:rsidR="00C71ED2" w:rsidRPr="00F22DED" w:rsidRDefault="00C71ED2" w:rsidP="00707BD1">
            <w:pPr>
              <w:rPr>
                <w:color w:val="FF0000"/>
              </w:rPr>
            </w:pPr>
          </w:p>
        </w:tc>
      </w:tr>
      <w:tr w:rsidR="00C71ED2" w:rsidTr="00707BD1">
        <w:trPr>
          <w:gridAfter w:val="1"/>
          <w:wAfter w:w="18" w:type="dxa"/>
        </w:trPr>
        <w:tc>
          <w:tcPr>
            <w:tcW w:w="1008" w:type="dxa"/>
          </w:tcPr>
          <w:p w:rsidR="00C71ED2" w:rsidRPr="00E57D92" w:rsidRDefault="00C71ED2" w:rsidP="00707BD1">
            <w:pPr>
              <w:rPr>
                <w:sz w:val="20"/>
                <w:szCs w:val="20"/>
              </w:rPr>
            </w:pPr>
            <w:r w:rsidRPr="00E57D92">
              <w:rPr>
                <w:sz w:val="20"/>
                <w:szCs w:val="20"/>
              </w:rPr>
              <w:t>1, 2, 3</w:t>
            </w:r>
          </w:p>
        </w:tc>
        <w:tc>
          <w:tcPr>
            <w:tcW w:w="990" w:type="dxa"/>
          </w:tcPr>
          <w:p w:rsidR="00C71ED2" w:rsidRPr="00E57D92" w:rsidRDefault="00C71ED2" w:rsidP="00707BD1">
            <w:pPr>
              <w:rPr>
                <w:sz w:val="20"/>
                <w:szCs w:val="20"/>
              </w:rPr>
            </w:pPr>
            <w:r>
              <w:rPr>
                <w:sz w:val="20"/>
                <w:szCs w:val="20"/>
              </w:rPr>
              <w:t>N/A</w:t>
            </w:r>
          </w:p>
        </w:tc>
        <w:tc>
          <w:tcPr>
            <w:tcW w:w="4140" w:type="dxa"/>
          </w:tcPr>
          <w:p w:rsidR="00C71ED2" w:rsidRPr="00E57D92" w:rsidRDefault="00C71ED2" w:rsidP="00707BD1">
            <w:pPr>
              <w:rPr>
                <w:sz w:val="20"/>
                <w:szCs w:val="20"/>
              </w:rPr>
            </w:pPr>
            <w:r w:rsidRPr="00E57D92">
              <w:rPr>
                <w:sz w:val="20"/>
                <w:szCs w:val="20"/>
              </w:rPr>
              <w:t xml:space="preserve">Teachers attend refreshers focused on relationship building throughout the year. Teachers will implement and support campus wide approach to RD and relationship building </w:t>
            </w:r>
            <w:r w:rsidRPr="00E57D92">
              <w:rPr>
                <w:sz w:val="20"/>
                <w:szCs w:val="20"/>
              </w:rPr>
              <w:lastRenderedPageBreak/>
              <w:t xml:space="preserve">as well as utilize activities to improve classroom climate and engagement. </w:t>
            </w:r>
          </w:p>
        </w:tc>
        <w:tc>
          <w:tcPr>
            <w:tcW w:w="1620" w:type="dxa"/>
            <w:gridSpan w:val="2"/>
          </w:tcPr>
          <w:p w:rsidR="00C71ED2" w:rsidRPr="001915E7" w:rsidRDefault="00C71ED2" w:rsidP="00707BD1">
            <w:pPr>
              <w:rPr>
                <w:sz w:val="20"/>
                <w:szCs w:val="20"/>
                <w:lang w:val="es-MX"/>
              </w:rPr>
            </w:pPr>
          </w:p>
        </w:tc>
        <w:tc>
          <w:tcPr>
            <w:tcW w:w="1170" w:type="dxa"/>
          </w:tcPr>
          <w:p w:rsidR="00C71ED2" w:rsidRPr="00E57D92" w:rsidRDefault="00C71ED2" w:rsidP="00707BD1">
            <w:pPr>
              <w:rPr>
                <w:sz w:val="20"/>
                <w:szCs w:val="20"/>
              </w:rPr>
            </w:pPr>
            <w:r w:rsidRPr="00E57D92">
              <w:rPr>
                <w:sz w:val="20"/>
                <w:szCs w:val="20"/>
              </w:rPr>
              <w:t>November-June</w:t>
            </w:r>
          </w:p>
        </w:tc>
        <w:tc>
          <w:tcPr>
            <w:tcW w:w="3690" w:type="dxa"/>
          </w:tcPr>
          <w:p w:rsidR="00C71ED2" w:rsidRPr="00E57D92" w:rsidRDefault="00C71ED2" w:rsidP="00707BD1">
            <w:pPr>
              <w:rPr>
                <w:sz w:val="20"/>
                <w:szCs w:val="20"/>
              </w:rPr>
            </w:pPr>
            <w:r w:rsidRPr="00E57D92">
              <w:rPr>
                <w:sz w:val="20"/>
                <w:szCs w:val="20"/>
              </w:rPr>
              <w:t>PD agenda</w:t>
            </w:r>
          </w:p>
        </w:tc>
        <w:tc>
          <w:tcPr>
            <w:tcW w:w="495" w:type="dxa"/>
            <w:shd w:val="clear" w:color="auto" w:fill="ACB2B6" w:themeFill="accent6" w:themeFillTint="99"/>
          </w:tcPr>
          <w:p w:rsidR="00C71ED2" w:rsidRPr="00F22DED" w:rsidRDefault="00C71ED2" w:rsidP="00707BD1">
            <w:pPr>
              <w:rPr>
                <w:color w:val="FF0000"/>
              </w:rPr>
            </w:pPr>
          </w:p>
        </w:tc>
        <w:tc>
          <w:tcPr>
            <w:tcW w:w="495" w:type="dxa"/>
          </w:tcPr>
          <w:p w:rsidR="00C71ED2" w:rsidRPr="00F22DED" w:rsidRDefault="00C71ED2" w:rsidP="00707BD1">
            <w:pPr>
              <w:rPr>
                <w:color w:val="FF0000"/>
                <w:sz w:val="20"/>
                <w:szCs w:val="20"/>
              </w:rPr>
            </w:pPr>
          </w:p>
        </w:tc>
        <w:tc>
          <w:tcPr>
            <w:tcW w:w="495" w:type="dxa"/>
          </w:tcPr>
          <w:p w:rsidR="00C71ED2" w:rsidRPr="00F22DED" w:rsidRDefault="00C71ED2" w:rsidP="00707BD1">
            <w:pPr>
              <w:rPr>
                <w:color w:val="FF0000"/>
              </w:rPr>
            </w:pPr>
          </w:p>
        </w:tc>
        <w:tc>
          <w:tcPr>
            <w:tcW w:w="495" w:type="dxa"/>
          </w:tcPr>
          <w:p w:rsidR="00C71ED2" w:rsidRPr="00F22DED" w:rsidRDefault="00C71ED2" w:rsidP="00707BD1">
            <w:pPr>
              <w:rPr>
                <w:color w:val="FF0000"/>
              </w:rPr>
            </w:pPr>
          </w:p>
        </w:tc>
      </w:tr>
      <w:tr w:rsidR="00C71ED2" w:rsidTr="00707BD1">
        <w:trPr>
          <w:gridAfter w:val="1"/>
          <w:wAfter w:w="18" w:type="dxa"/>
        </w:trPr>
        <w:tc>
          <w:tcPr>
            <w:tcW w:w="1008" w:type="dxa"/>
          </w:tcPr>
          <w:p w:rsidR="00C71ED2" w:rsidRPr="00E57D92" w:rsidRDefault="00C71ED2" w:rsidP="00707BD1">
            <w:pPr>
              <w:rPr>
                <w:sz w:val="20"/>
                <w:szCs w:val="20"/>
              </w:rPr>
            </w:pPr>
          </w:p>
        </w:tc>
        <w:tc>
          <w:tcPr>
            <w:tcW w:w="990" w:type="dxa"/>
          </w:tcPr>
          <w:p w:rsidR="00C71ED2" w:rsidRPr="00E57D92" w:rsidRDefault="00C71ED2" w:rsidP="00707BD1">
            <w:pPr>
              <w:rPr>
                <w:sz w:val="20"/>
                <w:szCs w:val="20"/>
              </w:rPr>
            </w:pPr>
          </w:p>
        </w:tc>
        <w:tc>
          <w:tcPr>
            <w:tcW w:w="4140" w:type="dxa"/>
          </w:tcPr>
          <w:p w:rsidR="00C71ED2" w:rsidRPr="00E57D92" w:rsidRDefault="00C71ED2" w:rsidP="00707BD1">
            <w:pPr>
              <w:rPr>
                <w:sz w:val="20"/>
                <w:szCs w:val="20"/>
              </w:rPr>
            </w:pPr>
          </w:p>
        </w:tc>
        <w:tc>
          <w:tcPr>
            <w:tcW w:w="1620" w:type="dxa"/>
            <w:gridSpan w:val="2"/>
          </w:tcPr>
          <w:p w:rsidR="00C71ED2" w:rsidRPr="001915E7" w:rsidRDefault="00C71ED2" w:rsidP="00707BD1">
            <w:pPr>
              <w:rPr>
                <w:sz w:val="20"/>
                <w:szCs w:val="20"/>
                <w:lang w:val="es-MX"/>
              </w:rPr>
            </w:pPr>
          </w:p>
        </w:tc>
        <w:tc>
          <w:tcPr>
            <w:tcW w:w="1170" w:type="dxa"/>
          </w:tcPr>
          <w:p w:rsidR="00C71ED2" w:rsidRPr="00E57D92" w:rsidRDefault="00C71ED2" w:rsidP="00707BD1">
            <w:pPr>
              <w:rPr>
                <w:sz w:val="20"/>
                <w:szCs w:val="20"/>
              </w:rPr>
            </w:pPr>
          </w:p>
        </w:tc>
        <w:tc>
          <w:tcPr>
            <w:tcW w:w="3690" w:type="dxa"/>
          </w:tcPr>
          <w:p w:rsidR="00C71ED2" w:rsidRPr="00E57D92" w:rsidRDefault="00C71ED2" w:rsidP="00707BD1">
            <w:pPr>
              <w:rPr>
                <w:sz w:val="20"/>
                <w:szCs w:val="20"/>
              </w:rPr>
            </w:pPr>
          </w:p>
        </w:tc>
        <w:tc>
          <w:tcPr>
            <w:tcW w:w="495" w:type="dxa"/>
          </w:tcPr>
          <w:p w:rsidR="00C71ED2" w:rsidRPr="00F22DED" w:rsidRDefault="00C71ED2" w:rsidP="00707BD1">
            <w:pPr>
              <w:rPr>
                <w:color w:val="FF0000"/>
              </w:rPr>
            </w:pPr>
          </w:p>
        </w:tc>
        <w:tc>
          <w:tcPr>
            <w:tcW w:w="495" w:type="dxa"/>
          </w:tcPr>
          <w:p w:rsidR="00C71ED2" w:rsidRPr="00F22DED" w:rsidRDefault="00C71ED2" w:rsidP="00707BD1">
            <w:pPr>
              <w:rPr>
                <w:color w:val="FF0000"/>
                <w:sz w:val="20"/>
                <w:szCs w:val="20"/>
              </w:rPr>
            </w:pPr>
          </w:p>
        </w:tc>
        <w:tc>
          <w:tcPr>
            <w:tcW w:w="495" w:type="dxa"/>
          </w:tcPr>
          <w:p w:rsidR="00C71ED2" w:rsidRPr="00F22DED" w:rsidRDefault="00C71ED2" w:rsidP="00707BD1">
            <w:pPr>
              <w:rPr>
                <w:color w:val="FF0000"/>
              </w:rPr>
            </w:pPr>
          </w:p>
        </w:tc>
        <w:tc>
          <w:tcPr>
            <w:tcW w:w="495" w:type="dxa"/>
          </w:tcPr>
          <w:p w:rsidR="00C71ED2" w:rsidRPr="00F22DED" w:rsidRDefault="00C71ED2" w:rsidP="00707BD1">
            <w:pPr>
              <w:rPr>
                <w:color w:val="FF0000"/>
              </w:rPr>
            </w:pPr>
          </w:p>
        </w:tc>
      </w:tr>
      <w:tr w:rsidR="00C71ED2" w:rsidTr="00707BD1">
        <w:trPr>
          <w:gridAfter w:val="1"/>
          <w:wAfter w:w="18" w:type="dxa"/>
        </w:trPr>
        <w:tc>
          <w:tcPr>
            <w:tcW w:w="1008" w:type="dxa"/>
          </w:tcPr>
          <w:p w:rsidR="00C71ED2" w:rsidRPr="00E57D92" w:rsidRDefault="00C71ED2" w:rsidP="00707BD1">
            <w:pPr>
              <w:rPr>
                <w:sz w:val="20"/>
                <w:szCs w:val="20"/>
              </w:rPr>
            </w:pPr>
          </w:p>
        </w:tc>
        <w:tc>
          <w:tcPr>
            <w:tcW w:w="990" w:type="dxa"/>
          </w:tcPr>
          <w:p w:rsidR="00C71ED2" w:rsidRPr="00E57D92" w:rsidRDefault="00C71ED2" w:rsidP="00707BD1">
            <w:pPr>
              <w:rPr>
                <w:sz w:val="20"/>
                <w:szCs w:val="20"/>
              </w:rPr>
            </w:pPr>
          </w:p>
        </w:tc>
        <w:tc>
          <w:tcPr>
            <w:tcW w:w="4140" w:type="dxa"/>
          </w:tcPr>
          <w:p w:rsidR="00C71ED2" w:rsidRPr="00E57D92" w:rsidRDefault="00C71ED2" w:rsidP="00707BD1">
            <w:pPr>
              <w:rPr>
                <w:sz w:val="20"/>
                <w:szCs w:val="20"/>
              </w:rPr>
            </w:pPr>
          </w:p>
        </w:tc>
        <w:tc>
          <w:tcPr>
            <w:tcW w:w="1620" w:type="dxa"/>
            <w:gridSpan w:val="2"/>
          </w:tcPr>
          <w:p w:rsidR="00C71ED2" w:rsidRPr="001915E7" w:rsidRDefault="00C71ED2" w:rsidP="00707BD1">
            <w:pPr>
              <w:rPr>
                <w:sz w:val="20"/>
                <w:szCs w:val="20"/>
                <w:lang w:val="es-MX"/>
              </w:rPr>
            </w:pPr>
          </w:p>
        </w:tc>
        <w:tc>
          <w:tcPr>
            <w:tcW w:w="1170" w:type="dxa"/>
          </w:tcPr>
          <w:p w:rsidR="00C71ED2" w:rsidRPr="00E57D92" w:rsidRDefault="00C71ED2" w:rsidP="00707BD1">
            <w:pPr>
              <w:rPr>
                <w:sz w:val="20"/>
                <w:szCs w:val="20"/>
              </w:rPr>
            </w:pPr>
          </w:p>
        </w:tc>
        <w:tc>
          <w:tcPr>
            <w:tcW w:w="3690" w:type="dxa"/>
          </w:tcPr>
          <w:p w:rsidR="00C71ED2" w:rsidRPr="00E57D92" w:rsidRDefault="00C71ED2" w:rsidP="00707BD1">
            <w:pPr>
              <w:rPr>
                <w:sz w:val="20"/>
                <w:szCs w:val="20"/>
              </w:rPr>
            </w:pPr>
          </w:p>
        </w:tc>
        <w:tc>
          <w:tcPr>
            <w:tcW w:w="495" w:type="dxa"/>
          </w:tcPr>
          <w:p w:rsidR="00C71ED2" w:rsidRPr="00F22DED" w:rsidRDefault="00C71ED2" w:rsidP="00707BD1">
            <w:pPr>
              <w:rPr>
                <w:color w:val="FF0000"/>
              </w:rPr>
            </w:pPr>
          </w:p>
        </w:tc>
        <w:tc>
          <w:tcPr>
            <w:tcW w:w="495" w:type="dxa"/>
          </w:tcPr>
          <w:p w:rsidR="00C71ED2" w:rsidRPr="00F22DED" w:rsidRDefault="00C71ED2" w:rsidP="00707BD1">
            <w:pPr>
              <w:rPr>
                <w:color w:val="FF0000"/>
                <w:sz w:val="20"/>
                <w:szCs w:val="20"/>
              </w:rPr>
            </w:pPr>
          </w:p>
        </w:tc>
        <w:tc>
          <w:tcPr>
            <w:tcW w:w="495" w:type="dxa"/>
          </w:tcPr>
          <w:p w:rsidR="00C71ED2" w:rsidRPr="00F22DED" w:rsidRDefault="00C71ED2" w:rsidP="00707BD1">
            <w:pPr>
              <w:rPr>
                <w:color w:val="FF0000"/>
              </w:rPr>
            </w:pPr>
          </w:p>
        </w:tc>
        <w:tc>
          <w:tcPr>
            <w:tcW w:w="495" w:type="dxa"/>
          </w:tcPr>
          <w:p w:rsidR="00C71ED2" w:rsidRPr="00F22DED" w:rsidRDefault="00C71ED2" w:rsidP="00707BD1">
            <w:pPr>
              <w:rPr>
                <w:color w:val="FF0000"/>
              </w:rPr>
            </w:pPr>
          </w:p>
        </w:tc>
      </w:tr>
      <w:tr w:rsidR="00C71ED2" w:rsidTr="00707BD1">
        <w:trPr>
          <w:gridAfter w:val="1"/>
          <w:wAfter w:w="18" w:type="dxa"/>
        </w:trPr>
        <w:tc>
          <w:tcPr>
            <w:tcW w:w="1008" w:type="dxa"/>
          </w:tcPr>
          <w:p w:rsidR="00C71ED2" w:rsidRPr="00E57D92" w:rsidRDefault="00C71ED2" w:rsidP="00707BD1">
            <w:pPr>
              <w:rPr>
                <w:sz w:val="20"/>
                <w:szCs w:val="20"/>
              </w:rPr>
            </w:pPr>
          </w:p>
        </w:tc>
        <w:tc>
          <w:tcPr>
            <w:tcW w:w="990" w:type="dxa"/>
          </w:tcPr>
          <w:p w:rsidR="00C71ED2" w:rsidRPr="00E57D92" w:rsidRDefault="00C71ED2" w:rsidP="00707BD1">
            <w:pPr>
              <w:rPr>
                <w:sz w:val="20"/>
                <w:szCs w:val="20"/>
              </w:rPr>
            </w:pPr>
          </w:p>
        </w:tc>
        <w:tc>
          <w:tcPr>
            <w:tcW w:w="4140" w:type="dxa"/>
          </w:tcPr>
          <w:p w:rsidR="00C71ED2" w:rsidRPr="00E57D92" w:rsidRDefault="00C71ED2" w:rsidP="00707BD1">
            <w:pPr>
              <w:rPr>
                <w:sz w:val="20"/>
                <w:szCs w:val="20"/>
              </w:rPr>
            </w:pPr>
          </w:p>
        </w:tc>
        <w:tc>
          <w:tcPr>
            <w:tcW w:w="1620" w:type="dxa"/>
            <w:gridSpan w:val="2"/>
          </w:tcPr>
          <w:p w:rsidR="00C71ED2" w:rsidRPr="001915E7" w:rsidRDefault="00C71ED2" w:rsidP="00707BD1">
            <w:pPr>
              <w:rPr>
                <w:sz w:val="20"/>
                <w:szCs w:val="20"/>
                <w:lang w:val="es-MX"/>
              </w:rPr>
            </w:pPr>
          </w:p>
        </w:tc>
        <w:tc>
          <w:tcPr>
            <w:tcW w:w="1170" w:type="dxa"/>
          </w:tcPr>
          <w:p w:rsidR="00C71ED2" w:rsidRPr="00E57D92" w:rsidRDefault="00C71ED2" w:rsidP="00707BD1">
            <w:pPr>
              <w:rPr>
                <w:sz w:val="20"/>
                <w:szCs w:val="20"/>
              </w:rPr>
            </w:pPr>
          </w:p>
        </w:tc>
        <w:tc>
          <w:tcPr>
            <w:tcW w:w="3690" w:type="dxa"/>
          </w:tcPr>
          <w:p w:rsidR="00C71ED2" w:rsidRPr="00E57D92" w:rsidRDefault="00C71ED2" w:rsidP="00707BD1">
            <w:pPr>
              <w:rPr>
                <w:sz w:val="20"/>
                <w:szCs w:val="20"/>
              </w:rPr>
            </w:pPr>
          </w:p>
        </w:tc>
        <w:tc>
          <w:tcPr>
            <w:tcW w:w="495" w:type="dxa"/>
            <w:shd w:val="clear" w:color="auto" w:fill="ACB2B6" w:themeFill="accent6" w:themeFillTint="99"/>
          </w:tcPr>
          <w:p w:rsidR="00C71ED2" w:rsidRPr="00F22DED" w:rsidRDefault="00C71ED2" w:rsidP="00707BD1">
            <w:pPr>
              <w:rPr>
                <w:color w:val="FF0000"/>
              </w:rPr>
            </w:pPr>
          </w:p>
        </w:tc>
        <w:tc>
          <w:tcPr>
            <w:tcW w:w="495" w:type="dxa"/>
            <w:shd w:val="clear" w:color="auto" w:fill="ACB2B6" w:themeFill="accent6" w:themeFillTint="99"/>
          </w:tcPr>
          <w:p w:rsidR="00C71ED2" w:rsidRPr="00F22DED" w:rsidRDefault="00C71ED2" w:rsidP="00707BD1">
            <w:pPr>
              <w:rPr>
                <w:color w:val="FF0000"/>
                <w:sz w:val="20"/>
                <w:szCs w:val="20"/>
              </w:rPr>
            </w:pPr>
          </w:p>
        </w:tc>
        <w:tc>
          <w:tcPr>
            <w:tcW w:w="495" w:type="dxa"/>
          </w:tcPr>
          <w:p w:rsidR="00C71ED2" w:rsidRPr="00F22DED" w:rsidRDefault="00C71ED2" w:rsidP="00707BD1">
            <w:pPr>
              <w:rPr>
                <w:color w:val="FF0000"/>
              </w:rPr>
            </w:pPr>
          </w:p>
        </w:tc>
        <w:tc>
          <w:tcPr>
            <w:tcW w:w="495" w:type="dxa"/>
          </w:tcPr>
          <w:p w:rsidR="00C71ED2" w:rsidRPr="00F22DED" w:rsidRDefault="00C71ED2" w:rsidP="00707BD1">
            <w:pPr>
              <w:rPr>
                <w:color w:val="FF0000"/>
              </w:rPr>
            </w:pPr>
          </w:p>
        </w:tc>
      </w:tr>
    </w:tbl>
    <w:p w:rsidR="00BE3C1F" w:rsidRDefault="00BE3C1F" w:rsidP="00784813"/>
    <w:p w:rsidR="00C65BE0" w:rsidRDefault="00C65BE0" w:rsidP="00784813"/>
    <w:p w:rsidR="00C65BE0" w:rsidRDefault="00C65BE0" w:rsidP="00784813"/>
    <w:p w:rsidR="00C65BE0" w:rsidRDefault="00C65BE0" w:rsidP="00784813"/>
    <w:tbl>
      <w:tblPr>
        <w:tblStyle w:val="TableGrid"/>
        <w:tblW w:w="0" w:type="auto"/>
        <w:tblLayout w:type="fixed"/>
        <w:tblLook w:val="04A0" w:firstRow="1" w:lastRow="0" w:firstColumn="1" w:lastColumn="0" w:noHBand="0" w:noVBand="1"/>
      </w:tblPr>
      <w:tblGrid>
        <w:gridCol w:w="1008"/>
        <w:gridCol w:w="990"/>
        <w:gridCol w:w="4140"/>
        <w:gridCol w:w="1170"/>
        <w:gridCol w:w="450"/>
        <w:gridCol w:w="1170"/>
        <w:gridCol w:w="3690"/>
        <w:gridCol w:w="495"/>
        <w:gridCol w:w="495"/>
        <w:gridCol w:w="495"/>
        <w:gridCol w:w="495"/>
        <w:gridCol w:w="18"/>
      </w:tblGrid>
      <w:tr w:rsidR="001E529E" w:rsidTr="00FB3856">
        <w:tc>
          <w:tcPr>
            <w:tcW w:w="14616" w:type="dxa"/>
            <w:gridSpan w:val="12"/>
            <w:tcBorders>
              <w:top w:val="single" w:sz="4" w:space="0" w:color="auto"/>
              <w:left w:val="single" w:sz="4" w:space="0" w:color="auto"/>
              <w:bottom w:val="nil"/>
              <w:right w:val="single" w:sz="4" w:space="0" w:color="auto"/>
            </w:tcBorders>
            <w:shd w:val="clear" w:color="auto" w:fill="C7D1DE" w:themeFill="background2" w:themeFillShade="E6"/>
          </w:tcPr>
          <w:p w:rsidR="001E529E" w:rsidRPr="00DF7D86" w:rsidRDefault="00ED5C35" w:rsidP="00587BB0">
            <w:pPr>
              <w:pStyle w:val="NoSpacing"/>
              <w:rPr>
                <w:b/>
                <w:sz w:val="24"/>
                <w:szCs w:val="24"/>
              </w:rPr>
            </w:pPr>
            <w:r>
              <w:rPr>
                <w:b/>
                <w:sz w:val="24"/>
                <w:szCs w:val="24"/>
              </w:rPr>
              <w:t>Goal 3</w:t>
            </w:r>
            <w:r w:rsidR="001E529E" w:rsidRPr="00DF7D86">
              <w:rPr>
                <w:b/>
                <w:sz w:val="24"/>
                <w:szCs w:val="24"/>
              </w:rPr>
              <w:t>:</w:t>
            </w:r>
            <w:r w:rsidR="00DF7D86" w:rsidRPr="00DF7D86">
              <w:rPr>
                <w:b/>
                <w:sz w:val="24"/>
                <w:szCs w:val="24"/>
              </w:rPr>
              <w:t xml:space="preserve"> </w:t>
            </w:r>
            <w:r w:rsidR="00587BB0">
              <w:rPr>
                <w:b/>
                <w:sz w:val="24"/>
                <w:szCs w:val="24"/>
              </w:rPr>
              <w:t>P</w:t>
            </w:r>
            <w:r w:rsidR="00DF7D86" w:rsidRPr="00DF7D86">
              <w:rPr>
                <w:b/>
                <w:sz w:val="24"/>
                <w:szCs w:val="24"/>
              </w:rPr>
              <w:t>rovide and retain highly qualified faculty and staff through active recruitment, competitive benefits and compensation, and targeted efforts to increase staff morale.</w:t>
            </w:r>
          </w:p>
        </w:tc>
      </w:tr>
      <w:tr w:rsidR="001E529E" w:rsidTr="00FB3856">
        <w:tc>
          <w:tcPr>
            <w:tcW w:w="14616" w:type="dxa"/>
            <w:gridSpan w:val="12"/>
            <w:tcBorders>
              <w:top w:val="nil"/>
              <w:left w:val="single" w:sz="4" w:space="0" w:color="auto"/>
              <w:bottom w:val="nil"/>
              <w:right w:val="single" w:sz="4" w:space="0" w:color="auto"/>
            </w:tcBorders>
          </w:tcPr>
          <w:p w:rsidR="001E529E" w:rsidRDefault="001E529E" w:rsidP="00FB3856">
            <w:r w:rsidRPr="00341EF6">
              <w:rPr>
                <w:b/>
              </w:rPr>
              <w:t>SMART Performance objective 1</w:t>
            </w:r>
            <w:r>
              <w:t>:</w:t>
            </w:r>
            <w:r w:rsidR="00AC63CB">
              <w:t xml:space="preserve"> Increase morale among all stakeholders.  In spring 2015 teacher surveys, 80% or greater will report that they love working at their school, and more than 70% will say that morale is high on the part of teacher, students, support staff, and administrators. </w:t>
            </w:r>
          </w:p>
        </w:tc>
      </w:tr>
      <w:tr w:rsidR="001E529E" w:rsidTr="00FB3856">
        <w:tc>
          <w:tcPr>
            <w:tcW w:w="14616" w:type="dxa"/>
            <w:gridSpan w:val="12"/>
            <w:tcBorders>
              <w:top w:val="nil"/>
              <w:left w:val="single" w:sz="4" w:space="0" w:color="auto"/>
              <w:bottom w:val="nil"/>
              <w:right w:val="single" w:sz="4" w:space="0" w:color="auto"/>
            </w:tcBorders>
          </w:tcPr>
          <w:p w:rsidR="001E529E" w:rsidRDefault="00AA6F27" w:rsidP="00FB3856">
            <w:r w:rsidRPr="00AA6F27">
              <w:rPr>
                <w:b/>
              </w:rPr>
              <w:t>Summative evaluation:</w:t>
            </w:r>
            <w:r w:rsidR="00E37750">
              <w:rPr>
                <w:b/>
              </w:rPr>
              <w:t xml:space="preserve"> End of the year reports</w:t>
            </w:r>
          </w:p>
        </w:tc>
      </w:tr>
      <w:tr w:rsidR="001E529E" w:rsidTr="00FB3856">
        <w:tc>
          <w:tcPr>
            <w:tcW w:w="7308" w:type="dxa"/>
            <w:gridSpan w:val="4"/>
            <w:tcBorders>
              <w:top w:val="nil"/>
              <w:left w:val="single" w:sz="4" w:space="0" w:color="auto"/>
              <w:bottom w:val="nil"/>
              <w:right w:val="nil"/>
            </w:tcBorders>
            <w:shd w:val="clear" w:color="auto" w:fill="C7D1DE" w:themeFill="background2" w:themeFillShade="E6"/>
          </w:tcPr>
          <w:p w:rsidR="001E529E" w:rsidRDefault="001E529E" w:rsidP="00FB3856">
            <w:r w:rsidRPr="00341EF6">
              <w:rPr>
                <w:b/>
              </w:rPr>
              <w:t>Definition of the problem</w:t>
            </w:r>
            <w:r>
              <w:t>:</w:t>
            </w:r>
          </w:p>
          <w:p w:rsidR="00A954D2" w:rsidRDefault="00FB3856" w:rsidP="00FB3856">
            <w:r>
              <w:t>Staff, students, and administrators feel underappreciated and under-recognized for good work</w:t>
            </w:r>
          </w:p>
          <w:p w:rsidR="00FB3856" w:rsidRDefault="00FB3856" w:rsidP="00FB3856">
            <w:r>
              <w:t xml:space="preserve">Staff feel that the climate at the campus could be more positive and </w:t>
            </w:r>
            <w:r w:rsidR="00B448F0">
              <w:t>supportive</w:t>
            </w:r>
          </w:p>
          <w:p w:rsidR="00FB3856" w:rsidRDefault="00FB3856" w:rsidP="00FB3856"/>
        </w:tc>
        <w:tc>
          <w:tcPr>
            <w:tcW w:w="7308" w:type="dxa"/>
            <w:gridSpan w:val="8"/>
            <w:tcBorders>
              <w:top w:val="nil"/>
              <w:left w:val="nil"/>
              <w:bottom w:val="nil"/>
              <w:right w:val="single" w:sz="4" w:space="0" w:color="auto"/>
            </w:tcBorders>
            <w:shd w:val="clear" w:color="auto" w:fill="C7D1DE" w:themeFill="background2" w:themeFillShade="E6"/>
          </w:tcPr>
          <w:p w:rsidR="001E529E" w:rsidRDefault="001E529E" w:rsidP="00FB3856">
            <w:pPr>
              <w:rPr>
                <w:b/>
              </w:rPr>
            </w:pPr>
            <w:r w:rsidRPr="00341EF6">
              <w:rPr>
                <w:b/>
              </w:rPr>
              <w:t>Possible causes/factors</w:t>
            </w:r>
            <w:r w:rsidR="00912D21">
              <w:rPr>
                <w:b/>
              </w:rPr>
              <w:t>:</w:t>
            </w:r>
          </w:p>
          <w:p w:rsidR="00A954D2" w:rsidRDefault="00A954D2" w:rsidP="00FB3856">
            <w:r>
              <w:t>Lack of recognition for students and staff</w:t>
            </w:r>
          </w:p>
          <w:p w:rsidR="00A954D2" w:rsidRDefault="00A954D2" w:rsidP="00FB3856">
            <w:r>
              <w:t>Administrators perceive they are recognizing staff, but the message may not be clear, meaningful, or received</w:t>
            </w:r>
          </w:p>
          <w:p w:rsidR="00A954D2" w:rsidRPr="00A954D2" w:rsidRDefault="00A954D2" w:rsidP="00FB3856">
            <w:r>
              <w:t>Accountability demands have overshadowed relational activities and “fun”</w:t>
            </w:r>
          </w:p>
        </w:tc>
      </w:tr>
      <w:tr w:rsidR="001E529E" w:rsidTr="00FB3856">
        <w:tc>
          <w:tcPr>
            <w:tcW w:w="7308" w:type="dxa"/>
            <w:gridSpan w:val="4"/>
            <w:tcBorders>
              <w:top w:val="nil"/>
              <w:left w:val="single" w:sz="4" w:space="0" w:color="auto"/>
              <w:right w:val="nil"/>
            </w:tcBorders>
          </w:tcPr>
          <w:p w:rsidR="001E529E" w:rsidRDefault="001E529E" w:rsidP="00C12582">
            <w:r w:rsidRPr="00341EF6">
              <w:rPr>
                <w:b/>
              </w:rPr>
              <w:t>Critical Success Factor</w:t>
            </w:r>
            <w:r>
              <w:t>:</w:t>
            </w:r>
            <w:r w:rsidR="00C12582">
              <w:t xml:space="preserve"> </w:t>
            </w:r>
            <w:r w:rsidR="00C12582" w:rsidRPr="00C12582">
              <w:t>Improve Teacher Quality</w:t>
            </w:r>
            <w:r w:rsidR="00C12582">
              <w:t xml:space="preserve"> and School Climate</w:t>
            </w:r>
          </w:p>
        </w:tc>
        <w:tc>
          <w:tcPr>
            <w:tcW w:w="7308" w:type="dxa"/>
            <w:gridSpan w:val="8"/>
            <w:tcBorders>
              <w:top w:val="nil"/>
              <w:left w:val="nil"/>
              <w:right w:val="single" w:sz="4" w:space="0" w:color="auto"/>
            </w:tcBorders>
          </w:tcPr>
          <w:p w:rsidR="001E529E" w:rsidRDefault="001E529E" w:rsidP="00FB3856"/>
        </w:tc>
      </w:tr>
      <w:tr w:rsidR="001E529E" w:rsidTr="00FB3856">
        <w:trPr>
          <w:gridAfter w:val="1"/>
          <w:wAfter w:w="18" w:type="dxa"/>
          <w:trHeight w:val="464"/>
        </w:trPr>
        <w:tc>
          <w:tcPr>
            <w:tcW w:w="1008" w:type="dxa"/>
            <w:vMerge w:val="restart"/>
          </w:tcPr>
          <w:p w:rsidR="001E529E" w:rsidRDefault="001E529E" w:rsidP="00FB3856">
            <w:r w:rsidRPr="009B24D2">
              <w:rPr>
                <w:sz w:val="16"/>
                <w:szCs w:val="16"/>
              </w:rPr>
              <w:t>School</w:t>
            </w:r>
            <w:r>
              <w:rPr>
                <w:sz w:val="16"/>
                <w:szCs w:val="16"/>
              </w:rPr>
              <w:t>-</w:t>
            </w:r>
            <w:r w:rsidRPr="009B24D2">
              <w:rPr>
                <w:sz w:val="16"/>
                <w:szCs w:val="16"/>
              </w:rPr>
              <w:t xml:space="preserve">wide </w:t>
            </w:r>
            <w:r w:rsidRPr="00784813">
              <w:rPr>
                <w:sz w:val="16"/>
                <w:szCs w:val="16"/>
              </w:rPr>
              <w:t>Component</w:t>
            </w:r>
          </w:p>
        </w:tc>
        <w:tc>
          <w:tcPr>
            <w:tcW w:w="990" w:type="dxa"/>
            <w:vMerge w:val="restart"/>
          </w:tcPr>
          <w:p w:rsidR="001E529E" w:rsidRPr="00AC0E06" w:rsidRDefault="001E529E" w:rsidP="00FB3856">
            <w:pPr>
              <w:rPr>
                <w:sz w:val="20"/>
                <w:szCs w:val="20"/>
              </w:rPr>
            </w:pPr>
            <w:r w:rsidRPr="00AC0E06">
              <w:rPr>
                <w:sz w:val="20"/>
                <w:szCs w:val="20"/>
              </w:rPr>
              <w:t>Funds and Source</w:t>
            </w:r>
          </w:p>
        </w:tc>
        <w:tc>
          <w:tcPr>
            <w:tcW w:w="4140" w:type="dxa"/>
            <w:vMerge w:val="restart"/>
          </w:tcPr>
          <w:p w:rsidR="001E529E" w:rsidRDefault="001E529E" w:rsidP="00FB3856">
            <w:pPr>
              <w:rPr>
                <w:sz w:val="20"/>
                <w:szCs w:val="20"/>
              </w:rPr>
            </w:pPr>
            <w:r>
              <w:rPr>
                <w:sz w:val="20"/>
                <w:szCs w:val="20"/>
              </w:rPr>
              <w:t xml:space="preserve">Actions for implementation </w:t>
            </w:r>
          </w:p>
          <w:p w:rsidR="001E529E" w:rsidRPr="00AC0E06" w:rsidRDefault="001E529E" w:rsidP="00FB3856">
            <w:pPr>
              <w:rPr>
                <w:sz w:val="12"/>
                <w:szCs w:val="12"/>
              </w:rPr>
            </w:pPr>
            <w:r w:rsidRPr="00AC0E06">
              <w:rPr>
                <w:sz w:val="12"/>
                <w:szCs w:val="12"/>
              </w:rPr>
              <w:t>(Numbered action steps to be taken: How will you accomplish the goal/objective?)</w:t>
            </w:r>
          </w:p>
          <w:p w:rsidR="001E529E" w:rsidRPr="00AC0E06" w:rsidRDefault="001E529E" w:rsidP="00FB3856">
            <w:pPr>
              <w:rPr>
                <w:sz w:val="12"/>
                <w:szCs w:val="12"/>
              </w:rPr>
            </w:pPr>
            <w:r w:rsidRPr="00AC0E06">
              <w:rPr>
                <w:sz w:val="12"/>
                <w:szCs w:val="12"/>
              </w:rPr>
              <w:t>What specific steps do we need to take to accomplish our goal?</w:t>
            </w:r>
          </w:p>
          <w:p w:rsidR="001E529E" w:rsidRPr="00AC0E06" w:rsidRDefault="001E529E" w:rsidP="00FB3856">
            <w:pPr>
              <w:rPr>
                <w:sz w:val="12"/>
                <w:szCs w:val="12"/>
              </w:rPr>
            </w:pPr>
            <w:r w:rsidRPr="00AC0E06">
              <w:rPr>
                <w:sz w:val="12"/>
                <w:szCs w:val="12"/>
              </w:rPr>
              <w:t>Discernible connection to goal/objective</w:t>
            </w:r>
          </w:p>
          <w:p w:rsidR="001E529E" w:rsidRPr="00AC0E06" w:rsidRDefault="001E529E" w:rsidP="00FB3856">
            <w:pPr>
              <w:rPr>
                <w:sz w:val="12"/>
                <w:szCs w:val="12"/>
              </w:rPr>
            </w:pPr>
            <w:r w:rsidRPr="00AC0E06">
              <w:rPr>
                <w:sz w:val="12"/>
                <w:szCs w:val="12"/>
              </w:rPr>
              <w:t>Action verb</w:t>
            </w:r>
          </w:p>
          <w:p w:rsidR="001E529E" w:rsidRDefault="001E529E" w:rsidP="00FB3856">
            <w:r w:rsidRPr="00AC0E06">
              <w:rPr>
                <w:sz w:val="12"/>
                <w:szCs w:val="12"/>
              </w:rPr>
              <w:t>Adequate number of steps to comprehend how the goal will be achieved</w:t>
            </w:r>
          </w:p>
        </w:tc>
        <w:tc>
          <w:tcPr>
            <w:tcW w:w="1620" w:type="dxa"/>
            <w:gridSpan w:val="2"/>
            <w:vMerge w:val="restart"/>
          </w:tcPr>
          <w:p w:rsidR="001E529E" w:rsidRDefault="001E529E" w:rsidP="00FB3856">
            <w:pPr>
              <w:rPr>
                <w:sz w:val="20"/>
                <w:szCs w:val="20"/>
              </w:rPr>
            </w:pPr>
            <w:r>
              <w:rPr>
                <w:sz w:val="20"/>
                <w:szCs w:val="20"/>
              </w:rPr>
              <w:t>Person Accountable</w:t>
            </w:r>
          </w:p>
          <w:p w:rsidR="001E529E" w:rsidRPr="00AC0E06" w:rsidRDefault="001E529E" w:rsidP="00FB3856">
            <w:pPr>
              <w:rPr>
                <w:sz w:val="12"/>
                <w:szCs w:val="12"/>
              </w:rPr>
            </w:pPr>
            <w:r w:rsidRPr="00AC0E06">
              <w:rPr>
                <w:sz w:val="12"/>
                <w:szCs w:val="12"/>
              </w:rPr>
              <w:t>Names of person(s) accountable listed for each task to complete the strategy. Distribute tasks to multiple staff members</w:t>
            </w:r>
          </w:p>
        </w:tc>
        <w:tc>
          <w:tcPr>
            <w:tcW w:w="1170" w:type="dxa"/>
            <w:vMerge w:val="restart"/>
          </w:tcPr>
          <w:p w:rsidR="001E529E" w:rsidRDefault="001E529E" w:rsidP="00FB3856">
            <w:pPr>
              <w:rPr>
                <w:sz w:val="20"/>
                <w:szCs w:val="20"/>
              </w:rPr>
            </w:pPr>
            <w:r>
              <w:rPr>
                <w:sz w:val="20"/>
                <w:szCs w:val="20"/>
              </w:rPr>
              <w:t>Timeline (due dates)</w:t>
            </w:r>
          </w:p>
          <w:p w:rsidR="001E529E" w:rsidRPr="00AC0E06" w:rsidRDefault="001E529E" w:rsidP="00FB3856">
            <w:pPr>
              <w:rPr>
                <w:sz w:val="12"/>
                <w:szCs w:val="12"/>
              </w:rPr>
            </w:pPr>
            <w:r w:rsidRPr="00AC0E06">
              <w:rPr>
                <w:sz w:val="12"/>
                <w:szCs w:val="12"/>
              </w:rPr>
              <w:t>Specific dates for the completion of each task/strategy</w:t>
            </w:r>
          </w:p>
          <w:p w:rsidR="001E529E" w:rsidRDefault="001E529E" w:rsidP="00FB3856"/>
        </w:tc>
        <w:tc>
          <w:tcPr>
            <w:tcW w:w="3690" w:type="dxa"/>
            <w:vMerge w:val="restart"/>
          </w:tcPr>
          <w:p w:rsidR="001E529E" w:rsidRDefault="001E529E" w:rsidP="00FB3856">
            <w:r>
              <w:t>Evidence that Demonstrates Success</w:t>
            </w:r>
          </w:p>
        </w:tc>
        <w:tc>
          <w:tcPr>
            <w:tcW w:w="1980" w:type="dxa"/>
            <w:gridSpan w:val="4"/>
          </w:tcPr>
          <w:p w:rsidR="001E529E" w:rsidRDefault="001E529E" w:rsidP="00FB3856">
            <w:pPr>
              <w:jc w:val="center"/>
            </w:pPr>
            <w:r>
              <w:t>Formative Checks</w:t>
            </w:r>
          </w:p>
        </w:tc>
      </w:tr>
      <w:tr w:rsidR="001E529E" w:rsidTr="00FB3856">
        <w:trPr>
          <w:gridAfter w:val="1"/>
          <w:wAfter w:w="18" w:type="dxa"/>
          <w:trHeight w:val="464"/>
        </w:trPr>
        <w:tc>
          <w:tcPr>
            <w:tcW w:w="1008" w:type="dxa"/>
            <w:vMerge/>
          </w:tcPr>
          <w:p w:rsidR="001E529E" w:rsidRPr="009B24D2" w:rsidRDefault="001E529E" w:rsidP="00FB3856">
            <w:pPr>
              <w:rPr>
                <w:sz w:val="16"/>
                <w:szCs w:val="16"/>
              </w:rPr>
            </w:pPr>
          </w:p>
        </w:tc>
        <w:tc>
          <w:tcPr>
            <w:tcW w:w="990" w:type="dxa"/>
            <w:vMerge/>
          </w:tcPr>
          <w:p w:rsidR="001E529E" w:rsidRDefault="001E529E" w:rsidP="00FB3856">
            <w:pPr>
              <w:rPr>
                <w:sz w:val="20"/>
                <w:szCs w:val="20"/>
              </w:rPr>
            </w:pPr>
          </w:p>
        </w:tc>
        <w:tc>
          <w:tcPr>
            <w:tcW w:w="4140" w:type="dxa"/>
            <w:vMerge/>
          </w:tcPr>
          <w:p w:rsidR="001E529E" w:rsidRDefault="001E529E" w:rsidP="00FB3856">
            <w:pPr>
              <w:rPr>
                <w:sz w:val="20"/>
                <w:szCs w:val="20"/>
              </w:rPr>
            </w:pPr>
          </w:p>
        </w:tc>
        <w:tc>
          <w:tcPr>
            <w:tcW w:w="1620" w:type="dxa"/>
            <w:gridSpan w:val="2"/>
            <w:vMerge/>
          </w:tcPr>
          <w:p w:rsidR="001E529E" w:rsidRDefault="001E529E" w:rsidP="00FB3856">
            <w:pPr>
              <w:rPr>
                <w:sz w:val="20"/>
                <w:szCs w:val="20"/>
              </w:rPr>
            </w:pPr>
          </w:p>
        </w:tc>
        <w:tc>
          <w:tcPr>
            <w:tcW w:w="1170" w:type="dxa"/>
            <w:vMerge/>
          </w:tcPr>
          <w:p w:rsidR="001E529E" w:rsidRDefault="001E529E" w:rsidP="00FB3856"/>
        </w:tc>
        <w:tc>
          <w:tcPr>
            <w:tcW w:w="3690" w:type="dxa"/>
            <w:vMerge/>
          </w:tcPr>
          <w:p w:rsidR="001E529E" w:rsidRDefault="001E529E" w:rsidP="00FB3856"/>
        </w:tc>
        <w:tc>
          <w:tcPr>
            <w:tcW w:w="495" w:type="dxa"/>
          </w:tcPr>
          <w:p w:rsidR="001E529E" w:rsidRPr="00A77B1A" w:rsidRDefault="001E529E" w:rsidP="00FB3856">
            <w:pPr>
              <w:jc w:val="center"/>
              <w:rPr>
                <w:sz w:val="16"/>
                <w:szCs w:val="16"/>
              </w:rPr>
            </w:pPr>
            <w:r w:rsidRPr="00A77B1A">
              <w:rPr>
                <w:sz w:val="16"/>
                <w:szCs w:val="16"/>
              </w:rPr>
              <w:t>Nov</w:t>
            </w:r>
          </w:p>
        </w:tc>
        <w:tc>
          <w:tcPr>
            <w:tcW w:w="495" w:type="dxa"/>
          </w:tcPr>
          <w:p w:rsidR="001E529E" w:rsidRPr="00A77B1A" w:rsidRDefault="001E529E" w:rsidP="00FB3856">
            <w:pPr>
              <w:jc w:val="center"/>
              <w:rPr>
                <w:sz w:val="16"/>
                <w:szCs w:val="16"/>
              </w:rPr>
            </w:pPr>
            <w:r w:rsidRPr="00A77B1A">
              <w:rPr>
                <w:sz w:val="16"/>
                <w:szCs w:val="16"/>
              </w:rPr>
              <w:t>Jan</w:t>
            </w:r>
          </w:p>
        </w:tc>
        <w:tc>
          <w:tcPr>
            <w:tcW w:w="495" w:type="dxa"/>
          </w:tcPr>
          <w:p w:rsidR="001E529E" w:rsidRPr="00A77B1A" w:rsidRDefault="001E529E" w:rsidP="00FB3856">
            <w:pPr>
              <w:jc w:val="center"/>
              <w:rPr>
                <w:sz w:val="16"/>
                <w:szCs w:val="16"/>
              </w:rPr>
            </w:pPr>
            <w:r w:rsidRPr="00A77B1A">
              <w:rPr>
                <w:sz w:val="16"/>
                <w:szCs w:val="16"/>
              </w:rPr>
              <w:t>Mar</w:t>
            </w:r>
          </w:p>
        </w:tc>
        <w:tc>
          <w:tcPr>
            <w:tcW w:w="495" w:type="dxa"/>
          </w:tcPr>
          <w:p w:rsidR="001E529E" w:rsidRPr="00A77B1A" w:rsidRDefault="001E529E" w:rsidP="00FB3856">
            <w:pPr>
              <w:jc w:val="center"/>
              <w:rPr>
                <w:sz w:val="16"/>
                <w:szCs w:val="16"/>
              </w:rPr>
            </w:pPr>
            <w:r w:rsidRPr="00A77B1A">
              <w:rPr>
                <w:sz w:val="16"/>
                <w:szCs w:val="16"/>
              </w:rPr>
              <w:t>Jun</w:t>
            </w:r>
          </w:p>
        </w:tc>
      </w:tr>
      <w:tr w:rsidR="00573168" w:rsidTr="00FB3856">
        <w:trPr>
          <w:gridAfter w:val="1"/>
          <w:wAfter w:w="18" w:type="dxa"/>
        </w:trPr>
        <w:tc>
          <w:tcPr>
            <w:tcW w:w="1008" w:type="dxa"/>
          </w:tcPr>
          <w:p w:rsidR="00573168" w:rsidRDefault="00573168"/>
        </w:tc>
        <w:tc>
          <w:tcPr>
            <w:tcW w:w="990" w:type="dxa"/>
          </w:tcPr>
          <w:p w:rsidR="00573168" w:rsidRPr="009A704E" w:rsidRDefault="00573168" w:rsidP="00FB3856">
            <w:pPr>
              <w:rPr>
                <w:sz w:val="20"/>
                <w:szCs w:val="20"/>
              </w:rPr>
            </w:pPr>
          </w:p>
        </w:tc>
        <w:tc>
          <w:tcPr>
            <w:tcW w:w="4140" w:type="dxa"/>
          </w:tcPr>
          <w:p w:rsidR="00573168" w:rsidRPr="009A704E" w:rsidRDefault="00573168" w:rsidP="00FB3856">
            <w:pPr>
              <w:rPr>
                <w:sz w:val="20"/>
                <w:szCs w:val="20"/>
              </w:rPr>
            </w:pPr>
          </w:p>
        </w:tc>
        <w:tc>
          <w:tcPr>
            <w:tcW w:w="1620" w:type="dxa"/>
            <w:gridSpan w:val="2"/>
          </w:tcPr>
          <w:p w:rsidR="00573168" w:rsidRPr="009A704E" w:rsidRDefault="00573168" w:rsidP="00FB3856">
            <w:pPr>
              <w:rPr>
                <w:sz w:val="20"/>
                <w:szCs w:val="20"/>
              </w:rPr>
            </w:pPr>
          </w:p>
        </w:tc>
        <w:tc>
          <w:tcPr>
            <w:tcW w:w="1170" w:type="dxa"/>
          </w:tcPr>
          <w:p w:rsidR="00573168" w:rsidRPr="009A704E" w:rsidRDefault="00573168" w:rsidP="00FB3856">
            <w:pPr>
              <w:rPr>
                <w:sz w:val="20"/>
                <w:szCs w:val="20"/>
              </w:rPr>
            </w:pPr>
          </w:p>
        </w:tc>
        <w:tc>
          <w:tcPr>
            <w:tcW w:w="3690" w:type="dxa"/>
          </w:tcPr>
          <w:p w:rsidR="00573168" w:rsidRPr="009A704E" w:rsidRDefault="00573168" w:rsidP="00FB3856">
            <w:pPr>
              <w:rPr>
                <w:sz w:val="20"/>
                <w:szCs w:val="20"/>
              </w:rPr>
            </w:pPr>
          </w:p>
        </w:tc>
        <w:tc>
          <w:tcPr>
            <w:tcW w:w="495" w:type="dxa"/>
          </w:tcPr>
          <w:p w:rsidR="00573168" w:rsidRPr="009A704E" w:rsidRDefault="00573168" w:rsidP="00FB3856">
            <w:pPr>
              <w:rPr>
                <w:sz w:val="20"/>
                <w:szCs w:val="20"/>
              </w:rPr>
            </w:pPr>
          </w:p>
        </w:tc>
        <w:tc>
          <w:tcPr>
            <w:tcW w:w="495" w:type="dxa"/>
          </w:tcPr>
          <w:p w:rsidR="00573168" w:rsidRPr="009A704E" w:rsidRDefault="00573168" w:rsidP="00FB3856">
            <w:pPr>
              <w:rPr>
                <w:sz w:val="20"/>
                <w:szCs w:val="20"/>
              </w:rPr>
            </w:pPr>
          </w:p>
        </w:tc>
        <w:tc>
          <w:tcPr>
            <w:tcW w:w="495" w:type="dxa"/>
          </w:tcPr>
          <w:p w:rsidR="00573168" w:rsidRPr="009A704E" w:rsidRDefault="00573168" w:rsidP="00FB3856">
            <w:pPr>
              <w:rPr>
                <w:sz w:val="20"/>
                <w:szCs w:val="20"/>
              </w:rPr>
            </w:pPr>
          </w:p>
        </w:tc>
        <w:tc>
          <w:tcPr>
            <w:tcW w:w="495" w:type="dxa"/>
          </w:tcPr>
          <w:p w:rsidR="00573168" w:rsidRPr="009A704E" w:rsidRDefault="00573168" w:rsidP="00FB3856">
            <w:pPr>
              <w:rPr>
                <w:sz w:val="20"/>
                <w:szCs w:val="20"/>
              </w:rPr>
            </w:pPr>
          </w:p>
        </w:tc>
      </w:tr>
      <w:tr w:rsidR="00573168" w:rsidTr="00FB3856">
        <w:trPr>
          <w:gridAfter w:val="1"/>
          <w:wAfter w:w="18" w:type="dxa"/>
        </w:trPr>
        <w:tc>
          <w:tcPr>
            <w:tcW w:w="1008" w:type="dxa"/>
          </w:tcPr>
          <w:p w:rsidR="00573168" w:rsidRDefault="00573168">
            <w:r w:rsidRPr="000575C2">
              <w:rPr>
                <w:sz w:val="20"/>
                <w:szCs w:val="20"/>
              </w:rPr>
              <w:t>2</w:t>
            </w:r>
            <w:r w:rsidR="00D14390">
              <w:rPr>
                <w:sz w:val="20"/>
                <w:szCs w:val="20"/>
              </w:rPr>
              <w:t>, 3, 5</w:t>
            </w:r>
          </w:p>
        </w:tc>
        <w:tc>
          <w:tcPr>
            <w:tcW w:w="990" w:type="dxa"/>
          </w:tcPr>
          <w:p w:rsidR="00573168" w:rsidRPr="009A704E" w:rsidRDefault="00BE3C1F" w:rsidP="00FB3856">
            <w:pPr>
              <w:rPr>
                <w:sz w:val="20"/>
                <w:szCs w:val="20"/>
              </w:rPr>
            </w:pPr>
            <w:r>
              <w:rPr>
                <w:sz w:val="20"/>
                <w:szCs w:val="20"/>
              </w:rPr>
              <w:t>N/A</w:t>
            </w:r>
          </w:p>
        </w:tc>
        <w:tc>
          <w:tcPr>
            <w:tcW w:w="4140" w:type="dxa"/>
          </w:tcPr>
          <w:p w:rsidR="00573168" w:rsidRPr="009A704E" w:rsidRDefault="00573168" w:rsidP="00025155">
            <w:pPr>
              <w:rPr>
                <w:sz w:val="20"/>
                <w:szCs w:val="20"/>
              </w:rPr>
            </w:pPr>
            <w:r w:rsidRPr="009A704E">
              <w:rPr>
                <w:rFonts w:cs="Arial"/>
                <w:color w:val="222222"/>
                <w:sz w:val="20"/>
                <w:szCs w:val="20"/>
                <w:shd w:val="clear" w:color="auto" w:fill="FFFFFF"/>
              </w:rPr>
              <w:t>Encourage the hiring of new staff members with an ESL certification or those willing to obtain an ESL certification.</w:t>
            </w:r>
          </w:p>
        </w:tc>
        <w:tc>
          <w:tcPr>
            <w:tcW w:w="1620" w:type="dxa"/>
            <w:gridSpan w:val="2"/>
          </w:tcPr>
          <w:p w:rsidR="00573168" w:rsidRPr="009A704E" w:rsidRDefault="000A0966" w:rsidP="00FB3856">
            <w:pPr>
              <w:rPr>
                <w:sz w:val="20"/>
                <w:szCs w:val="20"/>
              </w:rPr>
            </w:pPr>
            <w:r>
              <w:rPr>
                <w:sz w:val="20"/>
                <w:szCs w:val="20"/>
              </w:rPr>
              <w:t xml:space="preserve"> Moore</w:t>
            </w:r>
          </w:p>
        </w:tc>
        <w:tc>
          <w:tcPr>
            <w:tcW w:w="1170" w:type="dxa"/>
          </w:tcPr>
          <w:p w:rsidR="00573168" w:rsidRPr="009A704E" w:rsidRDefault="00573168" w:rsidP="00FB3856">
            <w:pPr>
              <w:rPr>
                <w:sz w:val="20"/>
                <w:szCs w:val="20"/>
              </w:rPr>
            </w:pPr>
            <w:r>
              <w:rPr>
                <w:sz w:val="20"/>
                <w:szCs w:val="20"/>
              </w:rPr>
              <w:t>January-August</w:t>
            </w:r>
          </w:p>
        </w:tc>
        <w:tc>
          <w:tcPr>
            <w:tcW w:w="3690" w:type="dxa"/>
          </w:tcPr>
          <w:p w:rsidR="00573168" w:rsidRPr="009A704E" w:rsidRDefault="00573168" w:rsidP="00FB3856">
            <w:pPr>
              <w:rPr>
                <w:sz w:val="20"/>
                <w:szCs w:val="20"/>
              </w:rPr>
            </w:pPr>
            <w:r>
              <w:rPr>
                <w:sz w:val="20"/>
                <w:szCs w:val="20"/>
              </w:rPr>
              <w:t>Postings, qualifications of new hires</w:t>
            </w:r>
          </w:p>
        </w:tc>
        <w:tc>
          <w:tcPr>
            <w:tcW w:w="495" w:type="dxa"/>
          </w:tcPr>
          <w:p w:rsidR="00573168" w:rsidRPr="009A704E" w:rsidRDefault="00573168" w:rsidP="00FB3856">
            <w:pPr>
              <w:rPr>
                <w:sz w:val="20"/>
                <w:szCs w:val="20"/>
              </w:rPr>
            </w:pPr>
          </w:p>
        </w:tc>
        <w:tc>
          <w:tcPr>
            <w:tcW w:w="495" w:type="dxa"/>
          </w:tcPr>
          <w:p w:rsidR="00573168" w:rsidRPr="009A704E" w:rsidRDefault="00573168" w:rsidP="00FB3856">
            <w:pPr>
              <w:rPr>
                <w:sz w:val="20"/>
                <w:szCs w:val="20"/>
              </w:rPr>
            </w:pPr>
          </w:p>
        </w:tc>
        <w:tc>
          <w:tcPr>
            <w:tcW w:w="495" w:type="dxa"/>
          </w:tcPr>
          <w:p w:rsidR="00573168" w:rsidRPr="009A704E" w:rsidRDefault="00573168" w:rsidP="00FB3856">
            <w:pPr>
              <w:rPr>
                <w:sz w:val="20"/>
                <w:szCs w:val="20"/>
              </w:rPr>
            </w:pPr>
          </w:p>
        </w:tc>
        <w:tc>
          <w:tcPr>
            <w:tcW w:w="495" w:type="dxa"/>
          </w:tcPr>
          <w:p w:rsidR="00573168" w:rsidRPr="009A704E" w:rsidRDefault="00573168" w:rsidP="00FB3856">
            <w:pPr>
              <w:rPr>
                <w:sz w:val="20"/>
                <w:szCs w:val="20"/>
              </w:rPr>
            </w:pPr>
          </w:p>
        </w:tc>
      </w:tr>
      <w:tr w:rsidR="00573168" w:rsidRPr="009A704E" w:rsidTr="00C761CD">
        <w:trPr>
          <w:gridAfter w:val="1"/>
          <w:wAfter w:w="18" w:type="dxa"/>
        </w:trPr>
        <w:tc>
          <w:tcPr>
            <w:tcW w:w="1008" w:type="dxa"/>
          </w:tcPr>
          <w:p w:rsidR="00573168" w:rsidRDefault="00573168">
            <w:r w:rsidRPr="000575C2">
              <w:rPr>
                <w:sz w:val="20"/>
                <w:szCs w:val="20"/>
              </w:rPr>
              <w:t>2</w:t>
            </w:r>
            <w:r w:rsidR="00D14390">
              <w:rPr>
                <w:sz w:val="20"/>
                <w:szCs w:val="20"/>
              </w:rPr>
              <w:t>, 3</w:t>
            </w:r>
          </w:p>
        </w:tc>
        <w:tc>
          <w:tcPr>
            <w:tcW w:w="990" w:type="dxa"/>
          </w:tcPr>
          <w:p w:rsidR="00573168" w:rsidRPr="009A704E" w:rsidRDefault="00BE3C1F" w:rsidP="00C761CD">
            <w:pPr>
              <w:rPr>
                <w:sz w:val="20"/>
                <w:szCs w:val="20"/>
              </w:rPr>
            </w:pPr>
            <w:r>
              <w:rPr>
                <w:sz w:val="20"/>
                <w:szCs w:val="20"/>
              </w:rPr>
              <w:t>N/A</w:t>
            </w:r>
          </w:p>
        </w:tc>
        <w:tc>
          <w:tcPr>
            <w:tcW w:w="4140" w:type="dxa"/>
          </w:tcPr>
          <w:p w:rsidR="00573168" w:rsidRPr="009A704E" w:rsidRDefault="00B34072" w:rsidP="00816DCF">
            <w:pPr>
              <w:rPr>
                <w:sz w:val="20"/>
                <w:szCs w:val="20"/>
              </w:rPr>
            </w:pPr>
            <w:r>
              <w:rPr>
                <w:sz w:val="20"/>
                <w:szCs w:val="20"/>
              </w:rPr>
              <w:t xml:space="preserve">Implement T-TESS </w:t>
            </w:r>
            <w:r w:rsidR="00816DCF">
              <w:rPr>
                <w:sz w:val="20"/>
                <w:szCs w:val="20"/>
              </w:rPr>
              <w:t>and give yearly refresher course.</w:t>
            </w:r>
          </w:p>
        </w:tc>
        <w:tc>
          <w:tcPr>
            <w:tcW w:w="1620" w:type="dxa"/>
            <w:gridSpan w:val="2"/>
          </w:tcPr>
          <w:p w:rsidR="00573168" w:rsidRPr="009A704E" w:rsidRDefault="000A0966" w:rsidP="00C761CD">
            <w:pPr>
              <w:rPr>
                <w:sz w:val="20"/>
                <w:szCs w:val="20"/>
              </w:rPr>
            </w:pPr>
            <w:r>
              <w:rPr>
                <w:sz w:val="20"/>
                <w:szCs w:val="20"/>
              </w:rPr>
              <w:t xml:space="preserve"> Moore</w:t>
            </w:r>
          </w:p>
        </w:tc>
        <w:tc>
          <w:tcPr>
            <w:tcW w:w="1170" w:type="dxa"/>
          </w:tcPr>
          <w:p w:rsidR="00573168" w:rsidRPr="009A704E" w:rsidRDefault="00573168" w:rsidP="00C761CD">
            <w:pPr>
              <w:rPr>
                <w:sz w:val="20"/>
                <w:szCs w:val="20"/>
              </w:rPr>
            </w:pPr>
            <w:r>
              <w:rPr>
                <w:sz w:val="20"/>
                <w:szCs w:val="20"/>
              </w:rPr>
              <w:t>Ongoing: September-June</w:t>
            </w:r>
          </w:p>
        </w:tc>
        <w:tc>
          <w:tcPr>
            <w:tcW w:w="3690" w:type="dxa"/>
          </w:tcPr>
          <w:p w:rsidR="00573168" w:rsidRPr="009A704E" w:rsidRDefault="00573168" w:rsidP="00C761CD">
            <w:pPr>
              <w:rPr>
                <w:sz w:val="20"/>
                <w:szCs w:val="20"/>
              </w:rPr>
            </w:pPr>
            <w:r>
              <w:rPr>
                <w:sz w:val="20"/>
                <w:szCs w:val="20"/>
              </w:rPr>
              <w:t>Copy of plan</w:t>
            </w:r>
          </w:p>
        </w:tc>
        <w:tc>
          <w:tcPr>
            <w:tcW w:w="495" w:type="dxa"/>
          </w:tcPr>
          <w:p w:rsidR="00573168" w:rsidRPr="009A704E" w:rsidRDefault="00573168" w:rsidP="00C761CD">
            <w:pPr>
              <w:rPr>
                <w:sz w:val="20"/>
                <w:szCs w:val="20"/>
              </w:rPr>
            </w:pPr>
          </w:p>
        </w:tc>
        <w:tc>
          <w:tcPr>
            <w:tcW w:w="495" w:type="dxa"/>
          </w:tcPr>
          <w:p w:rsidR="00573168" w:rsidRPr="009A704E" w:rsidRDefault="00573168" w:rsidP="00C761CD">
            <w:pPr>
              <w:rPr>
                <w:sz w:val="20"/>
                <w:szCs w:val="20"/>
              </w:rPr>
            </w:pPr>
          </w:p>
        </w:tc>
        <w:tc>
          <w:tcPr>
            <w:tcW w:w="495" w:type="dxa"/>
          </w:tcPr>
          <w:p w:rsidR="00573168" w:rsidRPr="009A704E" w:rsidRDefault="00573168" w:rsidP="00C761CD">
            <w:pPr>
              <w:rPr>
                <w:sz w:val="20"/>
                <w:szCs w:val="20"/>
              </w:rPr>
            </w:pPr>
          </w:p>
        </w:tc>
        <w:tc>
          <w:tcPr>
            <w:tcW w:w="495" w:type="dxa"/>
          </w:tcPr>
          <w:p w:rsidR="00573168" w:rsidRPr="009A704E" w:rsidRDefault="00573168" w:rsidP="00C761CD">
            <w:pPr>
              <w:rPr>
                <w:sz w:val="20"/>
                <w:szCs w:val="20"/>
              </w:rPr>
            </w:pPr>
          </w:p>
        </w:tc>
      </w:tr>
      <w:tr w:rsidR="00573168" w:rsidTr="00C761CD">
        <w:trPr>
          <w:gridAfter w:val="1"/>
          <w:wAfter w:w="18" w:type="dxa"/>
        </w:trPr>
        <w:tc>
          <w:tcPr>
            <w:tcW w:w="1008" w:type="dxa"/>
          </w:tcPr>
          <w:p w:rsidR="00573168" w:rsidRDefault="00573168">
            <w:r w:rsidRPr="000575C2">
              <w:rPr>
                <w:sz w:val="20"/>
                <w:szCs w:val="20"/>
              </w:rPr>
              <w:t>2</w:t>
            </w:r>
            <w:r w:rsidR="00D14390">
              <w:rPr>
                <w:sz w:val="20"/>
                <w:szCs w:val="20"/>
              </w:rPr>
              <w:t>, 5</w:t>
            </w:r>
          </w:p>
        </w:tc>
        <w:tc>
          <w:tcPr>
            <w:tcW w:w="990" w:type="dxa"/>
          </w:tcPr>
          <w:p w:rsidR="00573168" w:rsidRPr="009A704E" w:rsidRDefault="00BE3C1F" w:rsidP="00C761CD">
            <w:pPr>
              <w:rPr>
                <w:sz w:val="20"/>
                <w:szCs w:val="20"/>
              </w:rPr>
            </w:pPr>
            <w:r>
              <w:rPr>
                <w:sz w:val="20"/>
                <w:szCs w:val="20"/>
              </w:rPr>
              <w:t>N/A</w:t>
            </w:r>
          </w:p>
        </w:tc>
        <w:tc>
          <w:tcPr>
            <w:tcW w:w="4140" w:type="dxa"/>
          </w:tcPr>
          <w:p w:rsidR="00573168" w:rsidRPr="009A704E" w:rsidRDefault="00573168" w:rsidP="00F72E6A">
            <w:pPr>
              <w:rPr>
                <w:sz w:val="20"/>
                <w:szCs w:val="20"/>
              </w:rPr>
            </w:pPr>
            <w:r w:rsidRPr="009A704E">
              <w:rPr>
                <w:sz w:val="20"/>
                <w:szCs w:val="20"/>
              </w:rPr>
              <w:t xml:space="preserve">Communicate </w:t>
            </w:r>
            <w:r w:rsidR="00F72E6A">
              <w:rPr>
                <w:sz w:val="20"/>
                <w:szCs w:val="20"/>
              </w:rPr>
              <w:t>with t</w:t>
            </w:r>
            <w:r w:rsidRPr="009A704E">
              <w:rPr>
                <w:sz w:val="20"/>
                <w:szCs w:val="20"/>
              </w:rPr>
              <w:t xml:space="preserve">eachers for Texas grant opportunities. </w:t>
            </w:r>
          </w:p>
        </w:tc>
        <w:tc>
          <w:tcPr>
            <w:tcW w:w="1620" w:type="dxa"/>
            <w:gridSpan w:val="2"/>
          </w:tcPr>
          <w:p w:rsidR="00573168" w:rsidRPr="009A704E" w:rsidRDefault="000A0966" w:rsidP="00474EF1">
            <w:pPr>
              <w:rPr>
                <w:sz w:val="20"/>
                <w:szCs w:val="20"/>
              </w:rPr>
            </w:pPr>
            <w:r>
              <w:rPr>
                <w:sz w:val="20"/>
                <w:szCs w:val="20"/>
              </w:rPr>
              <w:t xml:space="preserve"> Moore</w:t>
            </w:r>
          </w:p>
        </w:tc>
        <w:tc>
          <w:tcPr>
            <w:tcW w:w="1170" w:type="dxa"/>
          </w:tcPr>
          <w:p w:rsidR="00573168" w:rsidRPr="009A704E" w:rsidRDefault="00573168" w:rsidP="00C761CD">
            <w:pPr>
              <w:rPr>
                <w:sz w:val="20"/>
                <w:szCs w:val="20"/>
              </w:rPr>
            </w:pPr>
            <w:r>
              <w:rPr>
                <w:sz w:val="20"/>
                <w:szCs w:val="20"/>
              </w:rPr>
              <w:t>Ongoing: September-June</w:t>
            </w:r>
          </w:p>
        </w:tc>
        <w:tc>
          <w:tcPr>
            <w:tcW w:w="3690" w:type="dxa"/>
          </w:tcPr>
          <w:p w:rsidR="00573168" w:rsidRPr="009A704E" w:rsidRDefault="00573168" w:rsidP="00C761CD">
            <w:pPr>
              <w:rPr>
                <w:sz w:val="20"/>
                <w:szCs w:val="20"/>
              </w:rPr>
            </w:pPr>
            <w:r>
              <w:rPr>
                <w:sz w:val="20"/>
                <w:szCs w:val="20"/>
              </w:rPr>
              <w:t>Copies of communication</w:t>
            </w:r>
          </w:p>
        </w:tc>
        <w:tc>
          <w:tcPr>
            <w:tcW w:w="495" w:type="dxa"/>
          </w:tcPr>
          <w:p w:rsidR="00573168" w:rsidRPr="009A704E" w:rsidRDefault="00573168" w:rsidP="00C761CD">
            <w:pPr>
              <w:rPr>
                <w:sz w:val="20"/>
                <w:szCs w:val="20"/>
              </w:rPr>
            </w:pPr>
          </w:p>
        </w:tc>
        <w:tc>
          <w:tcPr>
            <w:tcW w:w="495" w:type="dxa"/>
          </w:tcPr>
          <w:p w:rsidR="00573168" w:rsidRPr="009A704E" w:rsidRDefault="00573168" w:rsidP="00C761CD">
            <w:pPr>
              <w:rPr>
                <w:sz w:val="20"/>
                <w:szCs w:val="20"/>
              </w:rPr>
            </w:pPr>
          </w:p>
        </w:tc>
        <w:tc>
          <w:tcPr>
            <w:tcW w:w="495" w:type="dxa"/>
          </w:tcPr>
          <w:p w:rsidR="00573168" w:rsidRPr="009A704E" w:rsidRDefault="00573168" w:rsidP="00C761CD">
            <w:pPr>
              <w:rPr>
                <w:sz w:val="20"/>
                <w:szCs w:val="20"/>
              </w:rPr>
            </w:pPr>
          </w:p>
        </w:tc>
        <w:tc>
          <w:tcPr>
            <w:tcW w:w="495" w:type="dxa"/>
          </w:tcPr>
          <w:p w:rsidR="00573168" w:rsidRPr="009A704E" w:rsidRDefault="00573168" w:rsidP="00C761CD">
            <w:pPr>
              <w:rPr>
                <w:sz w:val="20"/>
                <w:szCs w:val="20"/>
              </w:rPr>
            </w:pPr>
          </w:p>
        </w:tc>
      </w:tr>
      <w:tr w:rsidR="00573168" w:rsidRPr="009A704E" w:rsidTr="00C761CD">
        <w:trPr>
          <w:gridAfter w:val="1"/>
          <w:wAfter w:w="18" w:type="dxa"/>
        </w:trPr>
        <w:tc>
          <w:tcPr>
            <w:tcW w:w="1008" w:type="dxa"/>
          </w:tcPr>
          <w:p w:rsidR="00573168" w:rsidRDefault="00573168">
            <w:r w:rsidRPr="000575C2">
              <w:rPr>
                <w:sz w:val="20"/>
                <w:szCs w:val="20"/>
              </w:rPr>
              <w:t>2</w:t>
            </w:r>
            <w:r w:rsidR="00D14390">
              <w:rPr>
                <w:sz w:val="20"/>
                <w:szCs w:val="20"/>
              </w:rPr>
              <w:t>, 5</w:t>
            </w:r>
          </w:p>
        </w:tc>
        <w:tc>
          <w:tcPr>
            <w:tcW w:w="990" w:type="dxa"/>
          </w:tcPr>
          <w:p w:rsidR="00573168" w:rsidRPr="009A704E" w:rsidRDefault="00573168" w:rsidP="00C761CD">
            <w:pPr>
              <w:rPr>
                <w:sz w:val="20"/>
                <w:szCs w:val="20"/>
              </w:rPr>
            </w:pPr>
            <w:r>
              <w:rPr>
                <w:sz w:val="20"/>
                <w:szCs w:val="20"/>
              </w:rPr>
              <w:t>$400 Local</w:t>
            </w:r>
          </w:p>
        </w:tc>
        <w:tc>
          <w:tcPr>
            <w:tcW w:w="4140" w:type="dxa"/>
          </w:tcPr>
          <w:p w:rsidR="00573168" w:rsidRPr="009A704E" w:rsidRDefault="00573168" w:rsidP="00C761CD">
            <w:pPr>
              <w:rPr>
                <w:sz w:val="20"/>
                <w:szCs w:val="20"/>
              </w:rPr>
            </w:pPr>
            <w:r w:rsidRPr="009A704E">
              <w:rPr>
                <w:sz w:val="20"/>
                <w:szCs w:val="20"/>
              </w:rPr>
              <w:t>Review and refine district wide teacher mentoring program</w:t>
            </w:r>
          </w:p>
        </w:tc>
        <w:tc>
          <w:tcPr>
            <w:tcW w:w="1620" w:type="dxa"/>
            <w:gridSpan w:val="2"/>
          </w:tcPr>
          <w:p w:rsidR="00573168" w:rsidRPr="009A704E" w:rsidRDefault="000A0966" w:rsidP="00C761CD">
            <w:pPr>
              <w:rPr>
                <w:sz w:val="20"/>
                <w:szCs w:val="20"/>
              </w:rPr>
            </w:pPr>
            <w:r>
              <w:rPr>
                <w:sz w:val="20"/>
                <w:szCs w:val="20"/>
              </w:rPr>
              <w:t xml:space="preserve"> Moore</w:t>
            </w:r>
          </w:p>
        </w:tc>
        <w:tc>
          <w:tcPr>
            <w:tcW w:w="1170" w:type="dxa"/>
          </w:tcPr>
          <w:p w:rsidR="00573168" w:rsidRPr="009A704E" w:rsidRDefault="00573168" w:rsidP="00C761CD">
            <w:pPr>
              <w:rPr>
                <w:sz w:val="20"/>
                <w:szCs w:val="20"/>
              </w:rPr>
            </w:pPr>
            <w:r>
              <w:rPr>
                <w:sz w:val="20"/>
                <w:szCs w:val="20"/>
              </w:rPr>
              <w:t>April-August</w:t>
            </w:r>
          </w:p>
        </w:tc>
        <w:tc>
          <w:tcPr>
            <w:tcW w:w="3690" w:type="dxa"/>
          </w:tcPr>
          <w:p w:rsidR="00573168" w:rsidRPr="009A704E" w:rsidRDefault="00573168" w:rsidP="00C761CD">
            <w:pPr>
              <w:rPr>
                <w:sz w:val="20"/>
                <w:szCs w:val="20"/>
              </w:rPr>
            </w:pPr>
            <w:r>
              <w:rPr>
                <w:sz w:val="20"/>
                <w:szCs w:val="20"/>
              </w:rPr>
              <w:t>Copy of plan</w:t>
            </w:r>
          </w:p>
        </w:tc>
        <w:tc>
          <w:tcPr>
            <w:tcW w:w="495" w:type="dxa"/>
          </w:tcPr>
          <w:p w:rsidR="00573168" w:rsidRPr="009A704E" w:rsidRDefault="00573168" w:rsidP="00C761CD">
            <w:pPr>
              <w:rPr>
                <w:sz w:val="20"/>
                <w:szCs w:val="20"/>
              </w:rPr>
            </w:pPr>
          </w:p>
        </w:tc>
        <w:tc>
          <w:tcPr>
            <w:tcW w:w="495" w:type="dxa"/>
          </w:tcPr>
          <w:p w:rsidR="00573168" w:rsidRPr="009A704E" w:rsidRDefault="00573168" w:rsidP="00C761CD">
            <w:pPr>
              <w:rPr>
                <w:sz w:val="20"/>
                <w:szCs w:val="20"/>
              </w:rPr>
            </w:pPr>
          </w:p>
        </w:tc>
        <w:tc>
          <w:tcPr>
            <w:tcW w:w="495" w:type="dxa"/>
          </w:tcPr>
          <w:p w:rsidR="00573168" w:rsidRPr="009A704E" w:rsidRDefault="00573168" w:rsidP="00C761CD">
            <w:pPr>
              <w:rPr>
                <w:sz w:val="20"/>
                <w:szCs w:val="20"/>
              </w:rPr>
            </w:pPr>
          </w:p>
        </w:tc>
        <w:tc>
          <w:tcPr>
            <w:tcW w:w="495" w:type="dxa"/>
          </w:tcPr>
          <w:p w:rsidR="00573168" w:rsidRPr="009A704E" w:rsidRDefault="00573168" w:rsidP="00C761CD">
            <w:pPr>
              <w:rPr>
                <w:sz w:val="20"/>
                <w:szCs w:val="20"/>
              </w:rPr>
            </w:pPr>
          </w:p>
        </w:tc>
      </w:tr>
      <w:tr w:rsidR="00573168" w:rsidTr="00FB3856">
        <w:trPr>
          <w:gridAfter w:val="1"/>
          <w:wAfter w:w="18" w:type="dxa"/>
        </w:trPr>
        <w:tc>
          <w:tcPr>
            <w:tcW w:w="1008" w:type="dxa"/>
          </w:tcPr>
          <w:p w:rsidR="00573168" w:rsidRDefault="00573168">
            <w:r w:rsidRPr="000575C2">
              <w:rPr>
                <w:sz w:val="20"/>
                <w:szCs w:val="20"/>
              </w:rPr>
              <w:lastRenderedPageBreak/>
              <w:t>2</w:t>
            </w:r>
            <w:r>
              <w:rPr>
                <w:sz w:val="20"/>
                <w:szCs w:val="20"/>
              </w:rPr>
              <w:t xml:space="preserve">, </w:t>
            </w:r>
            <w:r w:rsidR="00D14390">
              <w:rPr>
                <w:sz w:val="20"/>
                <w:szCs w:val="20"/>
              </w:rPr>
              <w:t xml:space="preserve">3, </w:t>
            </w:r>
            <w:r>
              <w:rPr>
                <w:sz w:val="20"/>
                <w:szCs w:val="20"/>
              </w:rPr>
              <w:t>4</w:t>
            </w:r>
            <w:r w:rsidR="00D14390">
              <w:rPr>
                <w:sz w:val="20"/>
                <w:szCs w:val="20"/>
              </w:rPr>
              <w:t>, 5</w:t>
            </w:r>
          </w:p>
        </w:tc>
        <w:tc>
          <w:tcPr>
            <w:tcW w:w="990" w:type="dxa"/>
          </w:tcPr>
          <w:p w:rsidR="00573168" w:rsidRPr="009A704E" w:rsidRDefault="00573168" w:rsidP="00FB3856">
            <w:pPr>
              <w:rPr>
                <w:sz w:val="20"/>
                <w:szCs w:val="20"/>
              </w:rPr>
            </w:pPr>
            <w:r>
              <w:rPr>
                <w:sz w:val="20"/>
                <w:szCs w:val="20"/>
              </w:rPr>
              <w:t>$2,000 Local</w:t>
            </w:r>
          </w:p>
        </w:tc>
        <w:tc>
          <w:tcPr>
            <w:tcW w:w="4140" w:type="dxa"/>
          </w:tcPr>
          <w:p w:rsidR="00573168" w:rsidRPr="009A704E" w:rsidRDefault="00573168" w:rsidP="00573168">
            <w:pPr>
              <w:rPr>
                <w:sz w:val="20"/>
                <w:szCs w:val="20"/>
              </w:rPr>
            </w:pPr>
            <w:r>
              <w:rPr>
                <w:sz w:val="20"/>
                <w:szCs w:val="20"/>
              </w:rPr>
              <w:t xml:space="preserve">Provide </w:t>
            </w:r>
            <w:r w:rsidRPr="009A704E">
              <w:rPr>
                <w:sz w:val="20"/>
                <w:szCs w:val="20"/>
              </w:rPr>
              <w:t>ESL training for teacher certification</w:t>
            </w:r>
          </w:p>
        </w:tc>
        <w:tc>
          <w:tcPr>
            <w:tcW w:w="1620" w:type="dxa"/>
            <w:gridSpan w:val="2"/>
          </w:tcPr>
          <w:p w:rsidR="00AB577F" w:rsidRDefault="000A0966" w:rsidP="00AB577F">
            <w:pPr>
              <w:rPr>
                <w:sz w:val="20"/>
                <w:szCs w:val="20"/>
              </w:rPr>
            </w:pPr>
            <w:r>
              <w:rPr>
                <w:sz w:val="20"/>
                <w:szCs w:val="20"/>
              </w:rPr>
              <w:t xml:space="preserve"> Moore</w:t>
            </w:r>
          </w:p>
          <w:p w:rsidR="00573168" w:rsidRDefault="00AB577F" w:rsidP="00AB577F">
            <w:pPr>
              <w:rPr>
                <w:sz w:val="20"/>
                <w:szCs w:val="20"/>
              </w:rPr>
            </w:pPr>
            <w:r>
              <w:rPr>
                <w:sz w:val="20"/>
                <w:szCs w:val="20"/>
              </w:rPr>
              <w:t xml:space="preserve"> Assistant Principal</w:t>
            </w:r>
          </w:p>
          <w:p w:rsidR="00AB577F" w:rsidRPr="009A704E" w:rsidRDefault="00AB577F" w:rsidP="00AB577F">
            <w:pPr>
              <w:rPr>
                <w:sz w:val="20"/>
                <w:szCs w:val="20"/>
              </w:rPr>
            </w:pPr>
            <w:r>
              <w:rPr>
                <w:sz w:val="20"/>
                <w:szCs w:val="20"/>
              </w:rPr>
              <w:t>ESL Teachers</w:t>
            </w:r>
          </w:p>
        </w:tc>
        <w:tc>
          <w:tcPr>
            <w:tcW w:w="1170" w:type="dxa"/>
          </w:tcPr>
          <w:p w:rsidR="00573168" w:rsidRPr="009A704E" w:rsidRDefault="00573168" w:rsidP="00FB3856">
            <w:pPr>
              <w:rPr>
                <w:sz w:val="20"/>
                <w:szCs w:val="20"/>
              </w:rPr>
            </w:pPr>
            <w:r>
              <w:rPr>
                <w:sz w:val="20"/>
                <w:szCs w:val="20"/>
              </w:rPr>
              <w:t>September-June</w:t>
            </w:r>
          </w:p>
        </w:tc>
        <w:tc>
          <w:tcPr>
            <w:tcW w:w="3690" w:type="dxa"/>
          </w:tcPr>
          <w:p w:rsidR="00573168" w:rsidRPr="009A704E" w:rsidRDefault="00573168" w:rsidP="00FB3856">
            <w:pPr>
              <w:rPr>
                <w:sz w:val="20"/>
                <w:szCs w:val="20"/>
              </w:rPr>
            </w:pPr>
            <w:r>
              <w:rPr>
                <w:sz w:val="20"/>
                <w:szCs w:val="20"/>
              </w:rPr>
              <w:t>Sign-in sheets</w:t>
            </w:r>
          </w:p>
        </w:tc>
        <w:tc>
          <w:tcPr>
            <w:tcW w:w="495" w:type="dxa"/>
          </w:tcPr>
          <w:p w:rsidR="00573168" w:rsidRPr="009A704E" w:rsidRDefault="00573168" w:rsidP="00FB3856">
            <w:pPr>
              <w:rPr>
                <w:sz w:val="20"/>
                <w:szCs w:val="20"/>
              </w:rPr>
            </w:pPr>
          </w:p>
        </w:tc>
        <w:tc>
          <w:tcPr>
            <w:tcW w:w="495" w:type="dxa"/>
          </w:tcPr>
          <w:p w:rsidR="00573168" w:rsidRPr="009A704E" w:rsidRDefault="00573168" w:rsidP="00FB3856">
            <w:pPr>
              <w:rPr>
                <w:sz w:val="20"/>
                <w:szCs w:val="20"/>
              </w:rPr>
            </w:pPr>
          </w:p>
        </w:tc>
        <w:tc>
          <w:tcPr>
            <w:tcW w:w="495" w:type="dxa"/>
          </w:tcPr>
          <w:p w:rsidR="00573168" w:rsidRPr="009A704E" w:rsidRDefault="00573168" w:rsidP="00FB3856">
            <w:pPr>
              <w:rPr>
                <w:sz w:val="20"/>
                <w:szCs w:val="20"/>
              </w:rPr>
            </w:pPr>
          </w:p>
        </w:tc>
        <w:tc>
          <w:tcPr>
            <w:tcW w:w="495" w:type="dxa"/>
          </w:tcPr>
          <w:p w:rsidR="00573168" w:rsidRPr="009A704E" w:rsidRDefault="00573168" w:rsidP="00FB3856">
            <w:pPr>
              <w:rPr>
                <w:sz w:val="20"/>
                <w:szCs w:val="20"/>
              </w:rPr>
            </w:pPr>
          </w:p>
        </w:tc>
      </w:tr>
      <w:tr w:rsidR="00573168" w:rsidTr="00FB3856">
        <w:trPr>
          <w:gridAfter w:val="1"/>
          <w:wAfter w:w="18" w:type="dxa"/>
        </w:trPr>
        <w:tc>
          <w:tcPr>
            <w:tcW w:w="1008" w:type="dxa"/>
          </w:tcPr>
          <w:p w:rsidR="00573168" w:rsidRDefault="00573168">
            <w:r w:rsidRPr="000575C2">
              <w:rPr>
                <w:sz w:val="20"/>
                <w:szCs w:val="20"/>
              </w:rPr>
              <w:t>2</w:t>
            </w:r>
            <w:r w:rsidR="00D14390">
              <w:rPr>
                <w:sz w:val="20"/>
                <w:szCs w:val="20"/>
              </w:rPr>
              <w:t>, 3</w:t>
            </w:r>
          </w:p>
        </w:tc>
        <w:tc>
          <w:tcPr>
            <w:tcW w:w="990" w:type="dxa"/>
          </w:tcPr>
          <w:p w:rsidR="00573168" w:rsidRPr="009A704E" w:rsidRDefault="00573168" w:rsidP="00FB3856">
            <w:pPr>
              <w:rPr>
                <w:sz w:val="20"/>
                <w:szCs w:val="20"/>
              </w:rPr>
            </w:pPr>
            <w:r>
              <w:rPr>
                <w:sz w:val="20"/>
                <w:szCs w:val="20"/>
              </w:rPr>
              <w:t>(cost noted in ESC 12 PD)</w:t>
            </w:r>
          </w:p>
        </w:tc>
        <w:tc>
          <w:tcPr>
            <w:tcW w:w="4140" w:type="dxa"/>
          </w:tcPr>
          <w:p w:rsidR="00573168" w:rsidRPr="009A704E" w:rsidRDefault="00573168" w:rsidP="00FB3856">
            <w:pPr>
              <w:rPr>
                <w:sz w:val="20"/>
                <w:szCs w:val="20"/>
              </w:rPr>
            </w:pPr>
            <w:r w:rsidRPr="009A704E">
              <w:rPr>
                <w:sz w:val="20"/>
                <w:szCs w:val="20"/>
              </w:rPr>
              <w:t>Ensure compliance of State GT Plan regarding professional development of teachers serving identified gifted/talented students as part of the GT program</w:t>
            </w:r>
          </w:p>
        </w:tc>
        <w:tc>
          <w:tcPr>
            <w:tcW w:w="1620" w:type="dxa"/>
            <w:gridSpan w:val="2"/>
          </w:tcPr>
          <w:p w:rsidR="00573168" w:rsidRDefault="00AB577F" w:rsidP="00FB3856">
            <w:pPr>
              <w:rPr>
                <w:sz w:val="20"/>
                <w:szCs w:val="20"/>
              </w:rPr>
            </w:pPr>
            <w:r>
              <w:rPr>
                <w:sz w:val="20"/>
                <w:szCs w:val="20"/>
              </w:rPr>
              <w:t>Moore</w:t>
            </w:r>
          </w:p>
          <w:p w:rsidR="00AB577F" w:rsidRPr="009A704E" w:rsidRDefault="00AB577F" w:rsidP="00FB3856">
            <w:pPr>
              <w:rPr>
                <w:sz w:val="20"/>
                <w:szCs w:val="20"/>
              </w:rPr>
            </w:pPr>
            <w:r>
              <w:rPr>
                <w:sz w:val="20"/>
                <w:szCs w:val="20"/>
              </w:rPr>
              <w:t>Advanced learning Teachers</w:t>
            </w:r>
          </w:p>
        </w:tc>
        <w:tc>
          <w:tcPr>
            <w:tcW w:w="1170" w:type="dxa"/>
          </w:tcPr>
          <w:p w:rsidR="00573168" w:rsidRPr="009A704E" w:rsidRDefault="00573168" w:rsidP="00FB3856">
            <w:pPr>
              <w:rPr>
                <w:sz w:val="20"/>
                <w:szCs w:val="20"/>
              </w:rPr>
            </w:pPr>
            <w:r>
              <w:rPr>
                <w:sz w:val="20"/>
                <w:szCs w:val="20"/>
              </w:rPr>
              <w:t>Ongoing: September-June</w:t>
            </w:r>
          </w:p>
        </w:tc>
        <w:tc>
          <w:tcPr>
            <w:tcW w:w="3690" w:type="dxa"/>
          </w:tcPr>
          <w:p w:rsidR="00573168" w:rsidRPr="009A704E" w:rsidRDefault="00573168" w:rsidP="00FB3856">
            <w:pPr>
              <w:rPr>
                <w:sz w:val="20"/>
                <w:szCs w:val="20"/>
              </w:rPr>
            </w:pPr>
            <w:r>
              <w:rPr>
                <w:sz w:val="20"/>
                <w:szCs w:val="20"/>
              </w:rPr>
              <w:t>Certification spreadsheet</w:t>
            </w:r>
          </w:p>
        </w:tc>
        <w:tc>
          <w:tcPr>
            <w:tcW w:w="495" w:type="dxa"/>
          </w:tcPr>
          <w:p w:rsidR="00573168" w:rsidRPr="009A704E" w:rsidRDefault="00573168" w:rsidP="00FB3856">
            <w:pPr>
              <w:rPr>
                <w:sz w:val="20"/>
                <w:szCs w:val="20"/>
              </w:rPr>
            </w:pPr>
          </w:p>
        </w:tc>
        <w:tc>
          <w:tcPr>
            <w:tcW w:w="495" w:type="dxa"/>
          </w:tcPr>
          <w:p w:rsidR="00573168" w:rsidRPr="009A704E" w:rsidRDefault="00573168" w:rsidP="00FB3856">
            <w:pPr>
              <w:rPr>
                <w:sz w:val="20"/>
                <w:szCs w:val="20"/>
              </w:rPr>
            </w:pPr>
          </w:p>
        </w:tc>
        <w:tc>
          <w:tcPr>
            <w:tcW w:w="495" w:type="dxa"/>
          </w:tcPr>
          <w:p w:rsidR="00573168" w:rsidRPr="009A704E" w:rsidRDefault="00573168" w:rsidP="00FB3856">
            <w:pPr>
              <w:rPr>
                <w:sz w:val="20"/>
                <w:szCs w:val="20"/>
              </w:rPr>
            </w:pPr>
          </w:p>
        </w:tc>
        <w:tc>
          <w:tcPr>
            <w:tcW w:w="495" w:type="dxa"/>
          </w:tcPr>
          <w:p w:rsidR="00573168" w:rsidRPr="009A704E" w:rsidRDefault="00573168" w:rsidP="00FB3856">
            <w:pPr>
              <w:rPr>
                <w:sz w:val="20"/>
                <w:szCs w:val="20"/>
              </w:rPr>
            </w:pPr>
          </w:p>
        </w:tc>
      </w:tr>
      <w:tr w:rsidR="00573168" w:rsidTr="007828EA">
        <w:trPr>
          <w:gridAfter w:val="1"/>
          <w:wAfter w:w="18" w:type="dxa"/>
          <w:trHeight w:val="1052"/>
        </w:trPr>
        <w:tc>
          <w:tcPr>
            <w:tcW w:w="1008" w:type="dxa"/>
          </w:tcPr>
          <w:p w:rsidR="00573168" w:rsidRDefault="00573168">
            <w:r w:rsidRPr="000575C2">
              <w:rPr>
                <w:sz w:val="20"/>
                <w:szCs w:val="20"/>
              </w:rPr>
              <w:t>2</w:t>
            </w:r>
            <w:r w:rsidR="00D14390">
              <w:rPr>
                <w:sz w:val="20"/>
                <w:szCs w:val="20"/>
              </w:rPr>
              <w:t>, 5</w:t>
            </w:r>
          </w:p>
        </w:tc>
        <w:tc>
          <w:tcPr>
            <w:tcW w:w="990" w:type="dxa"/>
          </w:tcPr>
          <w:p w:rsidR="00573168" w:rsidRPr="009A704E" w:rsidRDefault="00DD1055" w:rsidP="00FB3856">
            <w:pPr>
              <w:rPr>
                <w:sz w:val="20"/>
                <w:szCs w:val="20"/>
              </w:rPr>
            </w:pPr>
            <w:r>
              <w:rPr>
                <w:sz w:val="20"/>
                <w:szCs w:val="20"/>
              </w:rPr>
              <w:t>$3100</w:t>
            </w:r>
          </w:p>
        </w:tc>
        <w:tc>
          <w:tcPr>
            <w:tcW w:w="4140" w:type="dxa"/>
          </w:tcPr>
          <w:p w:rsidR="00573168" w:rsidRDefault="00573168" w:rsidP="00FB3856">
            <w:pPr>
              <w:rPr>
                <w:sz w:val="20"/>
                <w:szCs w:val="20"/>
              </w:rPr>
            </w:pPr>
            <w:r w:rsidRPr="009A704E">
              <w:rPr>
                <w:sz w:val="20"/>
                <w:szCs w:val="20"/>
              </w:rPr>
              <w:t>Provide meaningful recognition for students and staff</w:t>
            </w:r>
            <w:r w:rsidR="000A0966">
              <w:rPr>
                <w:sz w:val="20"/>
                <w:szCs w:val="20"/>
              </w:rPr>
              <w:t xml:space="preserve"> and develop</w:t>
            </w:r>
            <w:r w:rsidR="00AF6DA6">
              <w:rPr>
                <w:sz w:val="20"/>
                <w:szCs w:val="20"/>
              </w:rPr>
              <w:t xml:space="preserve"> a plan</w:t>
            </w:r>
            <w:r w:rsidR="000A0966">
              <w:rPr>
                <w:sz w:val="20"/>
                <w:szCs w:val="20"/>
              </w:rPr>
              <w:t xml:space="preserve"> to increase staff and student morale.</w:t>
            </w:r>
          </w:p>
          <w:p w:rsidR="00A95883" w:rsidRDefault="00A95883" w:rsidP="00FB3856">
            <w:pPr>
              <w:rPr>
                <w:sz w:val="20"/>
                <w:szCs w:val="20"/>
              </w:rPr>
            </w:pPr>
          </w:p>
          <w:p w:rsidR="00A95883" w:rsidRPr="009A704E" w:rsidRDefault="00A95883" w:rsidP="00FB3856">
            <w:pPr>
              <w:rPr>
                <w:sz w:val="20"/>
                <w:szCs w:val="20"/>
              </w:rPr>
            </w:pPr>
          </w:p>
        </w:tc>
        <w:tc>
          <w:tcPr>
            <w:tcW w:w="1620" w:type="dxa"/>
            <w:gridSpan w:val="2"/>
          </w:tcPr>
          <w:p w:rsidR="00573168" w:rsidRDefault="00AB577F" w:rsidP="00FB3856">
            <w:pPr>
              <w:rPr>
                <w:sz w:val="20"/>
                <w:szCs w:val="20"/>
              </w:rPr>
            </w:pPr>
            <w:r>
              <w:rPr>
                <w:sz w:val="20"/>
                <w:szCs w:val="20"/>
              </w:rPr>
              <w:t>Moore</w:t>
            </w:r>
          </w:p>
          <w:p w:rsidR="00AB577F" w:rsidRDefault="00AB577F" w:rsidP="00FB3856">
            <w:pPr>
              <w:rPr>
                <w:sz w:val="20"/>
                <w:szCs w:val="20"/>
              </w:rPr>
            </w:pPr>
            <w:r>
              <w:rPr>
                <w:sz w:val="20"/>
                <w:szCs w:val="20"/>
              </w:rPr>
              <w:t>Teachers</w:t>
            </w:r>
          </w:p>
          <w:p w:rsidR="00AB577F" w:rsidRPr="009A704E" w:rsidRDefault="00AB577F" w:rsidP="00FB3856">
            <w:pPr>
              <w:rPr>
                <w:sz w:val="20"/>
                <w:szCs w:val="20"/>
              </w:rPr>
            </w:pPr>
            <w:r>
              <w:rPr>
                <w:sz w:val="20"/>
                <w:szCs w:val="20"/>
              </w:rPr>
              <w:t>Support Staff</w:t>
            </w:r>
          </w:p>
        </w:tc>
        <w:tc>
          <w:tcPr>
            <w:tcW w:w="1170" w:type="dxa"/>
          </w:tcPr>
          <w:p w:rsidR="00573168" w:rsidRPr="009A704E" w:rsidRDefault="00573168" w:rsidP="00FB3856">
            <w:pPr>
              <w:rPr>
                <w:sz w:val="20"/>
                <w:szCs w:val="20"/>
              </w:rPr>
            </w:pPr>
            <w:r>
              <w:rPr>
                <w:sz w:val="20"/>
                <w:szCs w:val="20"/>
              </w:rPr>
              <w:t>Ongoing: September-June</w:t>
            </w:r>
          </w:p>
        </w:tc>
        <w:tc>
          <w:tcPr>
            <w:tcW w:w="3690" w:type="dxa"/>
          </w:tcPr>
          <w:p w:rsidR="00573168" w:rsidRDefault="000A0966" w:rsidP="00981B20">
            <w:pPr>
              <w:rPr>
                <w:sz w:val="20"/>
                <w:szCs w:val="20"/>
              </w:rPr>
            </w:pPr>
            <w:r>
              <w:rPr>
                <w:sz w:val="20"/>
                <w:szCs w:val="20"/>
              </w:rPr>
              <w:t>Monthly incentives</w:t>
            </w:r>
            <w:r w:rsidR="00AB577F">
              <w:rPr>
                <w:sz w:val="20"/>
                <w:szCs w:val="20"/>
              </w:rPr>
              <w:t>, Promotion of Connally Students. Via website/Facebook special recognition</w:t>
            </w:r>
          </w:p>
          <w:p w:rsidR="000A0966" w:rsidRDefault="000A0966" w:rsidP="00981B20">
            <w:pPr>
              <w:rPr>
                <w:sz w:val="20"/>
                <w:szCs w:val="20"/>
              </w:rPr>
            </w:pPr>
            <w:r>
              <w:rPr>
                <w:sz w:val="20"/>
                <w:szCs w:val="20"/>
              </w:rPr>
              <w:t>Friday fun day</w:t>
            </w:r>
            <w:r w:rsidR="00DA0810">
              <w:rPr>
                <w:sz w:val="20"/>
                <w:szCs w:val="20"/>
              </w:rPr>
              <w:t>, Teacher/Employee of month, Luncheons,</w:t>
            </w:r>
            <w:r w:rsidR="00AF6DA6">
              <w:rPr>
                <w:sz w:val="20"/>
                <w:szCs w:val="20"/>
              </w:rPr>
              <w:t xml:space="preserve"> Jean days</w:t>
            </w:r>
          </w:p>
          <w:p w:rsidR="000A0966" w:rsidRDefault="000A0966" w:rsidP="00981B20">
            <w:pPr>
              <w:rPr>
                <w:sz w:val="20"/>
                <w:szCs w:val="20"/>
              </w:rPr>
            </w:pPr>
            <w:r>
              <w:rPr>
                <w:sz w:val="20"/>
                <w:szCs w:val="20"/>
              </w:rPr>
              <w:t>Door prizes</w:t>
            </w:r>
            <w:r w:rsidR="00DA0810">
              <w:rPr>
                <w:sz w:val="20"/>
                <w:szCs w:val="20"/>
              </w:rPr>
              <w:t>, Outside activities</w:t>
            </w:r>
          </w:p>
          <w:p w:rsidR="00AF6DA6" w:rsidRPr="009A704E" w:rsidRDefault="007803CC" w:rsidP="00981B20">
            <w:pPr>
              <w:rPr>
                <w:sz w:val="20"/>
                <w:szCs w:val="20"/>
              </w:rPr>
            </w:pPr>
            <w:r>
              <w:rPr>
                <w:sz w:val="20"/>
                <w:szCs w:val="20"/>
              </w:rPr>
              <w:t>Grade levels</w:t>
            </w:r>
          </w:p>
        </w:tc>
        <w:tc>
          <w:tcPr>
            <w:tcW w:w="495" w:type="dxa"/>
          </w:tcPr>
          <w:p w:rsidR="00573168" w:rsidRPr="009A704E" w:rsidRDefault="00573168" w:rsidP="00FB3856">
            <w:pPr>
              <w:rPr>
                <w:sz w:val="20"/>
                <w:szCs w:val="20"/>
              </w:rPr>
            </w:pPr>
          </w:p>
        </w:tc>
        <w:tc>
          <w:tcPr>
            <w:tcW w:w="495" w:type="dxa"/>
          </w:tcPr>
          <w:p w:rsidR="00573168" w:rsidRPr="009A704E" w:rsidRDefault="00573168" w:rsidP="00FB3856">
            <w:pPr>
              <w:rPr>
                <w:sz w:val="20"/>
                <w:szCs w:val="20"/>
              </w:rPr>
            </w:pPr>
          </w:p>
        </w:tc>
        <w:tc>
          <w:tcPr>
            <w:tcW w:w="495" w:type="dxa"/>
          </w:tcPr>
          <w:p w:rsidR="00573168" w:rsidRPr="009A704E" w:rsidRDefault="00573168" w:rsidP="00FB3856">
            <w:pPr>
              <w:rPr>
                <w:sz w:val="20"/>
                <w:szCs w:val="20"/>
              </w:rPr>
            </w:pPr>
          </w:p>
        </w:tc>
        <w:tc>
          <w:tcPr>
            <w:tcW w:w="495" w:type="dxa"/>
          </w:tcPr>
          <w:p w:rsidR="00573168" w:rsidRPr="009A704E" w:rsidRDefault="00573168" w:rsidP="00FB3856">
            <w:pPr>
              <w:rPr>
                <w:sz w:val="20"/>
                <w:szCs w:val="20"/>
              </w:rPr>
            </w:pPr>
          </w:p>
        </w:tc>
      </w:tr>
    </w:tbl>
    <w:p w:rsidR="00AA0945" w:rsidRDefault="00AA0945" w:rsidP="007828EA">
      <w:pPr>
        <w:tabs>
          <w:tab w:val="left" w:pos="4025"/>
        </w:tabs>
      </w:pPr>
    </w:p>
    <w:tbl>
      <w:tblPr>
        <w:tblStyle w:val="TableGrid"/>
        <w:tblW w:w="0" w:type="auto"/>
        <w:tblLayout w:type="fixed"/>
        <w:tblLook w:val="04A0" w:firstRow="1" w:lastRow="0" w:firstColumn="1" w:lastColumn="0" w:noHBand="0" w:noVBand="1"/>
      </w:tblPr>
      <w:tblGrid>
        <w:gridCol w:w="8891"/>
        <w:gridCol w:w="3675"/>
        <w:gridCol w:w="1972"/>
      </w:tblGrid>
      <w:tr w:rsidR="00BE3C1F" w:rsidRPr="00B4603C" w:rsidTr="001D67CB">
        <w:trPr>
          <w:trHeight w:val="768"/>
        </w:trPr>
        <w:tc>
          <w:tcPr>
            <w:tcW w:w="14538" w:type="dxa"/>
            <w:gridSpan w:val="3"/>
            <w:shd w:val="clear" w:color="auto" w:fill="BFBFBF" w:themeFill="background1" w:themeFillShade="BF"/>
            <w:vAlign w:val="center"/>
          </w:tcPr>
          <w:p w:rsidR="00BE3C1F" w:rsidRPr="00B4603C" w:rsidRDefault="00BE3C1F" w:rsidP="00707BD1">
            <w:pPr>
              <w:jc w:val="center"/>
              <w:rPr>
                <w:b/>
                <w:sz w:val="18"/>
                <w:szCs w:val="18"/>
              </w:rPr>
            </w:pPr>
            <w:r w:rsidRPr="00B4603C">
              <w:rPr>
                <w:b/>
                <w:sz w:val="18"/>
                <w:szCs w:val="18"/>
              </w:rPr>
              <w:t>Details of the Activities Surrounding the Migrant Shared Services Agreement with ESC 12</w:t>
            </w:r>
          </w:p>
        </w:tc>
      </w:tr>
      <w:tr w:rsidR="00BE3C1F" w:rsidRPr="00B4603C" w:rsidTr="001D67CB">
        <w:trPr>
          <w:trHeight w:val="463"/>
        </w:trPr>
        <w:tc>
          <w:tcPr>
            <w:tcW w:w="8891" w:type="dxa"/>
            <w:vMerge w:val="restart"/>
          </w:tcPr>
          <w:p w:rsidR="00BE3C1F" w:rsidRPr="00B4603C" w:rsidRDefault="00BE3C1F" w:rsidP="00707BD1">
            <w:pPr>
              <w:rPr>
                <w:sz w:val="18"/>
                <w:szCs w:val="18"/>
              </w:rPr>
            </w:pPr>
            <w:r w:rsidRPr="00B4603C">
              <w:rPr>
                <w:sz w:val="18"/>
                <w:szCs w:val="18"/>
              </w:rPr>
              <w:t>Interventions</w:t>
            </w:r>
          </w:p>
          <w:p w:rsidR="00BE3C1F" w:rsidRPr="00B4603C" w:rsidRDefault="00BE3C1F" w:rsidP="00707BD1">
            <w:pPr>
              <w:rPr>
                <w:sz w:val="18"/>
                <w:szCs w:val="18"/>
              </w:rPr>
            </w:pPr>
            <w:r w:rsidRPr="00B4603C">
              <w:rPr>
                <w:sz w:val="18"/>
                <w:szCs w:val="18"/>
              </w:rPr>
              <w:t xml:space="preserve">(Required Activities for Balanced Recruitment) </w:t>
            </w:r>
          </w:p>
        </w:tc>
        <w:tc>
          <w:tcPr>
            <w:tcW w:w="3675" w:type="dxa"/>
            <w:vMerge w:val="restart"/>
          </w:tcPr>
          <w:p w:rsidR="00BE3C1F" w:rsidRPr="00B4603C" w:rsidRDefault="00BE3C1F" w:rsidP="00707BD1">
            <w:pPr>
              <w:rPr>
                <w:sz w:val="18"/>
                <w:szCs w:val="18"/>
              </w:rPr>
            </w:pPr>
            <w:r w:rsidRPr="00B4603C">
              <w:rPr>
                <w:sz w:val="18"/>
                <w:szCs w:val="18"/>
              </w:rPr>
              <w:t>Person Accountable</w:t>
            </w:r>
          </w:p>
          <w:p w:rsidR="00BE3C1F" w:rsidRPr="00B4603C" w:rsidRDefault="00BE3C1F" w:rsidP="00707BD1">
            <w:pPr>
              <w:rPr>
                <w:sz w:val="18"/>
                <w:szCs w:val="18"/>
              </w:rPr>
            </w:pPr>
            <w:r w:rsidRPr="00B4603C">
              <w:rPr>
                <w:sz w:val="18"/>
                <w:szCs w:val="18"/>
              </w:rPr>
              <w:t>Affected individuals</w:t>
            </w:r>
          </w:p>
        </w:tc>
        <w:tc>
          <w:tcPr>
            <w:tcW w:w="1972" w:type="dxa"/>
            <w:vMerge w:val="restart"/>
          </w:tcPr>
          <w:p w:rsidR="00BE3C1F" w:rsidRPr="00B4603C" w:rsidRDefault="00BE3C1F" w:rsidP="00707BD1">
            <w:pPr>
              <w:rPr>
                <w:sz w:val="18"/>
                <w:szCs w:val="18"/>
              </w:rPr>
            </w:pPr>
            <w:r w:rsidRPr="00B4603C">
              <w:rPr>
                <w:sz w:val="18"/>
                <w:szCs w:val="18"/>
              </w:rPr>
              <w:t>Timeline (due dates)</w:t>
            </w:r>
          </w:p>
          <w:p w:rsidR="00BE3C1F" w:rsidRPr="00B4603C" w:rsidRDefault="00BE3C1F" w:rsidP="00707BD1">
            <w:pPr>
              <w:rPr>
                <w:sz w:val="18"/>
                <w:szCs w:val="18"/>
              </w:rPr>
            </w:pPr>
            <w:r w:rsidRPr="00B4603C">
              <w:rPr>
                <w:sz w:val="18"/>
                <w:szCs w:val="18"/>
              </w:rPr>
              <w:t>Specific dates for the completion of each task/strategy</w:t>
            </w:r>
          </w:p>
        </w:tc>
      </w:tr>
      <w:tr w:rsidR="00BE3C1F" w:rsidRPr="00B4603C" w:rsidTr="001D67CB">
        <w:trPr>
          <w:trHeight w:val="243"/>
        </w:trPr>
        <w:tc>
          <w:tcPr>
            <w:tcW w:w="8891" w:type="dxa"/>
            <w:vMerge/>
          </w:tcPr>
          <w:p w:rsidR="00BE3C1F" w:rsidRPr="00B4603C" w:rsidRDefault="00BE3C1F" w:rsidP="00707BD1">
            <w:pPr>
              <w:rPr>
                <w:sz w:val="18"/>
                <w:szCs w:val="18"/>
              </w:rPr>
            </w:pPr>
          </w:p>
        </w:tc>
        <w:tc>
          <w:tcPr>
            <w:tcW w:w="3675" w:type="dxa"/>
            <w:vMerge/>
          </w:tcPr>
          <w:p w:rsidR="00BE3C1F" w:rsidRPr="00B4603C" w:rsidRDefault="00BE3C1F" w:rsidP="00707BD1">
            <w:pPr>
              <w:rPr>
                <w:sz w:val="18"/>
                <w:szCs w:val="18"/>
              </w:rPr>
            </w:pPr>
          </w:p>
        </w:tc>
        <w:tc>
          <w:tcPr>
            <w:tcW w:w="1972" w:type="dxa"/>
            <w:vMerge/>
          </w:tcPr>
          <w:p w:rsidR="00BE3C1F" w:rsidRPr="00B4603C" w:rsidRDefault="00BE3C1F" w:rsidP="00707BD1">
            <w:pPr>
              <w:rPr>
                <w:sz w:val="18"/>
                <w:szCs w:val="18"/>
              </w:rPr>
            </w:pPr>
          </w:p>
        </w:tc>
      </w:tr>
      <w:tr w:rsidR="00BE3C1F" w:rsidRPr="00B4603C" w:rsidTr="001D67CB">
        <w:trPr>
          <w:trHeight w:val="144"/>
        </w:trPr>
        <w:tc>
          <w:tcPr>
            <w:tcW w:w="14538" w:type="dxa"/>
            <w:gridSpan w:val="3"/>
            <w:vAlign w:val="center"/>
          </w:tcPr>
          <w:p w:rsidR="00BE3C1F" w:rsidRPr="00B4603C" w:rsidRDefault="00BE3C1F" w:rsidP="00707BD1">
            <w:pPr>
              <w:rPr>
                <w:rFonts w:cs="Arial"/>
                <w:b/>
                <w:sz w:val="18"/>
                <w:szCs w:val="18"/>
              </w:rPr>
            </w:pPr>
            <w:r w:rsidRPr="00B4603C">
              <w:rPr>
                <w:b/>
                <w:sz w:val="18"/>
                <w:szCs w:val="18"/>
              </w:rPr>
              <w:t>I.   TRAINING FOR RECRUITERS AND DESIGNATED SEA REVIEWERS</w:t>
            </w:r>
          </w:p>
        </w:tc>
      </w:tr>
      <w:tr w:rsidR="00BE3C1F" w:rsidRPr="00B4603C" w:rsidTr="001D67CB">
        <w:trPr>
          <w:trHeight w:val="144"/>
        </w:trPr>
        <w:tc>
          <w:tcPr>
            <w:tcW w:w="8891" w:type="dxa"/>
          </w:tcPr>
          <w:p w:rsidR="00BE3C1F" w:rsidRPr="00B4603C" w:rsidRDefault="00BE3C1F" w:rsidP="00707BD1">
            <w:pPr>
              <w:rPr>
                <w:rFonts w:cs="Arial"/>
                <w:b/>
                <w:sz w:val="18"/>
                <w:szCs w:val="18"/>
              </w:rPr>
            </w:pPr>
            <w:r w:rsidRPr="00B4603C">
              <w:rPr>
                <w:rFonts w:cs="Arial"/>
                <w:b/>
                <w:sz w:val="18"/>
                <w:szCs w:val="18"/>
              </w:rPr>
              <w:t>A.  Attend Identification &amp; Recruitment (ID&amp;R) training offered by ESC – Recruiters.</w:t>
            </w:r>
          </w:p>
          <w:p w:rsidR="00BE3C1F" w:rsidRPr="00B4603C" w:rsidRDefault="00BE3C1F" w:rsidP="00707BD1">
            <w:pPr>
              <w:ind w:left="288"/>
              <w:rPr>
                <w:rFonts w:cs="Arial"/>
                <w:b/>
                <w:sz w:val="18"/>
                <w:szCs w:val="18"/>
              </w:rPr>
            </w:pPr>
            <w:r w:rsidRPr="00B4603C">
              <w:rPr>
                <w:rFonts w:cs="Arial"/>
                <w:b/>
                <w:sz w:val="18"/>
                <w:szCs w:val="18"/>
              </w:rPr>
              <w:t>Attend ID&amp;R and NGS training offered by ESC – Designated SEA Reviewers.</w:t>
            </w:r>
          </w:p>
          <w:p w:rsidR="00BE3C1F" w:rsidRPr="00B4603C" w:rsidRDefault="00BE3C1F" w:rsidP="00707BD1">
            <w:pPr>
              <w:ind w:left="288"/>
              <w:rPr>
                <w:rFonts w:cs="Arial"/>
                <w:sz w:val="18"/>
                <w:szCs w:val="18"/>
              </w:rPr>
            </w:pPr>
            <w:r w:rsidRPr="00B4603C">
              <w:rPr>
                <w:rFonts w:cs="Arial"/>
                <w:sz w:val="18"/>
                <w:szCs w:val="18"/>
              </w:rPr>
              <w:t>COEs for new school year cannot be completed until training has occurred.</w:t>
            </w:r>
          </w:p>
          <w:p w:rsidR="00BE3C1F" w:rsidRPr="00B4603C" w:rsidRDefault="00BE3C1F" w:rsidP="00707BD1">
            <w:pPr>
              <w:ind w:left="270" w:hanging="270"/>
              <w:rPr>
                <w:rFonts w:cs="Arial"/>
                <w:color w:val="FF0000"/>
                <w:sz w:val="18"/>
                <w:szCs w:val="18"/>
              </w:rPr>
            </w:pPr>
          </w:p>
        </w:tc>
        <w:tc>
          <w:tcPr>
            <w:tcW w:w="3675" w:type="dxa"/>
          </w:tcPr>
          <w:p w:rsidR="00BE3C1F" w:rsidRPr="00B4603C" w:rsidRDefault="00BE3C1F" w:rsidP="00707BD1">
            <w:pPr>
              <w:rPr>
                <w:rFonts w:cs="Arial"/>
                <w:sz w:val="18"/>
                <w:szCs w:val="18"/>
              </w:rPr>
            </w:pPr>
            <w:r w:rsidRPr="00B4603C">
              <w:rPr>
                <w:rFonts w:cs="Arial"/>
                <w:b/>
                <w:sz w:val="18"/>
                <w:szCs w:val="18"/>
              </w:rPr>
              <w:t>Staff:</w:t>
            </w:r>
            <w:r w:rsidRPr="00B4603C">
              <w:rPr>
                <w:rFonts w:cs="Arial"/>
                <w:sz w:val="18"/>
                <w:szCs w:val="18"/>
              </w:rPr>
              <w:t xml:space="preserve"> All recruiters and Designated SEA Reviewers for the Migrant Education Program (MEP)</w:t>
            </w:r>
          </w:p>
        </w:tc>
        <w:tc>
          <w:tcPr>
            <w:tcW w:w="1972" w:type="dxa"/>
          </w:tcPr>
          <w:p w:rsidR="00BE3C1F" w:rsidRPr="00B4603C" w:rsidRDefault="00BE3C1F" w:rsidP="00707BD1">
            <w:pPr>
              <w:rPr>
                <w:rFonts w:cs="Arial"/>
                <w:sz w:val="18"/>
                <w:szCs w:val="18"/>
              </w:rPr>
            </w:pPr>
            <w:r w:rsidRPr="00B4603C">
              <w:rPr>
                <w:rFonts w:cs="Arial"/>
                <w:sz w:val="18"/>
                <w:szCs w:val="18"/>
              </w:rPr>
              <w:t>By September 1</w:t>
            </w:r>
            <w:r w:rsidRPr="00B4603C">
              <w:rPr>
                <w:rFonts w:cs="Arial"/>
                <w:sz w:val="18"/>
                <w:szCs w:val="18"/>
                <w:vertAlign w:val="superscript"/>
              </w:rPr>
              <w:t xml:space="preserve"> </w:t>
            </w:r>
            <w:r w:rsidRPr="00B4603C">
              <w:rPr>
                <w:rFonts w:cs="Arial"/>
                <w:sz w:val="18"/>
                <w:szCs w:val="18"/>
              </w:rPr>
              <w:t>or before recruitment efforts begin for new school year.</w:t>
            </w:r>
          </w:p>
          <w:p w:rsidR="00BE3C1F" w:rsidRPr="00B4603C" w:rsidRDefault="00BE3C1F" w:rsidP="00707BD1">
            <w:pPr>
              <w:rPr>
                <w:rFonts w:cs="Arial"/>
                <w:sz w:val="18"/>
                <w:szCs w:val="18"/>
              </w:rPr>
            </w:pPr>
            <w:r w:rsidRPr="00B4603C">
              <w:rPr>
                <w:rFonts w:cs="Arial"/>
                <w:sz w:val="18"/>
                <w:szCs w:val="18"/>
              </w:rPr>
              <w:t>Before October 1 for NGS training.</w:t>
            </w:r>
          </w:p>
        </w:tc>
      </w:tr>
      <w:tr w:rsidR="00BE3C1F" w:rsidRPr="00B4603C" w:rsidTr="001D67CB">
        <w:trPr>
          <w:trHeight w:val="144"/>
        </w:trPr>
        <w:tc>
          <w:tcPr>
            <w:tcW w:w="14538" w:type="dxa"/>
            <w:gridSpan w:val="3"/>
            <w:vAlign w:val="center"/>
          </w:tcPr>
          <w:p w:rsidR="00BE3C1F" w:rsidRPr="00B4603C" w:rsidRDefault="00BE3C1F" w:rsidP="00707BD1">
            <w:pPr>
              <w:rPr>
                <w:rFonts w:cs="Arial"/>
                <w:b/>
                <w:sz w:val="18"/>
                <w:szCs w:val="18"/>
              </w:rPr>
            </w:pPr>
            <w:r w:rsidRPr="00B4603C">
              <w:rPr>
                <w:b/>
                <w:sz w:val="18"/>
                <w:szCs w:val="18"/>
              </w:rPr>
              <w:t>II.  IDENTIFICATION &amp; RECRUITMENT</w:t>
            </w:r>
          </w:p>
        </w:tc>
      </w:tr>
      <w:tr w:rsidR="00BE3C1F" w:rsidRPr="00B4603C" w:rsidTr="001D67CB">
        <w:trPr>
          <w:trHeight w:val="144"/>
        </w:trPr>
        <w:tc>
          <w:tcPr>
            <w:tcW w:w="8891" w:type="dxa"/>
          </w:tcPr>
          <w:p w:rsidR="00BE3C1F" w:rsidRPr="00B4603C" w:rsidRDefault="00BE3C1F" w:rsidP="00707BD1">
            <w:pPr>
              <w:ind w:left="180" w:hanging="180"/>
              <w:rPr>
                <w:rFonts w:cs="Arial"/>
                <w:b/>
                <w:sz w:val="18"/>
                <w:szCs w:val="18"/>
              </w:rPr>
            </w:pPr>
            <w:r w:rsidRPr="00B4603C">
              <w:rPr>
                <w:rFonts w:cs="Arial"/>
                <w:b/>
                <w:sz w:val="18"/>
                <w:szCs w:val="18"/>
              </w:rPr>
              <w:t>A.  Meet with all ID&amp;R Staff.</w:t>
            </w:r>
          </w:p>
          <w:p w:rsidR="00BE3C1F" w:rsidRPr="00B4603C" w:rsidRDefault="00BE3C1F" w:rsidP="00707BD1">
            <w:pPr>
              <w:ind w:left="288"/>
              <w:rPr>
                <w:rFonts w:cs="Arial"/>
                <w:sz w:val="18"/>
                <w:szCs w:val="18"/>
              </w:rPr>
            </w:pPr>
            <w:r w:rsidRPr="00B4603C">
              <w:rPr>
                <w:rFonts w:cs="Arial"/>
                <w:sz w:val="18"/>
                <w:szCs w:val="18"/>
              </w:rPr>
              <w:t xml:space="preserve">Meet with Designated SEA Reviewers, recruiters and clerks to brainstorm and plan recruitment strategies to include in ID&amp;R Plan.           </w:t>
            </w:r>
          </w:p>
        </w:tc>
        <w:tc>
          <w:tcPr>
            <w:tcW w:w="3675" w:type="dxa"/>
          </w:tcPr>
          <w:p w:rsidR="00BE3C1F" w:rsidRPr="00B4603C" w:rsidRDefault="00BE3C1F" w:rsidP="00707BD1">
            <w:pPr>
              <w:rPr>
                <w:rFonts w:cs="Arial"/>
                <w:sz w:val="18"/>
                <w:szCs w:val="18"/>
              </w:rPr>
            </w:pPr>
            <w:r w:rsidRPr="00B4603C">
              <w:rPr>
                <w:rFonts w:cs="Arial"/>
                <w:b/>
                <w:sz w:val="18"/>
                <w:szCs w:val="18"/>
              </w:rPr>
              <w:t xml:space="preserve">Staff: </w:t>
            </w:r>
            <w:r w:rsidRPr="00B4603C">
              <w:rPr>
                <w:rFonts w:cs="Arial"/>
                <w:sz w:val="18"/>
                <w:szCs w:val="18"/>
              </w:rPr>
              <w:t>All recruiters and Designated SEA Reviewers for the MEP</w:t>
            </w:r>
          </w:p>
        </w:tc>
        <w:tc>
          <w:tcPr>
            <w:tcW w:w="1972" w:type="dxa"/>
          </w:tcPr>
          <w:p w:rsidR="00BE3C1F" w:rsidRPr="00B4603C" w:rsidRDefault="00BE3C1F" w:rsidP="00707BD1">
            <w:pPr>
              <w:rPr>
                <w:rFonts w:cs="Arial"/>
                <w:sz w:val="18"/>
                <w:szCs w:val="18"/>
              </w:rPr>
            </w:pPr>
            <w:r w:rsidRPr="00B4603C">
              <w:rPr>
                <w:rFonts w:cs="Arial"/>
                <w:sz w:val="18"/>
                <w:szCs w:val="18"/>
              </w:rPr>
              <w:t>By August  31</w:t>
            </w:r>
          </w:p>
        </w:tc>
      </w:tr>
      <w:tr w:rsidR="00BE3C1F" w:rsidRPr="00B4603C" w:rsidTr="001D67CB">
        <w:trPr>
          <w:trHeight w:val="144"/>
        </w:trPr>
        <w:tc>
          <w:tcPr>
            <w:tcW w:w="8891" w:type="dxa"/>
          </w:tcPr>
          <w:p w:rsidR="00BE3C1F" w:rsidRPr="00B4603C" w:rsidRDefault="00BE3C1F" w:rsidP="00707BD1">
            <w:pPr>
              <w:rPr>
                <w:rFonts w:cs="Arial"/>
                <w:b/>
                <w:sz w:val="18"/>
                <w:szCs w:val="18"/>
              </w:rPr>
            </w:pPr>
            <w:r w:rsidRPr="00B4603C">
              <w:rPr>
                <w:rFonts w:cs="Arial"/>
                <w:b/>
                <w:sz w:val="18"/>
                <w:szCs w:val="18"/>
              </w:rPr>
              <w:t>B.  Finalize all forms, documents, logs.</w:t>
            </w:r>
          </w:p>
          <w:p w:rsidR="00BE3C1F" w:rsidRPr="00B4603C" w:rsidRDefault="00BE3C1F" w:rsidP="00707BD1">
            <w:pPr>
              <w:ind w:left="288"/>
              <w:rPr>
                <w:rFonts w:cs="Arial"/>
                <w:sz w:val="18"/>
                <w:szCs w:val="18"/>
              </w:rPr>
            </w:pPr>
            <w:r w:rsidRPr="00B4603C">
              <w:rPr>
                <w:rFonts w:cs="Arial"/>
                <w:sz w:val="18"/>
                <w:szCs w:val="18"/>
              </w:rPr>
              <w:t>Disseminate and train on all forms, logs, etc. that will be used by MEP ID&amp;R staff.</w:t>
            </w:r>
          </w:p>
        </w:tc>
        <w:tc>
          <w:tcPr>
            <w:tcW w:w="3675" w:type="dxa"/>
          </w:tcPr>
          <w:p w:rsidR="00BE3C1F" w:rsidRPr="00B4603C" w:rsidRDefault="00BE3C1F" w:rsidP="00707BD1">
            <w:pPr>
              <w:rPr>
                <w:rFonts w:cs="Arial"/>
                <w:b/>
                <w:sz w:val="18"/>
                <w:szCs w:val="18"/>
              </w:rPr>
            </w:pPr>
            <w:r w:rsidRPr="00B4603C">
              <w:rPr>
                <w:rFonts w:cs="Arial"/>
                <w:b/>
                <w:sz w:val="18"/>
                <w:szCs w:val="18"/>
              </w:rPr>
              <w:t xml:space="preserve">Staff: </w:t>
            </w:r>
            <w:r w:rsidRPr="00B4603C">
              <w:rPr>
                <w:rFonts w:cs="Arial"/>
                <w:sz w:val="18"/>
                <w:szCs w:val="18"/>
              </w:rPr>
              <w:t>MEP administrators, recruiters and Designated SEA Reviewers for the MEP</w:t>
            </w:r>
          </w:p>
        </w:tc>
        <w:tc>
          <w:tcPr>
            <w:tcW w:w="1972" w:type="dxa"/>
          </w:tcPr>
          <w:p w:rsidR="00BE3C1F" w:rsidRPr="00B4603C" w:rsidRDefault="00BE3C1F" w:rsidP="00707BD1">
            <w:pPr>
              <w:rPr>
                <w:rFonts w:cs="Arial"/>
                <w:sz w:val="18"/>
                <w:szCs w:val="18"/>
              </w:rPr>
            </w:pPr>
            <w:r w:rsidRPr="00B4603C">
              <w:rPr>
                <w:rFonts w:cs="Arial"/>
                <w:sz w:val="18"/>
                <w:szCs w:val="18"/>
              </w:rPr>
              <w:t>By August  31</w:t>
            </w:r>
          </w:p>
        </w:tc>
      </w:tr>
      <w:tr w:rsidR="00BE3C1F" w:rsidRPr="00B4603C" w:rsidTr="001D67CB">
        <w:trPr>
          <w:trHeight w:val="144"/>
        </w:trPr>
        <w:tc>
          <w:tcPr>
            <w:tcW w:w="8891" w:type="dxa"/>
          </w:tcPr>
          <w:p w:rsidR="00BE3C1F" w:rsidRPr="00B4603C" w:rsidRDefault="00BE3C1F" w:rsidP="00707BD1">
            <w:pPr>
              <w:rPr>
                <w:rFonts w:cs="Arial"/>
                <w:b/>
                <w:sz w:val="18"/>
                <w:szCs w:val="18"/>
              </w:rPr>
            </w:pPr>
            <w:r w:rsidRPr="00B4603C">
              <w:rPr>
                <w:rFonts w:cs="Arial"/>
                <w:b/>
                <w:sz w:val="18"/>
                <w:szCs w:val="18"/>
              </w:rPr>
              <w:t>C.  Make recruiter assignments.</w:t>
            </w:r>
          </w:p>
          <w:p w:rsidR="00BE3C1F" w:rsidRPr="00B4603C" w:rsidRDefault="00BE3C1F" w:rsidP="00707BD1">
            <w:pPr>
              <w:ind w:left="288"/>
              <w:rPr>
                <w:rFonts w:cs="Arial"/>
                <w:sz w:val="18"/>
                <w:szCs w:val="18"/>
              </w:rPr>
            </w:pPr>
            <w:r w:rsidRPr="00B4603C">
              <w:rPr>
                <w:rFonts w:cs="Arial"/>
                <w:sz w:val="18"/>
                <w:szCs w:val="18"/>
              </w:rPr>
              <w:t xml:space="preserve">Assign recruiters, making sure to account for year-round, ongoing recruitment efforts </w:t>
            </w:r>
            <w:r w:rsidR="00DB32C5" w:rsidRPr="00B4603C">
              <w:rPr>
                <w:rFonts w:cs="Arial"/>
                <w:sz w:val="18"/>
                <w:szCs w:val="18"/>
              </w:rPr>
              <w:t>regarding recruiting</w:t>
            </w:r>
            <w:r w:rsidRPr="00B4603C">
              <w:rPr>
                <w:rFonts w:cs="Arial"/>
                <w:sz w:val="18"/>
                <w:szCs w:val="18"/>
              </w:rPr>
              <w:t xml:space="preserve"> in school/campus, community, growers, out of school youth including pre-school-aged children and other state and federal agencies that serve migrant families.    </w:t>
            </w:r>
          </w:p>
        </w:tc>
        <w:tc>
          <w:tcPr>
            <w:tcW w:w="3675" w:type="dxa"/>
          </w:tcPr>
          <w:p w:rsidR="00BE3C1F" w:rsidRPr="00B4603C" w:rsidRDefault="00BE3C1F" w:rsidP="00707BD1">
            <w:pPr>
              <w:rPr>
                <w:rFonts w:cs="Arial"/>
                <w:sz w:val="18"/>
                <w:szCs w:val="18"/>
              </w:rPr>
            </w:pPr>
            <w:r w:rsidRPr="00B4603C">
              <w:rPr>
                <w:rFonts w:cs="Arial"/>
                <w:b/>
                <w:sz w:val="18"/>
                <w:szCs w:val="18"/>
              </w:rPr>
              <w:t xml:space="preserve">Staff: </w:t>
            </w:r>
            <w:r w:rsidRPr="00B4603C">
              <w:rPr>
                <w:rFonts w:cs="Arial"/>
                <w:sz w:val="18"/>
                <w:szCs w:val="18"/>
              </w:rPr>
              <w:t>All recruiters and Designated SEA Reviewers for the MEP</w:t>
            </w:r>
          </w:p>
          <w:p w:rsidR="00BE3C1F" w:rsidRPr="00B4603C" w:rsidRDefault="00BE3C1F" w:rsidP="00707BD1">
            <w:pPr>
              <w:rPr>
                <w:rFonts w:cs="Arial"/>
                <w:b/>
                <w:sz w:val="18"/>
                <w:szCs w:val="18"/>
              </w:rPr>
            </w:pPr>
          </w:p>
        </w:tc>
        <w:tc>
          <w:tcPr>
            <w:tcW w:w="1972" w:type="dxa"/>
          </w:tcPr>
          <w:p w:rsidR="00BE3C1F" w:rsidRPr="00B4603C" w:rsidRDefault="00BE3C1F" w:rsidP="00707BD1">
            <w:pPr>
              <w:rPr>
                <w:rFonts w:cs="Arial"/>
                <w:sz w:val="18"/>
                <w:szCs w:val="18"/>
              </w:rPr>
            </w:pPr>
            <w:r w:rsidRPr="00B4603C">
              <w:rPr>
                <w:rFonts w:cs="Arial"/>
                <w:sz w:val="18"/>
                <w:szCs w:val="18"/>
              </w:rPr>
              <w:t xml:space="preserve">By August  31  </w:t>
            </w:r>
          </w:p>
        </w:tc>
      </w:tr>
      <w:tr w:rsidR="00BE3C1F" w:rsidRPr="00B4603C" w:rsidTr="001D67CB">
        <w:trPr>
          <w:trHeight w:val="144"/>
        </w:trPr>
        <w:tc>
          <w:tcPr>
            <w:tcW w:w="8891" w:type="dxa"/>
          </w:tcPr>
          <w:p w:rsidR="00BE3C1F" w:rsidRPr="00B4603C" w:rsidRDefault="00BE3C1F" w:rsidP="00707BD1">
            <w:pPr>
              <w:rPr>
                <w:rFonts w:cs="Arial"/>
                <w:b/>
                <w:sz w:val="18"/>
                <w:szCs w:val="18"/>
              </w:rPr>
            </w:pPr>
            <w:r w:rsidRPr="00B4603C">
              <w:rPr>
                <w:rFonts w:cs="Arial"/>
                <w:b/>
                <w:sz w:val="18"/>
                <w:szCs w:val="18"/>
              </w:rPr>
              <w:t xml:space="preserve">D. Conduct ID&amp;R.  </w:t>
            </w:r>
          </w:p>
          <w:p w:rsidR="00BE3C1F" w:rsidRPr="00B4603C" w:rsidRDefault="00BE3C1F" w:rsidP="00707BD1">
            <w:pPr>
              <w:ind w:left="288"/>
              <w:rPr>
                <w:rFonts w:cs="Arial"/>
                <w:sz w:val="18"/>
                <w:szCs w:val="18"/>
              </w:rPr>
            </w:pPr>
            <w:r w:rsidRPr="00B4603C">
              <w:rPr>
                <w:rFonts w:cs="Arial"/>
                <w:b/>
                <w:i/>
                <w:sz w:val="18"/>
                <w:szCs w:val="18"/>
              </w:rPr>
              <w:t>Potentially Eligible Migrant Children</w:t>
            </w:r>
            <w:r w:rsidRPr="00B4603C">
              <w:rPr>
                <w:rFonts w:cs="Arial"/>
                <w:b/>
                <w:sz w:val="18"/>
                <w:szCs w:val="18"/>
              </w:rPr>
              <w:t>:</w:t>
            </w:r>
            <w:r w:rsidRPr="00B4603C">
              <w:rPr>
                <w:rFonts w:cs="Arial"/>
                <w:sz w:val="18"/>
                <w:szCs w:val="18"/>
              </w:rPr>
              <w:t xml:space="preserve"> Contact potentially eligible migrant families using door-to-door recruitment efforts, by conducting family surveys, during school registration, etc. targeting both enrollees and non-enrollees (ages 0-21).  Complete COEs as needed. </w:t>
            </w:r>
          </w:p>
          <w:p w:rsidR="00BE3C1F" w:rsidRPr="00B4603C" w:rsidRDefault="00BE3C1F" w:rsidP="00707BD1">
            <w:pPr>
              <w:ind w:left="288"/>
              <w:rPr>
                <w:rFonts w:cs="Arial"/>
                <w:sz w:val="18"/>
                <w:szCs w:val="18"/>
              </w:rPr>
            </w:pPr>
            <w:r w:rsidRPr="00B4603C">
              <w:rPr>
                <w:rFonts w:cs="Arial"/>
                <w:b/>
                <w:i/>
                <w:sz w:val="18"/>
                <w:szCs w:val="18"/>
              </w:rPr>
              <w:lastRenderedPageBreak/>
              <w:t>Currently Eligible Migrant Children</w:t>
            </w:r>
            <w:r w:rsidRPr="00B4603C">
              <w:rPr>
                <w:rFonts w:cs="Arial"/>
                <w:b/>
                <w:sz w:val="18"/>
                <w:szCs w:val="18"/>
              </w:rPr>
              <w:t>:</w:t>
            </w:r>
            <w:r w:rsidRPr="00B4603C">
              <w:rPr>
                <w:rFonts w:cs="Arial"/>
                <w:sz w:val="18"/>
                <w:szCs w:val="18"/>
              </w:rPr>
              <w:t xml:space="preserve"> Contact families of currently eligible migrant students to determine if new qualifying moves have occurred.  Complete new COEs as needed.</w:t>
            </w:r>
          </w:p>
          <w:p w:rsidR="00BE3C1F" w:rsidRPr="00B4603C" w:rsidRDefault="00BE3C1F" w:rsidP="00707BD1">
            <w:pPr>
              <w:ind w:left="288"/>
              <w:rPr>
                <w:rFonts w:cs="Arial"/>
                <w:sz w:val="18"/>
                <w:szCs w:val="18"/>
              </w:rPr>
            </w:pPr>
            <w:r w:rsidRPr="00B4603C">
              <w:rPr>
                <w:rFonts w:cs="Arial"/>
                <w:b/>
                <w:sz w:val="18"/>
                <w:szCs w:val="18"/>
              </w:rPr>
              <w:t xml:space="preserve">Note: </w:t>
            </w:r>
            <w:r w:rsidRPr="00B4603C">
              <w:rPr>
                <w:rFonts w:cs="Arial"/>
                <w:sz w:val="18"/>
                <w:szCs w:val="18"/>
              </w:rPr>
              <w:t>Share copies of COEs with appropriate entities as listed on COE.</w:t>
            </w:r>
          </w:p>
        </w:tc>
        <w:tc>
          <w:tcPr>
            <w:tcW w:w="3675" w:type="dxa"/>
          </w:tcPr>
          <w:p w:rsidR="00BE3C1F" w:rsidRPr="00B4603C" w:rsidRDefault="00BE3C1F" w:rsidP="00707BD1">
            <w:pPr>
              <w:rPr>
                <w:rFonts w:cs="Arial"/>
                <w:sz w:val="18"/>
                <w:szCs w:val="18"/>
              </w:rPr>
            </w:pPr>
            <w:r w:rsidRPr="00B4603C">
              <w:rPr>
                <w:rFonts w:cs="Arial"/>
                <w:b/>
                <w:sz w:val="18"/>
                <w:szCs w:val="18"/>
              </w:rPr>
              <w:lastRenderedPageBreak/>
              <w:t xml:space="preserve">Staff: </w:t>
            </w:r>
            <w:r w:rsidRPr="00B4603C">
              <w:rPr>
                <w:rFonts w:cs="Arial"/>
                <w:sz w:val="18"/>
                <w:szCs w:val="18"/>
              </w:rPr>
              <w:t>MEP recruiters</w:t>
            </w:r>
          </w:p>
          <w:p w:rsidR="00BE3C1F" w:rsidRPr="00B4603C" w:rsidRDefault="00BE3C1F" w:rsidP="00707BD1">
            <w:pPr>
              <w:rPr>
                <w:rFonts w:cs="Arial"/>
                <w:sz w:val="18"/>
                <w:szCs w:val="18"/>
              </w:rPr>
            </w:pPr>
          </w:p>
        </w:tc>
        <w:tc>
          <w:tcPr>
            <w:tcW w:w="1972" w:type="dxa"/>
          </w:tcPr>
          <w:p w:rsidR="00BE3C1F" w:rsidRPr="00B4603C" w:rsidRDefault="00BE3C1F" w:rsidP="00707BD1">
            <w:pPr>
              <w:rPr>
                <w:rFonts w:cs="Arial"/>
                <w:sz w:val="18"/>
                <w:szCs w:val="18"/>
              </w:rPr>
            </w:pPr>
            <w:r w:rsidRPr="00B4603C">
              <w:rPr>
                <w:rFonts w:cs="Arial"/>
                <w:sz w:val="18"/>
                <w:szCs w:val="18"/>
              </w:rPr>
              <w:t xml:space="preserve">By August  31 –  currently eligible children; continue recruitment efforts throughout year – </w:t>
            </w:r>
            <w:r w:rsidRPr="00B4603C">
              <w:rPr>
                <w:rFonts w:cs="Arial"/>
                <w:sz w:val="18"/>
                <w:szCs w:val="18"/>
              </w:rPr>
              <w:lastRenderedPageBreak/>
              <w:t>potentially eligible children</w:t>
            </w:r>
          </w:p>
          <w:p w:rsidR="00BE3C1F" w:rsidRPr="00B4603C" w:rsidRDefault="00BE3C1F" w:rsidP="00707BD1">
            <w:pPr>
              <w:rPr>
                <w:rFonts w:cs="Arial"/>
                <w:sz w:val="18"/>
                <w:szCs w:val="18"/>
              </w:rPr>
            </w:pPr>
            <w:r w:rsidRPr="00B4603C">
              <w:rPr>
                <w:rFonts w:cs="Arial"/>
                <w:sz w:val="18"/>
                <w:szCs w:val="18"/>
              </w:rPr>
              <w:t>Make initial outreach efforts by September 30.</w:t>
            </w:r>
          </w:p>
        </w:tc>
      </w:tr>
      <w:tr w:rsidR="00BE3C1F" w:rsidRPr="00B4603C" w:rsidTr="001D67CB">
        <w:trPr>
          <w:trHeight w:val="144"/>
        </w:trPr>
        <w:tc>
          <w:tcPr>
            <w:tcW w:w="8891" w:type="dxa"/>
          </w:tcPr>
          <w:p w:rsidR="00BE3C1F" w:rsidRPr="00B4603C" w:rsidRDefault="00BE3C1F" w:rsidP="00707BD1">
            <w:pPr>
              <w:rPr>
                <w:rFonts w:cs="Arial"/>
                <w:b/>
                <w:sz w:val="18"/>
                <w:szCs w:val="18"/>
              </w:rPr>
            </w:pPr>
            <w:r w:rsidRPr="00B4603C">
              <w:rPr>
                <w:rFonts w:cs="Arial"/>
                <w:b/>
                <w:sz w:val="18"/>
                <w:szCs w:val="18"/>
              </w:rPr>
              <w:lastRenderedPageBreak/>
              <w:t>E. Complete COEs.</w:t>
            </w:r>
          </w:p>
          <w:p w:rsidR="00BE3C1F" w:rsidRPr="00B4603C" w:rsidRDefault="00BE3C1F" w:rsidP="00707BD1">
            <w:pPr>
              <w:tabs>
                <w:tab w:val="left" w:pos="180"/>
              </w:tabs>
              <w:ind w:left="288"/>
              <w:rPr>
                <w:rFonts w:cs="Arial"/>
                <w:sz w:val="18"/>
                <w:szCs w:val="18"/>
              </w:rPr>
            </w:pPr>
            <w:r w:rsidRPr="00B4603C">
              <w:rPr>
                <w:rFonts w:cs="Arial"/>
                <w:sz w:val="18"/>
                <w:szCs w:val="18"/>
              </w:rPr>
              <w:t>Recruiter completes COE and accompanying COE Supplemental Documentation Form for all families with new QADs.  Submit completed COE and COE SDF to Designated SEA Reviewer for review.</w:t>
            </w:r>
          </w:p>
        </w:tc>
        <w:tc>
          <w:tcPr>
            <w:tcW w:w="3675" w:type="dxa"/>
          </w:tcPr>
          <w:p w:rsidR="00BE3C1F" w:rsidRPr="00B4603C" w:rsidRDefault="00BE3C1F" w:rsidP="00707BD1">
            <w:pPr>
              <w:rPr>
                <w:rFonts w:cs="Arial"/>
                <w:sz w:val="18"/>
                <w:szCs w:val="18"/>
              </w:rPr>
            </w:pPr>
            <w:r w:rsidRPr="00B4603C">
              <w:rPr>
                <w:rFonts w:cs="Arial"/>
                <w:b/>
                <w:sz w:val="18"/>
                <w:szCs w:val="18"/>
              </w:rPr>
              <w:t xml:space="preserve">Staff: </w:t>
            </w:r>
            <w:r w:rsidRPr="00B4603C">
              <w:rPr>
                <w:rFonts w:cs="Arial"/>
                <w:sz w:val="18"/>
                <w:szCs w:val="18"/>
              </w:rPr>
              <w:t>MEP recruiters</w:t>
            </w:r>
          </w:p>
          <w:p w:rsidR="00BE3C1F" w:rsidRPr="00B4603C" w:rsidRDefault="00BE3C1F" w:rsidP="00707BD1">
            <w:pPr>
              <w:rPr>
                <w:rFonts w:cs="Arial"/>
                <w:b/>
                <w:sz w:val="18"/>
                <w:szCs w:val="18"/>
              </w:rPr>
            </w:pPr>
          </w:p>
        </w:tc>
        <w:tc>
          <w:tcPr>
            <w:tcW w:w="1972" w:type="dxa"/>
          </w:tcPr>
          <w:p w:rsidR="00BE3C1F" w:rsidRPr="00B4603C" w:rsidRDefault="00BE3C1F" w:rsidP="00707BD1">
            <w:pPr>
              <w:rPr>
                <w:rFonts w:cs="Arial"/>
                <w:sz w:val="18"/>
                <w:szCs w:val="18"/>
              </w:rPr>
            </w:pPr>
            <w:r w:rsidRPr="00B4603C">
              <w:rPr>
                <w:rFonts w:cs="Arial"/>
                <w:sz w:val="18"/>
                <w:szCs w:val="18"/>
              </w:rPr>
              <w:t>Within 3 days of parent signature</w:t>
            </w:r>
          </w:p>
        </w:tc>
      </w:tr>
      <w:tr w:rsidR="00BE3C1F" w:rsidRPr="00B4603C" w:rsidTr="001D67CB">
        <w:trPr>
          <w:trHeight w:val="144"/>
        </w:trPr>
        <w:tc>
          <w:tcPr>
            <w:tcW w:w="8891" w:type="dxa"/>
          </w:tcPr>
          <w:p w:rsidR="00BE3C1F" w:rsidRPr="00B4603C" w:rsidRDefault="00BE3C1F" w:rsidP="00707BD1">
            <w:pPr>
              <w:rPr>
                <w:rFonts w:cs="Arial"/>
                <w:b/>
                <w:sz w:val="18"/>
                <w:szCs w:val="18"/>
              </w:rPr>
            </w:pPr>
            <w:r w:rsidRPr="00B4603C">
              <w:rPr>
                <w:rFonts w:cs="Arial"/>
                <w:b/>
                <w:sz w:val="18"/>
                <w:szCs w:val="18"/>
              </w:rPr>
              <w:t xml:space="preserve">F. Review of COEs. </w:t>
            </w:r>
          </w:p>
          <w:p w:rsidR="00BE3C1F" w:rsidRPr="00B4603C" w:rsidRDefault="00BE3C1F" w:rsidP="00707BD1">
            <w:pPr>
              <w:ind w:left="288"/>
              <w:rPr>
                <w:rFonts w:cs="Arial"/>
                <w:sz w:val="18"/>
                <w:szCs w:val="18"/>
              </w:rPr>
            </w:pPr>
            <w:r w:rsidRPr="00B4603C">
              <w:rPr>
                <w:rFonts w:cs="Arial"/>
                <w:sz w:val="18"/>
                <w:szCs w:val="18"/>
              </w:rPr>
              <w:t>Designated SEA Reviewer reviews COE and accompanying COE Supplemental Documentation Form for all families with new QADs. Return COE and COE Supplemental Documentation Form to recruiter if additional information is needed. Submit to NGS Terminal Site after eligibility review is completed.</w:t>
            </w:r>
          </w:p>
        </w:tc>
        <w:tc>
          <w:tcPr>
            <w:tcW w:w="3675" w:type="dxa"/>
          </w:tcPr>
          <w:p w:rsidR="00BE3C1F" w:rsidRPr="00B4603C" w:rsidRDefault="00BE3C1F" w:rsidP="00707BD1">
            <w:pPr>
              <w:rPr>
                <w:rFonts w:cs="Arial"/>
                <w:sz w:val="18"/>
                <w:szCs w:val="18"/>
              </w:rPr>
            </w:pPr>
            <w:r w:rsidRPr="00B4603C">
              <w:rPr>
                <w:rFonts w:cs="Arial"/>
                <w:b/>
                <w:sz w:val="18"/>
                <w:szCs w:val="18"/>
              </w:rPr>
              <w:t xml:space="preserve">Staff: </w:t>
            </w:r>
            <w:r w:rsidRPr="00B4603C">
              <w:rPr>
                <w:rFonts w:cs="Arial"/>
                <w:sz w:val="18"/>
                <w:szCs w:val="18"/>
              </w:rPr>
              <w:t>Designated SEA Reviewers</w:t>
            </w:r>
          </w:p>
          <w:p w:rsidR="00BE3C1F" w:rsidRPr="00B4603C" w:rsidRDefault="00BE3C1F" w:rsidP="00707BD1">
            <w:pPr>
              <w:rPr>
                <w:rFonts w:cs="Arial"/>
                <w:b/>
                <w:sz w:val="18"/>
                <w:szCs w:val="18"/>
              </w:rPr>
            </w:pPr>
          </w:p>
        </w:tc>
        <w:tc>
          <w:tcPr>
            <w:tcW w:w="1972" w:type="dxa"/>
          </w:tcPr>
          <w:p w:rsidR="00BE3C1F" w:rsidRPr="00B4603C" w:rsidRDefault="00BE3C1F" w:rsidP="00707BD1">
            <w:pPr>
              <w:rPr>
                <w:rFonts w:cs="Arial"/>
                <w:sz w:val="18"/>
                <w:szCs w:val="18"/>
              </w:rPr>
            </w:pPr>
            <w:r w:rsidRPr="00B4603C">
              <w:rPr>
                <w:rFonts w:cs="Arial"/>
                <w:sz w:val="18"/>
                <w:szCs w:val="18"/>
              </w:rPr>
              <w:t>Within 5 days of parent signature.</w:t>
            </w:r>
          </w:p>
        </w:tc>
      </w:tr>
      <w:tr w:rsidR="00BE3C1F" w:rsidRPr="00B4603C" w:rsidTr="001D67CB">
        <w:trPr>
          <w:trHeight w:val="144"/>
        </w:trPr>
        <w:tc>
          <w:tcPr>
            <w:tcW w:w="8891" w:type="dxa"/>
          </w:tcPr>
          <w:p w:rsidR="00BE3C1F" w:rsidRPr="00B4603C" w:rsidRDefault="00BE3C1F" w:rsidP="00707BD1">
            <w:pPr>
              <w:rPr>
                <w:rFonts w:cs="Arial"/>
                <w:sz w:val="18"/>
                <w:szCs w:val="18"/>
              </w:rPr>
            </w:pPr>
            <w:r w:rsidRPr="00B4603C">
              <w:rPr>
                <w:rFonts w:cs="Arial"/>
                <w:b/>
                <w:sz w:val="18"/>
                <w:szCs w:val="18"/>
              </w:rPr>
              <w:t>G.  Conduct residency verification.</w:t>
            </w:r>
          </w:p>
          <w:p w:rsidR="00BE3C1F" w:rsidRPr="00B4603C" w:rsidRDefault="00BE3C1F" w:rsidP="00707BD1">
            <w:pPr>
              <w:ind w:left="288"/>
              <w:rPr>
                <w:rFonts w:cs="Arial"/>
                <w:sz w:val="18"/>
                <w:szCs w:val="18"/>
              </w:rPr>
            </w:pPr>
            <w:r w:rsidRPr="00B4603C">
              <w:rPr>
                <w:rFonts w:cs="Arial"/>
                <w:sz w:val="18"/>
                <w:szCs w:val="18"/>
              </w:rPr>
              <w:t>Verify continued residency for all currently eligible migrant children who have not made a new qualifying move (QAD) during the current reporting period.</w:t>
            </w:r>
          </w:p>
        </w:tc>
        <w:tc>
          <w:tcPr>
            <w:tcW w:w="3675" w:type="dxa"/>
          </w:tcPr>
          <w:p w:rsidR="00BE3C1F" w:rsidRPr="00B4603C" w:rsidRDefault="00BE3C1F" w:rsidP="00707BD1">
            <w:pPr>
              <w:rPr>
                <w:rFonts w:cs="Arial"/>
                <w:b/>
                <w:sz w:val="18"/>
                <w:szCs w:val="18"/>
              </w:rPr>
            </w:pPr>
            <w:r w:rsidRPr="00B4603C">
              <w:rPr>
                <w:rFonts w:cs="Arial"/>
                <w:b/>
                <w:sz w:val="18"/>
                <w:szCs w:val="18"/>
              </w:rPr>
              <w:t xml:space="preserve">Staff: </w:t>
            </w:r>
            <w:r w:rsidRPr="00B4603C">
              <w:rPr>
                <w:rFonts w:cs="Arial"/>
                <w:sz w:val="18"/>
                <w:szCs w:val="18"/>
              </w:rPr>
              <w:t>MEP recruiters</w:t>
            </w:r>
          </w:p>
          <w:p w:rsidR="00BE3C1F" w:rsidRPr="00B4603C" w:rsidRDefault="00BE3C1F" w:rsidP="00707BD1">
            <w:pPr>
              <w:rPr>
                <w:rFonts w:cs="Arial"/>
                <w:sz w:val="18"/>
                <w:szCs w:val="18"/>
              </w:rPr>
            </w:pPr>
          </w:p>
        </w:tc>
        <w:tc>
          <w:tcPr>
            <w:tcW w:w="1972" w:type="dxa"/>
          </w:tcPr>
          <w:p w:rsidR="00BE3C1F" w:rsidRPr="00B4603C" w:rsidRDefault="00BE3C1F" w:rsidP="00707BD1">
            <w:pPr>
              <w:rPr>
                <w:rFonts w:cs="Arial"/>
                <w:sz w:val="18"/>
                <w:szCs w:val="18"/>
              </w:rPr>
            </w:pPr>
            <w:r w:rsidRPr="00B4603C">
              <w:rPr>
                <w:rFonts w:cs="Arial"/>
                <w:sz w:val="18"/>
                <w:szCs w:val="18"/>
              </w:rPr>
              <w:t>Between Sept. 1</w:t>
            </w:r>
            <w:r w:rsidRPr="00B4603C">
              <w:rPr>
                <w:rFonts w:cs="Arial"/>
                <w:sz w:val="18"/>
                <w:szCs w:val="18"/>
                <w:vertAlign w:val="superscript"/>
              </w:rPr>
              <w:t xml:space="preserve"> </w:t>
            </w:r>
            <w:r w:rsidRPr="00B4603C">
              <w:rPr>
                <w:rFonts w:cs="Arial"/>
                <w:sz w:val="18"/>
                <w:szCs w:val="18"/>
              </w:rPr>
              <w:t>and Nov. 1.  For 2 yrs old turning 3 – on or after 3</w:t>
            </w:r>
            <w:r w:rsidRPr="00B4603C">
              <w:rPr>
                <w:rFonts w:cs="Arial"/>
                <w:sz w:val="18"/>
                <w:szCs w:val="18"/>
                <w:vertAlign w:val="superscript"/>
              </w:rPr>
              <w:t>rd</w:t>
            </w:r>
            <w:r w:rsidRPr="00B4603C">
              <w:rPr>
                <w:rFonts w:cs="Arial"/>
                <w:sz w:val="18"/>
                <w:szCs w:val="18"/>
              </w:rPr>
              <w:t xml:space="preserve"> birthday.</w:t>
            </w:r>
          </w:p>
        </w:tc>
      </w:tr>
      <w:tr w:rsidR="00BE3C1F" w:rsidRPr="00B4603C" w:rsidTr="001D67CB">
        <w:trPr>
          <w:trHeight w:val="144"/>
        </w:trPr>
        <w:tc>
          <w:tcPr>
            <w:tcW w:w="14538" w:type="dxa"/>
            <w:gridSpan w:val="3"/>
            <w:vAlign w:val="center"/>
          </w:tcPr>
          <w:p w:rsidR="00BE3C1F" w:rsidRPr="00B4603C" w:rsidRDefault="00BE3C1F" w:rsidP="00707BD1">
            <w:pPr>
              <w:rPr>
                <w:rFonts w:cs="Arial"/>
                <w:sz w:val="18"/>
                <w:szCs w:val="18"/>
              </w:rPr>
            </w:pPr>
            <w:r w:rsidRPr="00B4603C">
              <w:rPr>
                <w:rFonts w:cs="Arial"/>
                <w:b/>
                <w:sz w:val="18"/>
                <w:szCs w:val="18"/>
              </w:rPr>
              <w:t>III.  MAPS AND INTRAREGIONAL NETWORKING</w:t>
            </w:r>
            <w:r w:rsidRPr="00B4603C">
              <w:rPr>
                <w:rFonts w:cs="Arial"/>
                <w:b/>
                <w:sz w:val="18"/>
                <w:szCs w:val="18"/>
              </w:rPr>
              <w:tab/>
            </w:r>
            <w:r w:rsidRPr="00B4603C">
              <w:rPr>
                <w:rFonts w:cs="Arial"/>
                <w:b/>
                <w:sz w:val="18"/>
                <w:szCs w:val="18"/>
              </w:rPr>
              <w:tab/>
            </w:r>
          </w:p>
        </w:tc>
      </w:tr>
      <w:tr w:rsidR="00BE3C1F" w:rsidRPr="00B4603C" w:rsidTr="001D67CB">
        <w:trPr>
          <w:trHeight w:val="144"/>
        </w:trPr>
        <w:tc>
          <w:tcPr>
            <w:tcW w:w="8891" w:type="dxa"/>
          </w:tcPr>
          <w:p w:rsidR="00BE3C1F" w:rsidRPr="00B4603C" w:rsidRDefault="00BE3C1F" w:rsidP="00707BD1">
            <w:pPr>
              <w:rPr>
                <w:rFonts w:cs="Arial"/>
                <w:b/>
                <w:sz w:val="18"/>
                <w:szCs w:val="18"/>
              </w:rPr>
            </w:pPr>
            <w:r w:rsidRPr="00B4603C">
              <w:rPr>
                <w:rFonts w:cs="Arial"/>
                <w:b/>
                <w:sz w:val="18"/>
                <w:szCs w:val="18"/>
              </w:rPr>
              <w:t xml:space="preserve">A.  </w:t>
            </w:r>
            <w:r w:rsidRPr="00B4603C">
              <w:rPr>
                <w:rFonts w:cs="Arial"/>
                <w:b/>
                <w:sz w:val="18"/>
                <w:szCs w:val="18"/>
                <w:u w:val="single"/>
              </w:rPr>
              <w:t>Make contact with potential growers.</w:t>
            </w:r>
            <w:r w:rsidRPr="00B4603C">
              <w:rPr>
                <w:rFonts w:cs="Arial"/>
                <w:b/>
                <w:sz w:val="18"/>
                <w:szCs w:val="18"/>
              </w:rPr>
              <w:t xml:space="preserve">  </w:t>
            </w:r>
          </w:p>
          <w:p w:rsidR="00BE3C1F" w:rsidRPr="00B4603C" w:rsidRDefault="00BE3C1F" w:rsidP="00707BD1">
            <w:pPr>
              <w:ind w:left="288"/>
              <w:rPr>
                <w:rFonts w:cs="Arial"/>
                <w:sz w:val="18"/>
                <w:szCs w:val="18"/>
              </w:rPr>
            </w:pPr>
            <w:r w:rsidRPr="00B4603C">
              <w:rPr>
                <w:rFonts w:cs="Arial"/>
                <w:sz w:val="18"/>
                <w:szCs w:val="18"/>
              </w:rPr>
              <w:t>Make recruiter assignments for contacting growers within district’s boundaries regarding hiring practices, crops and growing seasons.</w:t>
            </w:r>
          </w:p>
        </w:tc>
        <w:tc>
          <w:tcPr>
            <w:tcW w:w="3675" w:type="dxa"/>
          </w:tcPr>
          <w:p w:rsidR="00BE3C1F" w:rsidRPr="00B4603C" w:rsidRDefault="00BE3C1F" w:rsidP="00707BD1">
            <w:pPr>
              <w:rPr>
                <w:rFonts w:cs="Arial"/>
                <w:b/>
                <w:sz w:val="18"/>
                <w:szCs w:val="18"/>
              </w:rPr>
            </w:pPr>
            <w:r w:rsidRPr="00B4603C">
              <w:rPr>
                <w:rFonts w:cs="Arial"/>
                <w:b/>
                <w:sz w:val="18"/>
                <w:szCs w:val="18"/>
              </w:rPr>
              <w:t xml:space="preserve">Staff: </w:t>
            </w:r>
            <w:r w:rsidRPr="00B4603C">
              <w:rPr>
                <w:rFonts w:cs="Arial"/>
                <w:sz w:val="18"/>
                <w:szCs w:val="18"/>
              </w:rPr>
              <w:t>All recruiters and Designated SEA Reviewers for the MEP</w:t>
            </w:r>
          </w:p>
        </w:tc>
        <w:tc>
          <w:tcPr>
            <w:tcW w:w="1972" w:type="dxa"/>
          </w:tcPr>
          <w:p w:rsidR="00BE3C1F" w:rsidRPr="00B4603C" w:rsidRDefault="00BE3C1F" w:rsidP="00707BD1">
            <w:pPr>
              <w:rPr>
                <w:rFonts w:cs="Arial"/>
                <w:sz w:val="18"/>
                <w:szCs w:val="18"/>
              </w:rPr>
            </w:pPr>
            <w:r w:rsidRPr="00B4603C">
              <w:rPr>
                <w:rFonts w:cs="Arial"/>
                <w:sz w:val="18"/>
                <w:szCs w:val="18"/>
              </w:rPr>
              <w:t>Contact all growers within the district boundaries by November 1.</w:t>
            </w:r>
          </w:p>
        </w:tc>
      </w:tr>
      <w:tr w:rsidR="00BE3C1F" w:rsidRPr="00B4603C" w:rsidTr="001D67CB">
        <w:trPr>
          <w:trHeight w:val="144"/>
        </w:trPr>
        <w:tc>
          <w:tcPr>
            <w:tcW w:w="8891" w:type="dxa"/>
          </w:tcPr>
          <w:p w:rsidR="00BE3C1F" w:rsidRPr="00B4603C" w:rsidRDefault="00BE3C1F" w:rsidP="00707BD1">
            <w:pPr>
              <w:rPr>
                <w:rFonts w:cs="Arial"/>
                <w:b/>
                <w:sz w:val="18"/>
                <w:szCs w:val="18"/>
                <w:u w:val="single"/>
              </w:rPr>
            </w:pPr>
            <w:r w:rsidRPr="00B4603C">
              <w:rPr>
                <w:rFonts w:cs="Arial"/>
                <w:b/>
                <w:sz w:val="18"/>
                <w:szCs w:val="18"/>
              </w:rPr>
              <w:t xml:space="preserve">B.   </w:t>
            </w:r>
            <w:r w:rsidRPr="00B4603C">
              <w:rPr>
                <w:rFonts w:cs="Arial"/>
                <w:b/>
                <w:sz w:val="18"/>
                <w:szCs w:val="18"/>
                <w:u w:val="single"/>
              </w:rPr>
              <w:t>Develop calendar and maps.</w:t>
            </w:r>
          </w:p>
          <w:p w:rsidR="00BE3C1F" w:rsidRPr="00B4603C" w:rsidRDefault="00BE3C1F" w:rsidP="00707BD1">
            <w:pPr>
              <w:ind w:left="288"/>
              <w:rPr>
                <w:rFonts w:cs="Arial"/>
                <w:sz w:val="18"/>
                <w:szCs w:val="18"/>
              </w:rPr>
            </w:pPr>
            <w:r w:rsidRPr="00B4603C">
              <w:rPr>
                <w:rFonts w:cs="Arial"/>
                <w:sz w:val="18"/>
                <w:szCs w:val="18"/>
              </w:rPr>
              <w:t>Develop profiles/calendar reflecting major crops, seasons, hiring practices by growers, etc.  Develop maps for recruiters highlighting all areas/neighborhoods where migrant families reside.</w:t>
            </w:r>
          </w:p>
        </w:tc>
        <w:tc>
          <w:tcPr>
            <w:tcW w:w="3675" w:type="dxa"/>
          </w:tcPr>
          <w:p w:rsidR="00BE3C1F" w:rsidRPr="00B4603C" w:rsidRDefault="00BE3C1F" w:rsidP="00707BD1">
            <w:pPr>
              <w:rPr>
                <w:rFonts w:cs="Arial"/>
                <w:sz w:val="18"/>
                <w:szCs w:val="18"/>
              </w:rPr>
            </w:pPr>
            <w:r w:rsidRPr="00B4603C">
              <w:rPr>
                <w:rFonts w:cs="Arial"/>
                <w:b/>
                <w:sz w:val="18"/>
                <w:szCs w:val="18"/>
              </w:rPr>
              <w:t xml:space="preserve">Staff: </w:t>
            </w:r>
            <w:r w:rsidRPr="00B4603C">
              <w:rPr>
                <w:rFonts w:cs="Arial"/>
                <w:sz w:val="18"/>
                <w:szCs w:val="18"/>
              </w:rPr>
              <w:t>MEP administrators and recruiters</w:t>
            </w:r>
          </w:p>
          <w:p w:rsidR="00BE3C1F" w:rsidRPr="00B4603C" w:rsidRDefault="00BE3C1F" w:rsidP="00707BD1">
            <w:pPr>
              <w:rPr>
                <w:rFonts w:cs="Arial"/>
                <w:b/>
                <w:sz w:val="18"/>
                <w:szCs w:val="18"/>
              </w:rPr>
            </w:pPr>
          </w:p>
        </w:tc>
        <w:tc>
          <w:tcPr>
            <w:tcW w:w="1972" w:type="dxa"/>
          </w:tcPr>
          <w:p w:rsidR="00BE3C1F" w:rsidRPr="00B4603C" w:rsidRDefault="00BE3C1F" w:rsidP="00707BD1">
            <w:pPr>
              <w:rPr>
                <w:rFonts w:cs="Arial"/>
                <w:sz w:val="18"/>
                <w:szCs w:val="18"/>
              </w:rPr>
            </w:pPr>
            <w:r w:rsidRPr="00B4603C">
              <w:rPr>
                <w:rFonts w:cs="Arial"/>
                <w:sz w:val="18"/>
                <w:szCs w:val="18"/>
              </w:rPr>
              <w:t>By December 1 and update on on-going basis throughout the year</w:t>
            </w:r>
          </w:p>
        </w:tc>
      </w:tr>
      <w:tr w:rsidR="00BE3C1F" w:rsidRPr="00B4603C" w:rsidTr="001D67CB">
        <w:trPr>
          <w:trHeight w:val="144"/>
        </w:trPr>
        <w:tc>
          <w:tcPr>
            <w:tcW w:w="14538" w:type="dxa"/>
            <w:gridSpan w:val="3"/>
            <w:vAlign w:val="center"/>
          </w:tcPr>
          <w:p w:rsidR="00BE3C1F" w:rsidRPr="00B4603C" w:rsidRDefault="00BE3C1F" w:rsidP="00707BD1">
            <w:pPr>
              <w:rPr>
                <w:rFonts w:cs="Arial"/>
                <w:sz w:val="18"/>
                <w:szCs w:val="18"/>
              </w:rPr>
            </w:pPr>
            <w:r w:rsidRPr="00B4603C">
              <w:rPr>
                <w:rFonts w:cs="Arial"/>
                <w:b/>
                <w:sz w:val="18"/>
                <w:szCs w:val="18"/>
              </w:rPr>
              <w:t>IV. INTERAGENCY COORDINATION</w:t>
            </w:r>
          </w:p>
        </w:tc>
      </w:tr>
      <w:tr w:rsidR="00BE3C1F" w:rsidRPr="00B4603C" w:rsidTr="001D67CB">
        <w:trPr>
          <w:trHeight w:val="144"/>
        </w:trPr>
        <w:tc>
          <w:tcPr>
            <w:tcW w:w="8891" w:type="dxa"/>
          </w:tcPr>
          <w:p w:rsidR="00BE3C1F" w:rsidRPr="00B4603C" w:rsidRDefault="00BE3C1F" w:rsidP="00707BD1">
            <w:pPr>
              <w:rPr>
                <w:rFonts w:cs="Arial"/>
                <w:b/>
                <w:sz w:val="18"/>
                <w:szCs w:val="18"/>
                <w:u w:val="single"/>
              </w:rPr>
            </w:pPr>
            <w:r w:rsidRPr="00B4603C">
              <w:rPr>
                <w:rFonts w:cs="Arial"/>
                <w:b/>
                <w:sz w:val="18"/>
                <w:szCs w:val="18"/>
              </w:rPr>
              <w:t xml:space="preserve">A.   </w:t>
            </w:r>
            <w:r w:rsidRPr="00B4603C">
              <w:rPr>
                <w:rFonts w:cs="Arial"/>
                <w:b/>
                <w:sz w:val="18"/>
                <w:szCs w:val="18"/>
                <w:u w:val="single"/>
              </w:rPr>
              <w:t>Network with agencies that serve migrant families.</w:t>
            </w:r>
          </w:p>
          <w:p w:rsidR="00BE3C1F" w:rsidRPr="00B4603C" w:rsidRDefault="00BE3C1F" w:rsidP="00707BD1">
            <w:pPr>
              <w:ind w:left="288"/>
              <w:rPr>
                <w:rFonts w:cs="Arial"/>
                <w:b/>
                <w:sz w:val="18"/>
                <w:szCs w:val="18"/>
              </w:rPr>
            </w:pPr>
            <w:r w:rsidRPr="00B4603C">
              <w:rPr>
                <w:rFonts w:cs="Arial"/>
                <w:sz w:val="18"/>
                <w:szCs w:val="18"/>
              </w:rPr>
              <w:t>Coordinate/network with local/regional organizations that provide services to migrant workers and their families by meeting with staff and sharing information with entities listed on the back of the COE.</w:t>
            </w:r>
          </w:p>
        </w:tc>
        <w:tc>
          <w:tcPr>
            <w:tcW w:w="3675" w:type="dxa"/>
          </w:tcPr>
          <w:p w:rsidR="00BE3C1F" w:rsidRPr="00B4603C" w:rsidRDefault="00BE3C1F" w:rsidP="00707BD1">
            <w:pPr>
              <w:rPr>
                <w:rFonts w:cs="Arial"/>
                <w:sz w:val="18"/>
                <w:szCs w:val="18"/>
              </w:rPr>
            </w:pPr>
            <w:r w:rsidRPr="00B4603C">
              <w:rPr>
                <w:rFonts w:cs="Arial"/>
                <w:b/>
                <w:sz w:val="18"/>
                <w:szCs w:val="18"/>
              </w:rPr>
              <w:t xml:space="preserve">Staff: </w:t>
            </w:r>
            <w:r w:rsidRPr="00B4603C">
              <w:rPr>
                <w:rFonts w:cs="Arial"/>
                <w:sz w:val="18"/>
                <w:szCs w:val="18"/>
              </w:rPr>
              <w:t>MEP administrators and recruiters</w:t>
            </w:r>
          </w:p>
          <w:p w:rsidR="00BE3C1F" w:rsidRPr="00B4603C" w:rsidRDefault="00BE3C1F" w:rsidP="00707BD1">
            <w:pPr>
              <w:rPr>
                <w:rFonts w:cs="Arial"/>
                <w:b/>
                <w:sz w:val="18"/>
                <w:szCs w:val="18"/>
              </w:rPr>
            </w:pPr>
          </w:p>
        </w:tc>
        <w:tc>
          <w:tcPr>
            <w:tcW w:w="1972" w:type="dxa"/>
          </w:tcPr>
          <w:p w:rsidR="00BE3C1F" w:rsidRPr="00B4603C" w:rsidRDefault="00BE3C1F" w:rsidP="00707BD1">
            <w:pPr>
              <w:rPr>
                <w:rFonts w:cs="Arial"/>
                <w:sz w:val="18"/>
                <w:szCs w:val="18"/>
              </w:rPr>
            </w:pPr>
            <w:r w:rsidRPr="00B4603C">
              <w:rPr>
                <w:rFonts w:cs="Arial"/>
                <w:sz w:val="18"/>
                <w:szCs w:val="18"/>
              </w:rPr>
              <w:t>Make initial outreach efforts by September 30 and continue on-going efforts throughout the year</w:t>
            </w:r>
          </w:p>
        </w:tc>
      </w:tr>
      <w:tr w:rsidR="00BE3C1F" w:rsidRPr="00B4603C" w:rsidTr="001D67CB">
        <w:trPr>
          <w:trHeight w:val="144"/>
        </w:trPr>
        <w:tc>
          <w:tcPr>
            <w:tcW w:w="14538" w:type="dxa"/>
            <w:gridSpan w:val="3"/>
            <w:vAlign w:val="center"/>
          </w:tcPr>
          <w:p w:rsidR="00BE3C1F" w:rsidRPr="00B4603C" w:rsidRDefault="00BE3C1F" w:rsidP="00707BD1">
            <w:pPr>
              <w:rPr>
                <w:rFonts w:cs="Arial"/>
                <w:sz w:val="18"/>
                <w:szCs w:val="18"/>
              </w:rPr>
            </w:pPr>
            <w:r w:rsidRPr="00B4603C">
              <w:rPr>
                <w:b/>
                <w:sz w:val="18"/>
                <w:szCs w:val="18"/>
              </w:rPr>
              <w:t>V. QUALITY CONTROL</w:t>
            </w:r>
          </w:p>
        </w:tc>
      </w:tr>
      <w:tr w:rsidR="00BE3C1F" w:rsidRPr="00B4603C" w:rsidTr="001D67CB">
        <w:trPr>
          <w:trHeight w:val="144"/>
        </w:trPr>
        <w:tc>
          <w:tcPr>
            <w:tcW w:w="8891" w:type="dxa"/>
          </w:tcPr>
          <w:p w:rsidR="00BE3C1F" w:rsidRPr="00B4603C" w:rsidRDefault="00BE3C1F" w:rsidP="00707BD1">
            <w:pPr>
              <w:ind w:left="180" w:hanging="180"/>
              <w:rPr>
                <w:rFonts w:cs="Arial"/>
                <w:b/>
                <w:sz w:val="18"/>
                <w:szCs w:val="18"/>
                <w:u w:val="single"/>
              </w:rPr>
            </w:pPr>
            <w:r w:rsidRPr="00B4603C">
              <w:rPr>
                <w:rFonts w:cs="Arial"/>
                <w:b/>
                <w:sz w:val="18"/>
                <w:szCs w:val="18"/>
              </w:rPr>
              <w:t xml:space="preserve">A.  </w:t>
            </w:r>
            <w:r w:rsidRPr="00B4603C">
              <w:rPr>
                <w:rFonts w:cs="Arial"/>
                <w:b/>
                <w:sz w:val="18"/>
                <w:szCs w:val="18"/>
                <w:u w:val="single"/>
              </w:rPr>
              <w:t>Written quality control procedures.</w:t>
            </w:r>
          </w:p>
          <w:p w:rsidR="00BE3C1F" w:rsidRPr="00B4603C" w:rsidRDefault="00BE3C1F" w:rsidP="00707BD1">
            <w:pPr>
              <w:ind w:left="475" w:hanging="187"/>
              <w:rPr>
                <w:rFonts w:cs="Arial"/>
                <w:sz w:val="18"/>
                <w:szCs w:val="18"/>
              </w:rPr>
            </w:pPr>
            <w:r w:rsidRPr="00B4603C">
              <w:rPr>
                <w:rFonts w:cs="Arial"/>
                <w:sz w:val="18"/>
                <w:szCs w:val="18"/>
              </w:rPr>
              <w:t>Develop written procedures that outline ID&amp;R quality control within the LEA/ESC.</w:t>
            </w:r>
          </w:p>
        </w:tc>
        <w:tc>
          <w:tcPr>
            <w:tcW w:w="3675" w:type="dxa"/>
          </w:tcPr>
          <w:p w:rsidR="00BE3C1F" w:rsidRPr="00B4603C" w:rsidRDefault="00BE3C1F" w:rsidP="00707BD1">
            <w:pPr>
              <w:rPr>
                <w:rFonts w:cs="Arial"/>
                <w:sz w:val="18"/>
                <w:szCs w:val="18"/>
              </w:rPr>
            </w:pPr>
            <w:r w:rsidRPr="00B4603C">
              <w:rPr>
                <w:rFonts w:cs="Arial"/>
                <w:b/>
                <w:sz w:val="18"/>
                <w:szCs w:val="18"/>
              </w:rPr>
              <w:t xml:space="preserve">Staff: </w:t>
            </w:r>
            <w:r w:rsidRPr="00B4603C">
              <w:rPr>
                <w:rFonts w:cs="Arial"/>
                <w:sz w:val="18"/>
                <w:szCs w:val="18"/>
              </w:rPr>
              <w:t>MEP administrators, recruiters, Designated SEA Reviewers and other MEP staff.</w:t>
            </w:r>
          </w:p>
        </w:tc>
        <w:tc>
          <w:tcPr>
            <w:tcW w:w="1972" w:type="dxa"/>
          </w:tcPr>
          <w:p w:rsidR="00BE3C1F" w:rsidRPr="00B4603C" w:rsidRDefault="00BE3C1F" w:rsidP="00707BD1">
            <w:pPr>
              <w:rPr>
                <w:rFonts w:cs="Arial"/>
                <w:sz w:val="18"/>
                <w:szCs w:val="18"/>
              </w:rPr>
            </w:pPr>
            <w:r w:rsidRPr="00B4603C">
              <w:rPr>
                <w:rFonts w:cs="Arial"/>
                <w:sz w:val="18"/>
                <w:szCs w:val="18"/>
              </w:rPr>
              <w:t>By August 31</w:t>
            </w:r>
          </w:p>
        </w:tc>
      </w:tr>
      <w:tr w:rsidR="00BE3C1F" w:rsidRPr="00B4603C" w:rsidTr="001D67CB">
        <w:trPr>
          <w:trHeight w:val="144"/>
        </w:trPr>
        <w:tc>
          <w:tcPr>
            <w:tcW w:w="8891" w:type="dxa"/>
          </w:tcPr>
          <w:p w:rsidR="00BE3C1F" w:rsidRPr="00B4603C" w:rsidRDefault="00BE3C1F" w:rsidP="00707BD1">
            <w:pPr>
              <w:ind w:left="180" w:hanging="180"/>
              <w:rPr>
                <w:rFonts w:cs="Arial"/>
                <w:b/>
                <w:sz w:val="18"/>
                <w:szCs w:val="18"/>
                <w:u w:val="single"/>
              </w:rPr>
            </w:pPr>
            <w:r w:rsidRPr="00B4603C">
              <w:rPr>
                <w:rFonts w:cs="Arial"/>
                <w:b/>
                <w:sz w:val="18"/>
                <w:szCs w:val="18"/>
              </w:rPr>
              <w:t xml:space="preserve">B.  </w:t>
            </w:r>
            <w:r w:rsidRPr="00B4603C">
              <w:rPr>
                <w:rFonts w:cs="Arial"/>
                <w:b/>
                <w:sz w:val="18"/>
                <w:szCs w:val="18"/>
                <w:u w:val="single"/>
              </w:rPr>
              <w:t>Eligibility review.</w:t>
            </w:r>
          </w:p>
          <w:p w:rsidR="00BE3C1F" w:rsidRPr="00B4603C" w:rsidRDefault="00BE3C1F" w:rsidP="00707BD1">
            <w:pPr>
              <w:ind w:left="288"/>
              <w:rPr>
                <w:rFonts w:cs="Arial"/>
                <w:sz w:val="18"/>
                <w:szCs w:val="18"/>
              </w:rPr>
            </w:pPr>
            <w:r w:rsidRPr="00B4603C">
              <w:rPr>
                <w:rFonts w:cs="Arial"/>
                <w:sz w:val="18"/>
                <w:szCs w:val="18"/>
              </w:rPr>
              <w:t>Forward COEs with more than one comment to ESC for review.  Follow protocol for COEs that warrant further review by the ESC and/or State MEP as outlined in the ID&amp;R Manual.</w:t>
            </w:r>
          </w:p>
        </w:tc>
        <w:tc>
          <w:tcPr>
            <w:tcW w:w="3675" w:type="dxa"/>
          </w:tcPr>
          <w:p w:rsidR="00BE3C1F" w:rsidRPr="00B4603C" w:rsidRDefault="00BE3C1F" w:rsidP="00707BD1">
            <w:pPr>
              <w:rPr>
                <w:rFonts w:cs="Arial"/>
                <w:sz w:val="18"/>
                <w:szCs w:val="18"/>
              </w:rPr>
            </w:pPr>
            <w:r w:rsidRPr="00B4603C">
              <w:rPr>
                <w:rFonts w:cs="Arial"/>
                <w:b/>
                <w:sz w:val="18"/>
                <w:szCs w:val="18"/>
              </w:rPr>
              <w:t>Staff:</w:t>
            </w:r>
            <w:r w:rsidRPr="00B4603C">
              <w:rPr>
                <w:rFonts w:cs="Arial"/>
                <w:sz w:val="18"/>
                <w:szCs w:val="18"/>
              </w:rPr>
              <w:t xml:space="preserve"> Designated SEA Reviewers; MEP administrators; and ESC MEP contact, when appropriate</w:t>
            </w:r>
          </w:p>
        </w:tc>
        <w:tc>
          <w:tcPr>
            <w:tcW w:w="1972" w:type="dxa"/>
          </w:tcPr>
          <w:p w:rsidR="00BE3C1F" w:rsidRPr="00B4603C" w:rsidRDefault="00BE3C1F" w:rsidP="00707BD1">
            <w:pPr>
              <w:rPr>
                <w:rFonts w:cs="Arial"/>
                <w:sz w:val="18"/>
                <w:szCs w:val="18"/>
              </w:rPr>
            </w:pPr>
            <w:r w:rsidRPr="00B4603C">
              <w:rPr>
                <w:rFonts w:cs="Arial"/>
                <w:sz w:val="18"/>
                <w:szCs w:val="18"/>
              </w:rPr>
              <w:t>Ongoing throughout the year</w:t>
            </w:r>
          </w:p>
        </w:tc>
      </w:tr>
      <w:tr w:rsidR="00BE3C1F" w:rsidRPr="00B4603C" w:rsidTr="001D67CB">
        <w:trPr>
          <w:trHeight w:val="144"/>
        </w:trPr>
        <w:tc>
          <w:tcPr>
            <w:tcW w:w="8891" w:type="dxa"/>
          </w:tcPr>
          <w:p w:rsidR="00BE3C1F" w:rsidRPr="00B4603C" w:rsidRDefault="00BE3C1F" w:rsidP="00707BD1">
            <w:pPr>
              <w:rPr>
                <w:rFonts w:cs="Arial"/>
                <w:b/>
                <w:sz w:val="18"/>
                <w:szCs w:val="18"/>
                <w:u w:val="single"/>
              </w:rPr>
            </w:pPr>
            <w:r w:rsidRPr="00B4603C">
              <w:rPr>
                <w:rFonts w:cs="Arial"/>
                <w:b/>
                <w:sz w:val="18"/>
                <w:szCs w:val="18"/>
              </w:rPr>
              <w:t xml:space="preserve">C.  </w:t>
            </w:r>
            <w:r w:rsidRPr="00B4603C">
              <w:rPr>
                <w:rFonts w:cs="Arial"/>
                <w:b/>
                <w:sz w:val="18"/>
                <w:szCs w:val="18"/>
                <w:u w:val="single"/>
              </w:rPr>
              <w:t>Monitor and address ongoing training needs for ID&amp;R.</w:t>
            </w:r>
          </w:p>
          <w:p w:rsidR="00BE3C1F" w:rsidRPr="00B4603C" w:rsidRDefault="00BE3C1F" w:rsidP="00707BD1">
            <w:pPr>
              <w:ind w:left="288"/>
              <w:rPr>
                <w:rFonts w:cs="Arial"/>
                <w:sz w:val="18"/>
                <w:szCs w:val="18"/>
              </w:rPr>
            </w:pPr>
            <w:r w:rsidRPr="00B4603C">
              <w:rPr>
                <w:rFonts w:cs="Arial"/>
                <w:sz w:val="18"/>
                <w:szCs w:val="18"/>
              </w:rPr>
              <w:t>Work with regional ESC to provide training support to MEP recruiters, Designated SEA Reviewers and other MEP staff as specific needs are observed throughout the year.</w:t>
            </w:r>
          </w:p>
        </w:tc>
        <w:tc>
          <w:tcPr>
            <w:tcW w:w="3675" w:type="dxa"/>
          </w:tcPr>
          <w:p w:rsidR="00BE3C1F" w:rsidRPr="00B4603C" w:rsidRDefault="00BE3C1F" w:rsidP="00707BD1">
            <w:pPr>
              <w:rPr>
                <w:rFonts w:cs="Arial"/>
                <w:sz w:val="18"/>
                <w:szCs w:val="18"/>
              </w:rPr>
            </w:pPr>
            <w:r w:rsidRPr="00B4603C">
              <w:rPr>
                <w:rFonts w:cs="Arial"/>
                <w:b/>
                <w:sz w:val="18"/>
                <w:szCs w:val="18"/>
              </w:rPr>
              <w:t>Staff:</w:t>
            </w:r>
            <w:r w:rsidRPr="00B4603C">
              <w:rPr>
                <w:rFonts w:cs="Arial"/>
                <w:sz w:val="18"/>
                <w:szCs w:val="18"/>
              </w:rPr>
              <w:t xml:space="preserve"> All MEP staff</w:t>
            </w:r>
          </w:p>
        </w:tc>
        <w:tc>
          <w:tcPr>
            <w:tcW w:w="1972" w:type="dxa"/>
          </w:tcPr>
          <w:p w:rsidR="00BE3C1F" w:rsidRPr="00B4603C" w:rsidRDefault="00BE3C1F" w:rsidP="00707BD1">
            <w:pPr>
              <w:rPr>
                <w:rFonts w:cs="Arial"/>
                <w:sz w:val="18"/>
                <w:szCs w:val="18"/>
              </w:rPr>
            </w:pPr>
            <w:r w:rsidRPr="00B4603C">
              <w:rPr>
                <w:rFonts w:cs="Arial"/>
                <w:sz w:val="18"/>
                <w:szCs w:val="18"/>
              </w:rPr>
              <w:t>As needed throughout the year</w:t>
            </w:r>
          </w:p>
        </w:tc>
      </w:tr>
      <w:tr w:rsidR="00BE3C1F" w:rsidRPr="00B4603C" w:rsidTr="001D67CB">
        <w:trPr>
          <w:trHeight w:val="885"/>
        </w:trPr>
        <w:tc>
          <w:tcPr>
            <w:tcW w:w="8891" w:type="dxa"/>
          </w:tcPr>
          <w:p w:rsidR="00BE3C1F" w:rsidRPr="00B4603C" w:rsidRDefault="00BE3C1F" w:rsidP="00707BD1">
            <w:pPr>
              <w:rPr>
                <w:rFonts w:cs="Arial"/>
                <w:b/>
                <w:sz w:val="18"/>
                <w:szCs w:val="18"/>
                <w:u w:val="single"/>
              </w:rPr>
            </w:pPr>
            <w:r w:rsidRPr="00B4603C">
              <w:rPr>
                <w:rFonts w:cs="Arial"/>
                <w:b/>
                <w:sz w:val="18"/>
                <w:szCs w:val="18"/>
              </w:rPr>
              <w:t xml:space="preserve">D.  </w:t>
            </w:r>
            <w:r w:rsidRPr="00B4603C">
              <w:rPr>
                <w:rFonts w:cs="Arial"/>
                <w:b/>
                <w:sz w:val="18"/>
                <w:szCs w:val="18"/>
                <w:u w:val="single"/>
              </w:rPr>
              <w:t>Maintain up-to-date records on file.</w:t>
            </w:r>
          </w:p>
          <w:p w:rsidR="00BE3C1F" w:rsidRPr="00B4603C" w:rsidRDefault="00BE3C1F" w:rsidP="00707BD1">
            <w:pPr>
              <w:ind w:left="288"/>
              <w:rPr>
                <w:rFonts w:cs="Arial"/>
                <w:sz w:val="18"/>
                <w:szCs w:val="18"/>
              </w:rPr>
            </w:pPr>
            <w:r w:rsidRPr="00B4603C">
              <w:rPr>
                <w:rFonts w:cs="Arial"/>
                <w:sz w:val="18"/>
                <w:szCs w:val="18"/>
              </w:rPr>
              <w:t>Maintain updated active and inactive records.  File COEs in alphabetical order by current mother’s last name [Heading Section of COE, number (5)] and retain records for seven (7) years from the date eligibility ends.</w:t>
            </w:r>
          </w:p>
        </w:tc>
        <w:tc>
          <w:tcPr>
            <w:tcW w:w="3675" w:type="dxa"/>
          </w:tcPr>
          <w:p w:rsidR="00BE3C1F" w:rsidRPr="00B4603C" w:rsidRDefault="00BE3C1F" w:rsidP="00707BD1">
            <w:pPr>
              <w:rPr>
                <w:rFonts w:cs="Arial"/>
                <w:sz w:val="18"/>
                <w:szCs w:val="18"/>
              </w:rPr>
            </w:pPr>
            <w:r w:rsidRPr="00B4603C">
              <w:rPr>
                <w:rFonts w:cs="Arial"/>
                <w:b/>
                <w:sz w:val="18"/>
                <w:szCs w:val="18"/>
              </w:rPr>
              <w:t>Staff:</w:t>
            </w:r>
            <w:r w:rsidRPr="00B4603C">
              <w:rPr>
                <w:rFonts w:cs="Arial"/>
                <w:sz w:val="18"/>
                <w:szCs w:val="18"/>
              </w:rPr>
              <w:t xml:space="preserve"> All MEP staff</w:t>
            </w:r>
          </w:p>
        </w:tc>
        <w:tc>
          <w:tcPr>
            <w:tcW w:w="1972" w:type="dxa"/>
          </w:tcPr>
          <w:p w:rsidR="00BE3C1F" w:rsidRPr="00B4603C" w:rsidRDefault="00BE3C1F" w:rsidP="00707BD1">
            <w:pPr>
              <w:rPr>
                <w:rFonts w:cs="Arial"/>
                <w:sz w:val="18"/>
                <w:szCs w:val="18"/>
              </w:rPr>
            </w:pPr>
            <w:r w:rsidRPr="00B4603C">
              <w:rPr>
                <w:rFonts w:cs="Arial"/>
                <w:sz w:val="18"/>
                <w:szCs w:val="18"/>
              </w:rPr>
              <w:t>Ongoing throughout the year</w:t>
            </w:r>
          </w:p>
        </w:tc>
      </w:tr>
      <w:tr w:rsidR="00BE3C1F" w:rsidRPr="00B4603C" w:rsidTr="001D67CB">
        <w:trPr>
          <w:trHeight w:val="840"/>
        </w:trPr>
        <w:tc>
          <w:tcPr>
            <w:tcW w:w="8891" w:type="dxa"/>
          </w:tcPr>
          <w:p w:rsidR="00BE3C1F" w:rsidRPr="00B4603C" w:rsidRDefault="00BE3C1F" w:rsidP="00707BD1">
            <w:pPr>
              <w:rPr>
                <w:rFonts w:cs="Arial"/>
                <w:b/>
                <w:sz w:val="18"/>
                <w:szCs w:val="18"/>
                <w:u w:val="single"/>
              </w:rPr>
            </w:pPr>
            <w:r w:rsidRPr="00B4603C">
              <w:rPr>
                <w:rFonts w:cs="Arial"/>
                <w:b/>
                <w:sz w:val="18"/>
                <w:szCs w:val="18"/>
              </w:rPr>
              <w:lastRenderedPageBreak/>
              <w:t xml:space="preserve">E.  </w:t>
            </w:r>
            <w:r w:rsidRPr="00B4603C">
              <w:rPr>
                <w:rFonts w:cs="Arial"/>
                <w:b/>
                <w:sz w:val="18"/>
                <w:szCs w:val="18"/>
                <w:u w:val="single"/>
              </w:rPr>
              <w:t>Coordinate with ESC for annual eligibility validation.</w:t>
            </w:r>
          </w:p>
          <w:p w:rsidR="00BE3C1F" w:rsidRPr="00B4603C" w:rsidRDefault="00BE3C1F" w:rsidP="00707BD1">
            <w:pPr>
              <w:ind w:left="288"/>
              <w:rPr>
                <w:rFonts w:cs="Arial"/>
                <w:sz w:val="18"/>
                <w:szCs w:val="18"/>
              </w:rPr>
            </w:pPr>
            <w:r w:rsidRPr="00B4603C">
              <w:rPr>
                <w:rFonts w:cs="Arial"/>
                <w:sz w:val="18"/>
                <w:szCs w:val="18"/>
              </w:rPr>
              <w:t>Validate eligibility through re-interview process according to instructions set forth by TEA.</w:t>
            </w:r>
          </w:p>
        </w:tc>
        <w:tc>
          <w:tcPr>
            <w:tcW w:w="3675" w:type="dxa"/>
          </w:tcPr>
          <w:p w:rsidR="00BE3C1F" w:rsidRPr="00B4603C" w:rsidRDefault="00BE3C1F" w:rsidP="00707BD1">
            <w:pPr>
              <w:rPr>
                <w:rFonts w:cs="Arial"/>
                <w:sz w:val="18"/>
                <w:szCs w:val="18"/>
              </w:rPr>
            </w:pPr>
            <w:r w:rsidRPr="00B4603C">
              <w:rPr>
                <w:rFonts w:cs="Arial"/>
                <w:b/>
                <w:sz w:val="18"/>
                <w:szCs w:val="18"/>
              </w:rPr>
              <w:t>Staff:</w:t>
            </w:r>
            <w:r w:rsidRPr="00B4603C">
              <w:rPr>
                <w:rFonts w:cs="Arial"/>
                <w:sz w:val="18"/>
                <w:szCs w:val="18"/>
              </w:rPr>
              <w:t xml:space="preserve"> ESC, MEP staff</w:t>
            </w:r>
          </w:p>
          <w:p w:rsidR="00BE3C1F" w:rsidRPr="00B4603C" w:rsidRDefault="00BE3C1F" w:rsidP="00707BD1">
            <w:pPr>
              <w:rPr>
                <w:rFonts w:cs="Arial"/>
                <w:sz w:val="18"/>
                <w:szCs w:val="18"/>
              </w:rPr>
            </w:pPr>
            <w:r w:rsidRPr="00B4603C">
              <w:rPr>
                <w:rFonts w:cs="Arial"/>
                <w:b/>
                <w:sz w:val="18"/>
                <w:szCs w:val="18"/>
              </w:rPr>
              <w:t>Children:</w:t>
            </w:r>
            <w:r w:rsidRPr="00B4603C">
              <w:rPr>
                <w:rFonts w:cs="Arial"/>
                <w:sz w:val="18"/>
                <w:szCs w:val="18"/>
              </w:rPr>
              <w:t xml:space="preserve"> Previously-identified children selected by State MEP</w:t>
            </w:r>
          </w:p>
        </w:tc>
        <w:tc>
          <w:tcPr>
            <w:tcW w:w="1972" w:type="dxa"/>
          </w:tcPr>
          <w:p w:rsidR="00BE3C1F" w:rsidRPr="00B4603C" w:rsidRDefault="00BE3C1F" w:rsidP="00707BD1">
            <w:pPr>
              <w:rPr>
                <w:rFonts w:cs="Arial"/>
                <w:sz w:val="18"/>
                <w:szCs w:val="18"/>
              </w:rPr>
            </w:pPr>
            <w:r w:rsidRPr="00B4603C">
              <w:rPr>
                <w:rFonts w:cs="Arial"/>
                <w:sz w:val="18"/>
                <w:szCs w:val="18"/>
              </w:rPr>
              <w:t>January – June</w:t>
            </w:r>
          </w:p>
          <w:p w:rsidR="00BE3C1F" w:rsidRPr="00B4603C" w:rsidRDefault="00BE3C1F" w:rsidP="00707BD1">
            <w:pPr>
              <w:rPr>
                <w:rFonts w:cs="Arial"/>
                <w:sz w:val="18"/>
                <w:szCs w:val="18"/>
              </w:rPr>
            </w:pPr>
          </w:p>
        </w:tc>
      </w:tr>
      <w:tr w:rsidR="00BE3C1F" w:rsidRPr="00B4603C" w:rsidTr="001D67CB">
        <w:trPr>
          <w:trHeight w:val="345"/>
        </w:trPr>
        <w:tc>
          <w:tcPr>
            <w:tcW w:w="14538" w:type="dxa"/>
            <w:gridSpan w:val="3"/>
            <w:vAlign w:val="center"/>
          </w:tcPr>
          <w:p w:rsidR="00BE3C1F" w:rsidRPr="00B4603C" w:rsidRDefault="00BE3C1F" w:rsidP="00707BD1">
            <w:pPr>
              <w:rPr>
                <w:rFonts w:cs="Arial"/>
                <w:b/>
                <w:sz w:val="18"/>
                <w:szCs w:val="18"/>
              </w:rPr>
            </w:pPr>
            <w:r w:rsidRPr="00B4603C">
              <w:rPr>
                <w:b/>
                <w:sz w:val="18"/>
                <w:szCs w:val="18"/>
              </w:rPr>
              <w:t>VI. EVALUATION</w:t>
            </w:r>
          </w:p>
        </w:tc>
      </w:tr>
      <w:tr w:rsidR="00BE3C1F" w:rsidRPr="00B4603C" w:rsidTr="001D67CB">
        <w:trPr>
          <w:trHeight w:val="658"/>
        </w:trPr>
        <w:tc>
          <w:tcPr>
            <w:tcW w:w="8891" w:type="dxa"/>
          </w:tcPr>
          <w:p w:rsidR="00BE3C1F" w:rsidRPr="00B4603C" w:rsidRDefault="00BE3C1F" w:rsidP="00707BD1">
            <w:pPr>
              <w:rPr>
                <w:rFonts w:cs="Arial"/>
                <w:b/>
                <w:sz w:val="18"/>
                <w:szCs w:val="18"/>
                <w:u w:val="single"/>
              </w:rPr>
            </w:pPr>
            <w:r w:rsidRPr="00B4603C">
              <w:rPr>
                <w:rFonts w:cs="Arial"/>
                <w:b/>
                <w:sz w:val="18"/>
                <w:szCs w:val="18"/>
              </w:rPr>
              <w:t xml:space="preserve">A.  </w:t>
            </w:r>
            <w:r w:rsidRPr="00B4603C">
              <w:rPr>
                <w:rFonts w:cs="Arial"/>
                <w:b/>
                <w:sz w:val="18"/>
                <w:szCs w:val="18"/>
                <w:u w:val="single"/>
              </w:rPr>
              <w:t>Evaluate ID&amp;R efforts for subsequent planning.</w:t>
            </w:r>
          </w:p>
          <w:p w:rsidR="00BE3C1F" w:rsidRPr="00B4603C" w:rsidRDefault="00BE3C1F" w:rsidP="00707BD1">
            <w:pPr>
              <w:ind w:left="288"/>
              <w:rPr>
                <w:rFonts w:cs="Arial"/>
                <w:sz w:val="18"/>
                <w:szCs w:val="18"/>
              </w:rPr>
            </w:pPr>
            <w:r w:rsidRPr="00B4603C">
              <w:rPr>
                <w:rFonts w:cs="Arial"/>
                <w:sz w:val="18"/>
                <w:szCs w:val="18"/>
              </w:rPr>
              <w:t xml:space="preserve">Gather and analyze data and input from various MEP stakeholders to incorporate appropriate changes into subsequent ID&amp;R plan for continuous improvement. </w:t>
            </w:r>
          </w:p>
        </w:tc>
        <w:tc>
          <w:tcPr>
            <w:tcW w:w="3675" w:type="dxa"/>
          </w:tcPr>
          <w:p w:rsidR="00BE3C1F" w:rsidRPr="00B4603C" w:rsidRDefault="00BE3C1F" w:rsidP="00707BD1">
            <w:pPr>
              <w:rPr>
                <w:rFonts w:cs="Arial"/>
                <w:sz w:val="18"/>
                <w:szCs w:val="18"/>
              </w:rPr>
            </w:pPr>
            <w:r w:rsidRPr="00B4603C">
              <w:rPr>
                <w:rFonts w:cs="Arial"/>
                <w:b/>
                <w:sz w:val="18"/>
                <w:szCs w:val="18"/>
              </w:rPr>
              <w:t>Staff:</w:t>
            </w:r>
            <w:r w:rsidRPr="00B4603C">
              <w:rPr>
                <w:rFonts w:cs="Arial"/>
                <w:sz w:val="18"/>
                <w:szCs w:val="18"/>
              </w:rPr>
              <w:t xml:space="preserve"> All MEP staff</w:t>
            </w:r>
          </w:p>
          <w:p w:rsidR="00BE3C1F" w:rsidRPr="00B4603C" w:rsidRDefault="00BE3C1F" w:rsidP="00707BD1">
            <w:pPr>
              <w:rPr>
                <w:rFonts w:cs="Arial"/>
                <w:sz w:val="18"/>
                <w:szCs w:val="18"/>
              </w:rPr>
            </w:pPr>
            <w:r w:rsidRPr="00B4603C">
              <w:rPr>
                <w:rFonts w:cs="Arial"/>
                <w:b/>
                <w:sz w:val="18"/>
                <w:szCs w:val="18"/>
              </w:rPr>
              <w:t>Others</w:t>
            </w:r>
            <w:r w:rsidRPr="00B4603C">
              <w:rPr>
                <w:rFonts w:cs="Arial"/>
                <w:sz w:val="18"/>
                <w:szCs w:val="18"/>
              </w:rPr>
              <w:t>: Local Migrant Parent Advisory Council (PAC), etc.</w:t>
            </w:r>
          </w:p>
        </w:tc>
        <w:tc>
          <w:tcPr>
            <w:tcW w:w="1972" w:type="dxa"/>
          </w:tcPr>
          <w:p w:rsidR="00BE3C1F" w:rsidRPr="00B4603C" w:rsidRDefault="00BE3C1F" w:rsidP="001D67CB">
            <w:pPr>
              <w:rPr>
                <w:rFonts w:cs="Arial"/>
                <w:sz w:val="18"/>
                <w:szCs w:val="18"/>
              </w:rPr>
            </w:pPr>
            <w:r w:rsidRPr="00B4603C">
              <w:rPr>
                <w:rFonts w:cs="Arial"/>
                <w:sz w:val="18"/>
                <w:szCs w:val="18"/>
              </w:rPr>
              <w:t>By J</w:t>
            </w:r>
            <w:r w:rsidR="001D67CB">
              <w:rPr>
                <w:rFonts w:cs="Arial"/>
                <w:sz w:val="18"/>
                <w:szCs w:val="18"/>
              </w:rPr>
              <w:t>u</w:t>
            </w:r>
            <w:r w:rsidRPr="00B4603C">
              <w:rPr>
                <w:rFonts w:cs="Arial"/>
                <w:sz w:val="18"/>
                <w:szCs w:val="18"/>
              </w:rPr>
              <w:t>ne 30</w:t>
            </w:r>
          </w:p>
        </w:tc>
      </w:tr>
    </w:tbl>
    <w:p w:rsidR="00BE3C1F" w:rsidRPr="00784813" w:rsidRDefault="00BE3C1F" w:rsidP="001D67CB">
      <w:pPr>
        <w:tabs>
          <w:tab w:val="left" w:pos="4025"/>
        </w:tabs>
      </w:pPr>
    </w:p>
    <w:sectPr w:rsidR="00BE3C1F" w:rsidRPr="00784813" w:rsidSect="007828EA">
      <w:footerReference w:type="default" r:id="rId9"/>
      <w:pgSz w:w="15840" w:h="12240" w:orient="landscape" w:code="1"/>
      <w:pgMar w:top="446" w:right="720" w:bottom="547" w:left="72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0D5" w:rsidRDefault="004F10D5" w:rsidP="00784813">
      <w:pPr>
        <w:spacing w:after="0" w:line="240" w:lineRule="auto"/>
      </w:pPr>
      <w:r>
        <w:separator/>
      </w:r>
    </w:p>
  </w:endnote>
  <w:endnote w:type="continuationSeparator" w:id="0">
    <w:p w:rsidR="004F10D5" w:rsidRDefault="004F10D5" w:rsidP="00784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B97" w:rsidRPr="00784813" w:rsidRDefault="00CB2B97">
    <w:pPr>
      <w:pStyle w:val="Footer"/>
      <w:rPr>
        <w:sz w:val="16"/>
        <w:szCs w:val="16"/>
      </w:rPr>
    </w:pPr>
    <w:r w:rsidRPr="00784813">
      <w:rPr>
        <w:sz w:val="16"/>
        <w:szCs w:val="16"/>
      </w:rPr>
      <w:t xml:space="preserve">Connally </w:t>
    </w:r>
    <w:r>
      <w:rPr>
        <w:sz w:val="16"/>
        <w:szCs w:val="16"/>
      </w:rPr>
      <w:t>Primary</w:t>
    </w:r>
    <w:r w:rsidRPr="00784813">
      <w:rPr>
        <w:sz w:val="16"/>
        <w:szCs w:val="16"/>
      </w:rPr>
      <w:t xml:space="preserve"> Improvement Plan</w:t>
    </w:r>
    <w:r w:rsidRPr="00784813">
      <w:rPr>
        <w:sz w:val="16"/>
        <w:szCs w:val="16"/>
      </w:rPr>
      <w:tab/>
    </w:r>
    <w:r w:rsidRPr="00784813">
      <w:rPr>
        <w:sz w:val="16"/>
        <w:szCs w:val="16"/>
      </w:rPr>
      <w:tab/>
    </w:r>
    <w:sdt>
      <w:sdtPr>
        <w:rPr>
          <w:sz w:val="16"/>
          <w:szCs w:val="16"/>
        </w:rPr>
        <w:id w:val="1125202965"/>
        <w:docPartObj>
          <w:docPartGallery w:val="Page Numbers (Bottom of Page)"/>
          <w:docPartUnique/>
        </w:docPartObj>
      </w:sdtPr>
      <w:sdtEndPr/>
      <w:sdtContent>
        <w:sdt>
          <w:sdtPr>
            <w:rPr>
              <w:sz w:val="16"/>
              <w:szCs w:val="16"/>
            </w:rPr>
            <w:id w:val="98381352"/>
            <w:docPartObj>
              <w:docPartGallery w:val="Page Numbers (Top of Page)"/>
              <w:docPartUnique/>
            </w:docPartObj>
          </w:sdtPr>
          <w:sdtEndPr/>
          <w:sdtContent>
            <w:r w:rsidRPr="00784813">
              <w:rPr>
                <w:sz w:val="16"/>
                <w:szCs w:val="16"/>
              </w:rPr>
              <w:tab/>
            </w:r>
            <w:r w:rsidRPr="00784813">
              <w:rPr>
                <w:sz w:val="16"/>
                <w:szCs w:val="16"/>
              </w:rPr>
              <w:tab/>
            </w:r>
            <w:r w:rsidRPr="00784813">
              <w:rPr>
                <w:sz w:val="16"/>
                <w:szCs w:val="16"/>
              </w:rPr>
              <w:tab/>
            </w:r>
            <w:r w:rsidRPr="00784813">
              <w:rPr>
                <w:sz w:val="16"/>
                <w:szCs w:val="16"/>
              </w:rPr>
              <w:tab/>
            </w:r>
            <w:r w:rsidRPr="00784813">
              <w:rPr>
                <w:sz w:val="16"/>
                <w:szCs w:val="16"/>
              </w:rPr>
              <w:tab/>
              <w:t xml:space="preserve">Page </w:t>
            </w:r>
            <w:r w:rsidRPr="00784813">
              <w:rPr>
                <w:b/>
                <w:bCs/>
                <w:sz w:val="16"/>
                <w:szCs w:val="16"/>
              </w:rPr>
              <w:fldChar w:fldCharType="begin"/>
            </w:r>
            <w:r w:rsidRPr="00784813">
              <w:rPr>
                <w:b/>
                <w:bCs/>
                <w:sz w:val="16"/>
                <w:szCs w:val="16"/>
              </w:rPr>
              <w:instrText xml:space="preserve"> PAGE </w:instrText>
            </w:r>
            <w:r w:rsidRPr="00784813">
              <w:rPr>
                <w:b/>
                <w:bCs/>
                <w:sz w:val="16"/>
                <w:szCs w:val="16"/>
              </w:rPr>
              <w:fldChar w:fldCharType="separate"/>
            </w:r>
            <w:r w:rsidR="006A6C89">
              <w:rPr>
                <w:b/>
                <w:bCs/>
                <w:noProof/>
                <w:sz w:val="16"/>
                <w:szCs w:val="16"/>
              </w:rPr>
              <w:t>2</w:t>
            </w:r>
            <w:r w:rsidRPr="00784813">
              <w:rPr>
                <w:b/>
                <w:bCs/>
                <w:sz w:val="16"/>
                <w:szCs w:val="16"/>
              </w:rPr>
              <w:fldChar w:fldCharType="end"/>
            </w:r>
            <w:r w:rsidRPr="00784813">
              <w:rPr>
                <w:sz w:val="16"/>
                <w:szCs w:val="16"/>
              </w:rPr>
              <w:t xml:space="preserve"> of </w:t>
            </w:r>
            <w:r w:rsidRPr="00784813">
              <w:rPr>
                <w:b/>
                <w:bCs/>
                <w:sz w:val="16"/>
                <w:szCs w:val="16"/>
              </w:rPr>
              <w:fldChar w:fldCharType="begin"/>
            </w:r>
            <w:r w:rsidRPr="00784813">
              <w:rPr>
                <w:b/>
                <w:bCs/>
                <w:sz w:val="16"/>
                <w:szCs w:val="16"/>
              </w:rPr>
              <w:instrText xml:space="preserve"> NUMPAGES  </w:instrText>
            </w:r>
            <w:r w:rsidRPr="00784813">
              <w:rPr>
                <w:b/>
                <w:bCs/>
                <w:sz w:val="16"/>
                <w:szCs w:val="16"/>
              </w:rPr>
              <w:fldChar w:fldCharType="separate"/>
            </w:r>
            <w:r w:rsidR="006A6C89">
              <w:rPr>
                <w:b/>
                <w:bCs/>
                <w:noProof/>
                <w:sz w:val="16"/>
                <w:szCs w:val="16"/>
              </w:rPr>
              <w:t>20</w:t>
            </w:r>
            <w:r w:rsidRPr="00784813">
              <w:rPr>
                <w:b/>
                <w:bCs/>
                <w:sz w:val="16"/>
                <w:szCs w:val="16"/>
              </w:rPr>
              <w:fldChar w:fldCharType="end"/>
            </w:r>
          </w:sdtContent>
        </w:sdt>
      </w:sdtContent>
    </w:sdt>
  </w:p>
  <w:p w:rsidR="00CB2B97" w:rsidRPr="00784813" w:rsidRDefault="00CB2B97" w:rsidP="00C06E51">
    <w:pPr>
      <w:pStyle w:val="Footer"/>
      <w:rPr>
        <w:sz w:val="16"/>
        <w:szCs w:val="16"/>
      </w:rPr>
    </w:pPr>
    <w:r>
      <w:rPr>
        <w:sz w:val="16"/>
        <w:szCs w:val="16"/>
      </w:rPr>
      <w:fldChar w:fldCharType="begin"/>
    </w:r>
    <w:r>
      <w:rPr>
        <w:sz w:val="16"/>
        <w:szCs w:val="16"/>
      </w:rPr>
      <w:instrText xml:space="preserve"> DATE \@ "M/d/yyyy h:mm:ss am/pm" </w:instrText>
    </w:r>
    <w:r>
      <w:rPr>
        <w:sz w:val="16"/>
        <w:szCs w:val="16"/>
      </w:rPr>
      <w:fldChar w:fldCharType="separate"/>
    </w:r>
    <w:r w:rsidR="006A6C89">
      <w:rPr>
        <w:noProof/>
        <w:sz w:val="16"/>
        <w:szCs w:val="16"/>
      </w:rPr>
      <w:t>9/17/2018 11:44:57 AM</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0D5" w:rsidRDefault="004F10D5" w:rsidP="00784813">
      <w:pPr>
        <w:spacing w:after="0" w:line="240" w:lineRule="auto"/>
      </w:pPr>
      <w:r>
        <w:separator/>
      </w:r>
    </w:p>
  </w:footnote>
  <w:footnote w:type="continuationSeparator" w:id="0">
    <w:p w:rsidR="004F10D5" w:rsidRDefault="004F10D5" w:rsidP="007848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56539"/>
    <w:multiLevelType w:val="hybridMultilevel"/>
    <w:tmpl w:val="04F2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24DC9"/>
    <w:multiLevelType w:val="hybridMultilevel"/>
    <w:tmpl w:val="DABC1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96A72"/>
    <w:multiLevelType w:val="hybridMultilevel"/>
    <w:tmpl w:val="BF047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CB03DB"/>
    <w:multiLevelType w:val="hybridMultilevel"/>
    <w:tmpl w:val="5274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F774A"/>
    <w:multiLevelType w:val="hybridMultilevel"/>
    <w:tmpl w:val="61A2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C448F"/>
    <w:multiLevelType w:val="hybridMultilevel"/>
    <w:tmpl w:val="DD5E1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093ED4"/>
    <w:multiLevelType w:val="hybridMultilevel"/>
    <w:tmpl w:val="0BD434C0"/>
    <w:lvl w:ilvl="0" w:tplc="306CEC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82E35"/>
    <w:multiLevelType w:val="hybridMultilevel"/>
    <w:tmpl w:val="DBA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C613C3"/>
    <w:multiLevelType w:val="hybridMultilevel"/>
    <w:tmpl w:val="A06E170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2F051693"/>
    <w:multiLevelType w:val="hybridMultilevel"/>
    <w:tmpl w:val="502894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371448FE"/>
    <w:multiLevelType w:val="hybridMultilevel"/>
    <w:tmpl w:val="D90C3A32"/>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40DB5318"/>
    <w:multiLevelType w:val="hybridMultilevel"/>
    <w:tmpl w:val="25C6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6E693B"/>
    <w:multiLevelType w:val="hybridMultilevel"/>
    <w:tmpl w:val="590E0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834344"/>
    <w:multiLevelType w:val="hybridMultilevel"/>
    <w:tmpl w:val="AF32C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C2270F"/>
    <w:multiLevelType w:val="hybridMultilevel"/>
    <w:tmpl w:val="2460D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86743F"/>
    <w:multiLevelType w:val="hybridMultilevel"/>
    <w:tmpl w:val="779042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16" w15:restartNumberingAfterBreak="0">
    <w:nsid w:val="51EB6D14"/>
    <w:multiLevelType w:val="hybridMultilevel"/>
    <w:tmpl w:val="CD446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8706FB"/>
    <w:multiLevelType w:val="hybridMultilevel"/>
    <w:tmpl w:val="E4DED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8C37AF2"/>
    <w:multiLevelType w:val="hybridMultilevel"/>
    <w:tmpl w:val="BF3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CE3516"/>
    <w:multiLevelType w:val="hybridMultilevel"/>
    <w:tmpl w:val="793C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E70AB9"/>
    <w:multiLevelType w:val="hybridMultilevel"/>
    <w:tmpl w:val="529E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A8762A"/>
    <w:multiLevelType w:val="hybridMultilevel"/>
    <w:tmpl w:val="9F621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2D0393"/>
    <w:multiLevelType w:val="hybridMultilevel"/>
    <w:tmpl w:val="97D2D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905787"/>
    <w:multiLevelType w:val="hybridMultilevel"/>
    <w:tmpl w:val="1AD4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EC79D2"/>
    <w:multiLevelType w:val="hybridMultilevel"/>
    <w:tmpl w:val="61847B1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12"/>
  </w:num>
  <w:num w:numId="2">
    <w:abstractNumId w:val="11"/>
  </w:num>
  <w:num w:numId="3">
    <w:abstractNumId w:val="23"/>
  </w:num>
  <w:num w:numId="4">
    <w:abstractNumId w:val="2"/>
  </w:num>
  <w:num w:numId="5">
    <w:abstractNumId w:val="5"/>
  </w:num>
  <w:num w:numId="6">
    <w:abstractNumId w:val="3"/>
  </w:num>
  <w:num w:numId="7">
    <w:abstractNumId w:val="7"/>
  </w:num>
  <w:num w:numId="8">
    <w:abstractNumId w:val="21"/>
  </w:num>
  <w:num w:numId="9">
    <w:abstractNumId w:val="16"/>
  </w:num>
  <w:num w:numId="10">
    <w:abstractNumId w:val="1"/>
  </w:num>
  <w:num w:numId="11">
    <w:abstractNumId w:val="0"/>
  </w:num>
  <w:num w:numId="12">
    <w:abstractNumId w:val="18"/>
  </w:num>
  <w:num w:numId="13">
    <w:abstractNumId w:val="4"/>
  </w:num>
  <w:num w:numId="14">
    <w:abstractNumId w:val="15"/>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lvlOverride w:ilvl="2"/>
    <w:lvlOverride w:ilvl="3"/>
    <w:lvlOverride w:ilvl="4"/>
    <w:lvlOverride w:ilvl="5"/>
    <w:lvlOverride w:ilvl="6"/>
    <w:lvlOverride w:ilvl="7"/>
    <w:lvlOverride w:ilvl="8"/>
  </w:num>
  <w:num w:numId="18">
    <w:abstractNumId w:val="9"/>
  </w:num>
  <w:num w:numId="19">
    <w:abstractNumId w:val="17"/>
  </w:num>
  <w:num w:numId="20">
    <w:abstractNumId w:val="20"/>
  </w:num>
  <w:num w:numId="21">
    <w:abstractNumId w:val="22"/>
  </w:num>
  <w:num w:numId="22">
    <w:abstractNumId w:val="13"/>
  </w:num>
  <w:num w:numId="23">
    <w:abstractNumId w:val="6"/>
  </w:num>
  <w:num w:numId="24">
    <w:abstractNumId w:val="1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813"/>
    <w:rsid w:val="000064FA"/>
    <w:rsid w:val="0000792D"/>
    <w:rsid w:val="00013C9A"/>
    <w:rsid w:val="00020683"/>
    <w:rsid w:val="00025155"/>
    <w:rsid w:val="00027022"/>
    <w:rsid w:val="00034064"/>
    <w:rsid w:val="00040838"/>
    <w:rsid w:val="0004536A"/>
    <w:rsid w:val="00051194"/>
    <w:rsid w:val="00052DCC"/>
    <w:rsid w:val="00052FAB"/>
    <w:rsid w:val="00052FE7"/>
    <w:rsid w:val="0005541F"/>
    <w:rsid w:val="000557A6"/>
    <w:rsid w:val="00055A37"/>
    <w:rsid w:val="000632B3"/>
    <w:rsid w:val="00073142"/>
    <w:rsid w:val="00076C3B"/>
    <w:rsid w:val="00080D28"/>
    <w:rsid w:val="00082C5B"/>
    <w:rsid w:val="00091615"/>
    <w:rsid w:val="00091BD6"/>
    <w:rsid w:val="000936CD"/>
    <w:rsid w:val="00096908"/>
    <w:rsid w:val="000A0966"/>
    <w:rsid w:val="000A3213"/>
    <w:rsid w:val="000B00DE"/>
    <w:rsid w:val="000B21B6"/>
    <w:rsid w:val="000B251B"/>
    <w:rsid w:val="000B4638"/>
    <w:rsid w:val="000B6DC6"/>
    <w:rsid w:val="000C0473"/>
    <w:rsid w:val="000C3260"/>
    <w:rsid w:val="000D54BD"/>
    <w:rsid w:val="000D6722"/>
    <w:rsid w:val="000D6AF8"/>
    <w:rsid w:val="000E643E"/>
    <w:rsid w:val="000E7F4A"/>
    <w:rsid w:val="000F1DA1"/>
    <w:rsid w:val="000F2CF0"/>
    <w:rsid w:val="00122DE9"/>
    <w:rsid w:val="00134C1D"/>
    <w:rsid w:val="00136DFB"/>
    <w:rsid w:val="00142EA4"/>
    <w:rsid w:val="00143896"/>
    <w:rsid w:val="00153390"/>
    <w:rsid w:val="00154016"/>
    <w:rsid w:val="00171129"/>
    <w:rsid w:val="0017167D"/>
    <w:rsid w:val="00181B4D"/>
    <w:rsid w:val="0019290B"/>
    <w:rsid w:val="00193068"/>
    <w:rsid w:val="001933D7"/>
    <w:rsid w:val="001978B6"/>
    <w:rsid w:val="001A1405"/>
    <w:rsid w:val="001A2817"/>
    <w:rsid w:val="001B08A4"/>
    <w:rsid w:val="001B1EFF"/>
    <w:rsid w:val="001B39C8"/>
    <w:rsid w:val="001B4A04"/>
    <w:rsid w:val="001B620B"/>
    <w:rsid w:val="001B73CA"/>
    <w:rsid w:val="001C26AA"/>
    <w:rsid w:val="001C610F"/>
    <w:rsid w:val="001D46FC"/>
    <w:rsid w:val="001D67CB"/>
    <w:rsid w:val="001E0057"/>
    <w:rsid w:val="001E037A"/>
    <w:rsid w:val="001E06F8"/>
    <w:rsid w:val="001E529E"/>
    <w:rsid w:val="001F218C"/>
    <w:rsid w:val="001F2F66"/>
    <w:rsid w:val="00201B83"/>
    <w:rsid w:val="00201C32"/>
    <w:rsid w:val="00211EB0"/>
    <w:rsid w:val="00213E1D"/>
    <w:rsid w:val="00215F09"/>
    <w:rsid w:val="00216E9C"/>
    <w:rsid w:val="002274A3"/>
    <w:rsid w:val="00230D3A"/>
    <w:rsid w:val="002367FD"/>
    <w:rsid w:val="00244F2C"/>
    <w:rsid w:val="00246DE4"/>
    <w:rsid w:val="00252634"/>
    <w:rsid w:val="002549FE"/>
    <w:rsid w:val="002625C6"/>
    <w:rsid w:val="0026280C"/>
    <w:rsid w:val="0026349D"/>
    <w:rsid w:val="0026557A"/>
    <w:rsid w:val="00276D9D"/>
    <w:rsid w:val="0027715A"/>
    <w:rsid w:val="00286116"/>
    <w:rsid w:val="00294815"/>
    <w:rsid w:val="002955D3"/>
    <w:rsid w:val="002A1A50"/>
    <w:rsid w:val="002A6470"/>
    <w:rsid w:val="002B3DAC"/>
    <w:rsid w:val="002C76FE"/>
    <w:rsid w:val="002E0803"/>
    <w:rsid w:val="002E1874"/>
    <w:rsid w:val="002E6029"/>
    <w:rsid w:val="002E7FFA"/>
    <w:rsid w:val="002F0EE1"/>
    <w:rsid w:val="002F6B55"/>
    <w:rsid w:val="00300D7A"/>
    <w:rsid w:val="00302B74"/>
    <w:rsid w:val="00315002"/>
    <w:rsid w:val="00333AFB"/>
    <w:rsid w:val="00341EF6"/>
    <w:rsid w:val="00343312"/>
    <w:rsid w:val="00343436"/>
    <w:rsid w:val="00347C08"/>
    <w:rsid w:val="00350DDB"/>
    <w:rsid w:val="00364BC3"/>
    <w:rsid w:val="00376353"/>
    <w:rsid w:val="003812EA"/>
    <w:rsid w:val="00387EF2"/>
    <w:rsid w:val="003A0831"/>
    <w:rsid w:val="003A5E72"/>
    <w:rsid w:val="003B08A2"/>
    <w:rsid w:val="003B5B4F"/>
    <w:rsid w:val="003C0737"/>
    <w:rsid w:val="003C458B"/>
    <w:rsid w:val="003C64E0"/>
    <w:rsid w:val="003D00CF"/>
    <w:rsid w:val="003D295C"/>
    <w:rsid w:val="003D5351"/>
    <w:rsid w:val="003E0548"/>
    <w:rsid w:val="003E61DA"/>
    <w:rsid w:val="003E6CE8"/>
    <w:rsid w:val="003F1C39"/>
    <w:rsid w:val="003F1E01"/>
    <w:rsid w:val="003F764A"/>
    <w:rsid w:val="00400F0A"/>
    <w:rsid w:val="00401FD7"/>
    <w:rsid w:val="00402F80"/>
    <w:rsid w:val="00404554"/>
    <w:rsid w:val="00410129"/>
    <w:rsid w:val="0041130C"/>
    <w:rsid w:val="00416471"/>
    <w:rsid w:val="00427490"/>
    <w:rsid w:val="0043342F"/>
    <w:rsid w:val="00435BA2"/>
    <w:rsid w:val="00440773"/>
    <w:rsid w:val="004427E0"/>
    <w:rsid w:val="004475C8"/>
    <w:rsid w:val="00454A3D"/>
    <w:rsid w:val="004608BD"/>
    <w:rsid w:val="00474EF1"/>
    <w:rsid w:val="00475C15"/>
    <w:rsid w:val="00477CFA"/>
    <w:rsid w:val="00485097"/>
    <w:rsid w:val="00486645"/>
    <w:rsid w:val="00493BB9"/>
    <w:rsid w:val="00497D63"/>
    <w:rsid w:val="004A26B5"/>
    <w:rsid w:val="004A32B5"/>
    <w:rsid w:val="004B7D2D"/>
    <w:rsid w:val="004C12C6"/>
    <w:rsid w:val="004C58E8"/>
    <w:rsid w:val="004C6AC2"/>
    <w:rsid w:val="004D0359"/>
    <w:rsid w:val="004D1C6E"/>
    <w:rsid w:val="004D6C56"/>
    <w:rsid w:val="004D7525"/>
    <w:rsid w:val="004E0125"/>
    <w:rsid w:val="004E4F8D"/>
    <w:rsid w:val="004E5822"/>
    <w:rsid w:val="004E791A"/>
    <w:rsid w:val="004F10D5"/>
    <w:rsid w:val="004F3B72"/>
    <w:rsid w:val="004F4718"/>
    <w:rsid w:val="00501D79"/>
    <w:rsid w:val="00510809"/>
    <w:rsid w:val="00513068"/>
    <w:rsid w:val="0054600F"/>
    <w:rsid w:val="00564FE6"/>
    <w:rsid w:val="00567AAC"/>
    <w:rsid w:val="00573168"/>
    <w:rsid w:val="0057628A"/>
    <w:rsid w:val="005777F0"/>
    <w:rsid w:val="0058753E"/>
    <w:rsid w:val="00587BB0"/>
    <w:rsid w:val="00590DD0"/>
    <w:rsid w:val="005911A7"/>
    <w:rsid w:val="00593789"/>
    <w:rsid w:val="0059609B"/>
    <w:rsid w:val="00597084"/>
    <w:rsid w:val="005A0C72"/>
    <w:rsid w:val="005A2B58"/>
    <w:rsid w:val="005A4980"/>
    <w:rsid w:val="005A4CEA"/>
    <w:rsid w:val="005A4E02"/>
    <w:rsid w:val="005A62B7"/>
    <w:rsid w:val="005B17E5"/>
    <w:rsid w:val="005B1A5D"/>
    <w:rsid w:val="005D0E4C"/>
    <w:rsid w:val="005D1A3B"/>
    <w:rsid w:val="005D28BA"/>
    <w:rsid w:val="005D638E"/>
    <w:rsid w:val="005D7786"/>
    <w:rsid w:val="005D786E"/>
    <w:rsid w:val="005E3EA8"/>
    <w:rsid w:val="005E7EC0"/>
    <w:rsid w:val="00601C55"/>
    <w:rsid w:val="00602075"/>
    <w:rsid w:val="00606403"/>
    <w:rsid w:val="00613031"/>
    <w:rsid w:val="006169C2"/>
    <w:rsid w:val="00620745"/>
    <w:rsid w:val="00623DD8"/>
    <w:rsid w:val="00626FA5"/>
    <w:rsid w:val="0063435D"/>
    <w:rsid w:val="006345FB"/>
    <w:rsid w:val="00634CF7"/>
    <w:rsid w:val="00637531"/>
    <w:rsid w:val="00650D45"/>
    <w:rsid w:val="00654DAE"/>
    <w:rsid w:val="006568E3"/>
    <w:rsid w:val="00664B27"/>
    <w:rsid w:val="00665CE1"/>
    <w:rsid w:val="006703B9"/>
    <w:rsid w:val="00673DF5"/>
    <w:rsid w:val="00682DC9"/>
    <w:rsid w:val="00684DCB"/>
    <w:rsid w:val="00692F1A"/>
    <w:rsid w:val="006A001D"/>
    <w:rsid w:val="006A0B5F"/>
    <w:rsid w:val="006A1AF4"/>
    <w:rsid w:val="006A583D"/>
    <w:rsid w:val="006A6206"/>
    <w:rsid w:val="006A6C89"/>
    <w:rsid w:val="006B23FB"/>
    <w:rsid w:val="006B3571"/>
    <w:rsid w:val="006B7129"/>
    <w:rsid w:val="006B7BDD"/>
    <w:rsid w:val="006C637F"/>
    <w:rsid w:val="006D034B"/>
    <w:rsid w:val="006D4143"/>
    <w:rsid w:val="006D6718"/>
    <w:rsid w:val="006E0775"/>
    <w:rsid w:val="006E172F"/>
    <w:rsid w:val="006E40C8"/>
    <w:rsid w:val="006F0B1E"/>
    <w:rsid w:val="00704CC8"/>
    <w:rsid w:val="00707BD1"/>
    <w:rsid w:val="00713734"/>
    <w:rsid w:val="00714DBA"/>
    <w:rsid w:val="007268DB"/>
    <w:rsid w:val="00734328"/>
    <w:rsid w:val="00744FB4"/>
    <w:rsid w:val="00745005"/>
    <w:rsid w:val="00751080"/>
    <w:rsid w:val="00773F22"/>
    <w:rsid w:val="0077446E"/>
    <w:rsid w:val="007803CC"/>
    <w:rsid w:val="007828EA"/>
    <w:rsid w:val="007847D0"/>
    <w:rsid w:val="00784813"/>
    <w:rsid w:val="00786BFC"/>
    <w:rsid w:val="00795E1B"/>
    <w:rsid w:val="007A0C49"/>
    <w:rsid w:val="007A1B88"/>
    <w:rsid w:val="007A5871"/>
    <w:rsid w:val="007A6361"/>
    <w:rsid w:val="007A6A58"/>
    <w:rsid w:val="007B1FE5"/>
    <w:rsid w:val="007B452F"/>
    <w:rsid w:val="007C0C2B"/>
    <w:rsid w:val="007C3A5D"/>
    <w:rsid w:val="007C4223"/>
    <w:rsid w:val="007C5849"/>
    <w:rsid w:val="007D07ED"/>
    <w:rsid w:val="0080484E"/>
    <w:rsid w:val="00807116"/>
    <w:rsid w:val="008139F1"/>
    <w:rsid w:val="00816DCF"/>
    <w:rsid w:val="00820DFA"/>
    <w:rsid w:val="00832614"/>
    <w:rsid w:val="008327E0"/>
    <w:rsid w:val="008340A4"/>
    <w:rsid w:val="00834A4B"/>
    <w:rsid w:val="008415DD"/>
    <w:rsid w:val="00843B38"/>
    <w:rsid w:val="00844DB8"/>
    <w:rsid w:val="008501E7"/>
    <w:rsid w:val="0085021B"/>
    <w:rsid w:val="00851BB3"/>
    <w:rsid w:val="008524A1"/>
    <w:rsid w:val="008551E6"/>
    <w:rsid w:val="00866D03"/>
    <w:rsid w:val="008711B8"/>
    <w:rsid w:val="00874DBA"/>
    <w:rsid w:val="008A773A"/>
    <w:rsid w:val="008B0539"/>
    <w:rsid w:val="008D0368"/>
    <w:rsid w:val="008E384B"/>
    <w:rsid w:val="008E3FA4"/>
    <w:rsid w:val="008E4446"/>
    <w:rsid w:val="008E5A9B"/>
    <w:rsid w:val="008F5480"/>
    <w:rsid w:val="008F61A8"/>
    <w:rsid w:val="00912D21"/>
    <w:rsid w:val="009138EB"/>
    <w:rsid w:val="009249E0"/>
    <w:rsid w:val="00933F69"/>
    <w:rsid w:val="009448B9"/>
    <w:rsid w:val="00945BC5"/>
    <w:rsid w:val="00951A52"/>
    <w:rsid w:val="009530AC"/>
    <w:rsid w:val="00964286"/>
    <w:rsid w:val="00965037"/>
    <w:rsid w:val="00970A40"/>
    <w:rsid w:val="00970BD3"/>
    <w:rsid w:val="0097730E"/>
    <w:rsid w:val="00981B20"/>
    <w:rsid w:val="00982BCB"/>
    <w:rsid w:val="0098371C"/>
    <w:rsid w:val="009878EB"/>
    <w:rsid w:val="009920FD"/>
    <w:rsid w:val="0099387C"/>
    <w:rsid w:val="009A4368"/>
    <w:rsid w:val="009A5EE9"/>
    <w:rsid w:val="009A704E"/>
    <w:rsid w:val="009B24D2"/>
    <w:rsid w:val="009B3AD2"/>
    <w:rsid w:val="009B3EF1"/>
    <w:rsid w:val="009C2276"/>
    <w:rsid w:val="009D08AD"/>
    <w:rsid w:val="009D6894"/>
    <w:rsid w:val="009E73DC"/>
    <w:rsid w:val="009F2283"/>
    <w:rsid w:val="00A00611"/>
    <w:rsid w:val="00A04353"/>
    <w:rsid w:val="00A146DE"/>
    <w:rsid w:val="00A156F6"/>
    <w:rsid w:val="00A348AC"/>
    <w:rsid w:val="00A3714B"/>
    <w:rsid w:val="00A50D67"/>
    <w:rsid w:val="00A521E2"/>
    <w:rsid w:val="00A5446D"/>
    <w:rsid w:val="00A5481E"/>
    <w:rsid w:val="00A61329"/>
    <w:rsid w:val="00A61359"/>
    <w:rsid w:val="00A636EE"/>
    <w:rsid w:val="00A76CE9"/>
    <w:rsid w:val="00A77B1A"/>
    <w:rsid w:val="00A82D02"/>
    <w:rsid w:val="00A94BF2"/>
    <w:rsid w:val="00A954D2"/>
    <w:rsid w:val="00A95883"/>
    <w:rsid w:val="00AA0945"/>
    <w:rsid w:val="00AA6F27"/>
    <w:rsid w:val="00AB577F"/>
    <w:rsid w:val="00AC0E06"/>
    <w:rsid w:val="00AC1D03"/>
    <w:rsid w:val="00AC27BE"/>
    <w:rsid w:val="00AC3505"/>
    <w:rsid w:val="00AC63CB"/>
    <w:rsid w:val="00AD01D1"/>
    <w:rsid w:val="00AD19DA"/>
    <w:rsid w:val="00AD2A6D"/>
    <w:rsid w:val="00AD329E"/>
    <w:rsid w:val="00AD563F"/>
    <w:rsid w:val="00AE59F4"/>
    <w:rsid w:val="00AF6DA6"/>
    <w:rsid w:val="00B057BB"/>
    <w:rsid w:val="00B073A8"/>
    <w:rsid w:val="00B1002D"/>
    <w:rsid w:val="00B10067"/>
    <w:rsid w:val="00B14D90"/>
    <w:rsid w:val="00B25BFF"/>
    <w:rsid w:val="00B27BC4"/>
    <w:rsid w:val="00B34072"/>
    <w:rsid w:val="00B36C07"/>
    <w:rsid w:val="00B373C3"/>
    <w:rsid w:val="00B448F0"/>
    <w:rsid w:val="00B45B4E"/>
    <w:rsid w:val="00B57267"/>
    <w:rsid w:val="00B60532"/>
    <w:rsid w:val="00B67B93"/>
    <w:rsid w:val="00B70389"/>
    <w:rsid w:val="00B94F26"/>
    <w:rsid w:val="00BA41EE"/>
    <w:rsid w:val="00BA4846"/>
    <w:rsid w:val="00BB4002"/>
    <w:rsid w:val="00BC2F6B"/>
    <w:rsid w:val="00BE0EEF"/>
    <w:rsid w:val="00BE2F09"/>
    <w:rsid w:val="00BE3C1F"/>
    <w:rsid w:val="00BE5E3D"/>
    <w:rsid w:val="00BE73D1"/>
    <w:rsid w:val="00BF0DE6"/>
    <w:rsid w:val="00BF4404"/>
    <w:rsid w:val="00C01432"/>
    <w:rsid w:val="00C0254A"/>
    <w:rsid w:val="00C06776"/>
    <w:rsid w:val="00C06E51"/>
    <w:rsid w:val="00C12582"/>
    <w:rsid w:val="00C21C67"/>
    <w:rsid w:val="00C23C21"/>
    <w:rsid w:val="00C36988"/>
    <w:rsid w:val="00C36EF2"/>
    <w:rsid w:val="00C37684"/>
    <w:rsid w:val="00C406E2"/>
    <w:rsid w:val="00C40FEC"/>
    <w:rsid w:val="00C5082C"/>
    <w:rsid w:val="00C5310C"/>
    <w:rsid w:val="00C53279"/>
    <w:rsid w:val="00C550A8"/>
    <w:rsid w:val="00C55463"/>
    <w:rsid w:val="00C60E78"/>
    <w:rsid w:val="00C63362"/>
    <w:rsid w:val="00C6569C"/>
    <w:rsid w:val="00C65BE0"/>
    <w:rsid w:val="00C71ED2"/>
    <w:rsid w:val="00C761CD"/>
    <w:rsid w:val="00C77EBF"/>
    <w:rsid w:val="00C90244"/>
    <w:rsid w:val="00C94FBA"/>
    <w:rsid w:val="00C954C8"/>
    <w:rsid w:val="00C966B3"/>
    <w:rsid w:val="00CA5893"/>
    <w:rsid w:val="00CA65AF"/>
    <w:rsid w:val="00CB0764"/>
    <w:rsid w:val="00CB2B97"/>
    <w:rsid w:val="00CC02BF"/>
    <w:rsid w:val="00CC039C"/>
    <w:rsid w:val="00CC53F7"/>
    <w:rsid w:val="00CD3BA8"/>
    <w:rsid w:val="00CE17D4"/>
    <w:rsid w:val="00CE3500"/>
    <w:rsid w:val="00CF12FE"/>
    <w:rsid w:val="00CF16C6"/>
    <w:rsid w:val="00CF63E5"/>
    <w:rsid w:val="00D04191"/>
    <w:rsid w:val="00D07BD9"/>
    <w:rsid w:val="00D136A7"/>
    <w:rsid w:val="00D14390"/>
    <w:rsid w:val="00D17C8D"/>
    <w:rsid w:val="00D21CF1"/>
    <w:rsid w:val="00D23E38"/>
    <w:rsid w:val="00D30BC3"/>
    <w:rsid w:val="00D4767F"/>
    <w:rsid w:val="00D50931"/>
    <w:rsid w:val="00D57C1A"/>
    <w:rsid w:val="00D62A19"/>
    <w:rsid w:val="00D749BC"/>
    <w:rsid w:val="00D90DAE"/>
    <w:rsid w:val="00D92C81"/>
    <w:rsid w:val="00D966BF"/>
    <w:rsid w:val="00DA0810"/>
    <w:rsid w:val="00DA71D0"/>
    <w:rsid w:val="00DB1CF7"/>
    <w:rsid w:val="00DB32C5"/>
    <w:rsid w:val="00DD1055"/>
    <w:rsid w:val="00DD2992"/>
    <w:rsid w:val="00DF36EE"/>
    <w:rsid w:val="00DF7D86"/>
    <w:rsid w:val="00E0263B"/>
    <w:rsid w:val="00E058F7"/>
    <w:rsid w:val="00E05E10"/>
    <w:rsid w:val="00E17E9B"/>
    <w:rsid w:val="00E3134E"/>
    <w:rsid w:val="00E33932"/>
    <w:rsid w:val="00E36482"/>
    <w:rsid w:val="00E37750"/>
    <w:rsid w:val="00E4397D"/>
    <w:rsid w:val="00E44B35"/>
    <w:rsid w:val="00E5736E"/>
    <w:rsid w:val="00E6037F"/>
    <w:rsid w:val="00E6515A"/>
    <w:rsid w:val="00E760DF"/>
    <w:rsid w:val="00E83774"/>
    <w:rsid w:val="00E84F32"/>
    <w:rsid w:val="00E863B0"/>
    <w:rsid w:val="00E9233A"/>
    <w:rsid w:val="00EA0230"/>
    <w:rsid w:val="00EA091B"/>
    <w:rsid w:val="00EA4A71"/>
    <w:rsid w:val="00EA4E36"/>
    <w:rsid w:val="00EA69A2"/>
    <w:rsid w:val="00EC3531"/>
    <w:rsid w:val="00EC5D6F"/>
    <w:rsid w:val="00ED5523"/>
    <w:rsid w:val="00ED5C35"/>
    <w:rsid w:val="00EE36DE"/>
    <w:rsid w:val="00EE613C"/>
    <w:rsid w:val="00EF6678"/>
    <w:rsid w:val="00F001D7"/>
    <w:rsid w:val="00F03A35"/>
    <w:rsid w:val="00F053E9"/>
    <w:rsid w:val="00F112AB"/>
    <w:rsid w:val="00F20FBB"/>
    <w:rsid w:val="00F25F73"/>
    <w:rsid w:val="00F26678"/>
    <w:rsid w:val="00F30CF4"/>
    <w:rsid w:val="00F30D5B"/>
    <w:rsid w:val="00F363A2"/>
    <w:rsid w:val="00F44606"/>
    <w:rsid w:val="00F45536"/>
    <w:rsid w:val="00F51426"/>
    <w:rsid w:val="00F62634"/>
    <w:rsid w:val="00F72E6A"/>
    <w:rsid w:val="00F80CB4"/>
    <w:rsid w:val="00F85897"/>
    <w:rsid w:val="00F93515"/>
    <w:rsid w:val="00F96ED3"/>
    <w:rsid w:val="00FA47E1"/>
    <w:rsid w:val="00FA652B"/>
    <w:rsid w:val="00FB3856"/>
    <w:rsid w:val="00FB3C7A"/>
    <w:rsid w:val="00FB6EDE"/>
    <w:rsid w:val="00FD00CC"/>
    <w:rsid w:val="00FD1CBD"/>
    <w:rsid w:val="00FD6911"/>
    <w:rsid w:val="00FE37EF"/>
    <w:rsid w:val="00FF00C4"/>
    <w:rsid w:val="00FF2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EFA54F-9940-4768-914B-3FDDDB41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63B"/>
  </w:style>
  <w:style w:type="paragraph" w:styleId="Heading1">
    <w:name w:val="heading 1"/>
    <w:basedOn w:val="Normal"/>
    <w:next w:val="Normal"/>
    <w:link w:val="Heading1Char"/>
    <w:uiPriority w:val="9"/>
    <w:qFormat/>
    <w:rsid w:val="004E0125"/>
    <w:pPr>
      <w:keepNext/>
      <w:keepLines/>
      <w:spacing w:before="480" w:after="0"/>
      <w:outlineLvl w:val="0"/>
    </w:pPr>
    <w:rPr>
      <w:rFonts w:asciiTheme="majorHAnsi" w:eastAsiaTheme="majorEastAsia" w:hAnsiTheme="majorHAnsi" w:cstheme="majorBidi"/>
      <w:b/>
      <w:bCs/>
      <w:color w:val="42558C" w:themeColor="accent1" w:themeShade="BF"/>
      <w:sz w:val="28"/>
      <w:szCs w:val="28"/>
    </w:rPr>
  </w:style>
  <w:style w:type="paragraph" w:styleId="Heading2">
    <w:name w:val="heading 2"/>
    <w:basedOn w:val="Normal"/>
    <w:next w:val="Normal"/>
    <w:link w:val="Heading2Char"/>
    <w:uiPriority w:val="9"/>
    <w:semiHidden/>
    <w:unhideWhenUsed/>
    <w:qFormat/>
    <w:rsid w:val="005A0C72"/>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semiHidden/>
    <w:unhideWhenUsed/>
    <w:qFormat/>
    <w:rsid w:val="005A0C72"/>
    <w:pPr>
      <w:keepNext/>
      <w:keepLines/>
      <w:spacing w:before="200" w:after="0"/>
      <w:outlineLvl w:val="2"/>
    </w:pPr>
    <w:rPr>
      <w:rFonts w:asciiTheme="majorHAnsi" w:eastAsiaTheme="majorEastAsia" w:hAnsiTheme="majorHAnsi" w:cstheme="majorBidi"/>
      <w:b/>
      <w:bCs/>
      <w:color w:val="6076B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4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4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813"/>
  </w:style>
  <w:style w:type="paragraph" w:styleId="Footer">
    <w:name w:val="footer"/>
    <w:basedOn w:val="Normal"/>
    <w:link w:val="FooterChar"/>
    <w:uiPriority w:val="99"/>
    <w:unhideWhenUsed/>
    <w:rsid w:val="00784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813"/>
  </w:style>
  <w:style w:type="paragraph" w:styleId="BalloonText">
    <w:name w:val="Balloon Text"/>
    <w:basedOn w:val="Normal"/>
    <w:link w:val="BalloonTextChar"/>
    <w:uiPriority w:val="99"/>
    <w:semiHidden/>
    <w:unhideWhenUsed/>
    <w:rsid w:val="00E65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15A"/>
    <w:rPr>
      <w:rFonts w:ascii="Tahoma" w:hAnsi="Tahoma" w:cs="Tahoma"/>
      <w:sz w:val="16"/>
      <w:szCs w:val="16"/>
    </w:rPr>
  </w:style>
  <w:style w:type="paragraph" w:styleId="ListParagraph">
    <w:name w:val="List Paragraph"/>
    <w:basedOn w:val="Normal"/>
    <w:uiPriority w:val="34"/>
    <w:qFormat/>
    <w:rsid w:val="00E6515A"/>
    <w:pPr>
      <w:spacing w:after="200" w:line="276" w:lineRule="auto"/>
      <w:ind w:left="720"/>
      <w:contextualSpacing/>
    </w:pPr>
  </w:style>
  <w:style w:type="character" w:styleId="IntenseReference">
    <w:name w:val="Intense Reference"/>
    <w:basedOn w:val="DefaultParagraphFont"/>
    <w:uiPriority w:val="32"/>
    <w:qFormat/>
    <w:rsid w:val="00E6515A"/>
    <w:rPr>
      <w:b/>
      <w:bCs/>
      <w:smallCaps/>
      <w:color w:val="9C5252" w:themeColor="accent2"/>
      <w:spacing w:val="5"/>
      <w:u w:val="single"/>
    </w:rPr>
  </w:style>
  <w:style w:type="character" w:customStyle="1" w:styleId="Heading1Char">
    <w:name w:val="Heading 1 Char"/>
    <w:basedOn w:val="DefaultParagraphFont"/>
    <w:link w:val="Heading1"/>
    <w:uiPriority w:val="9"/>
    <w:rsid w:val="004E0125"/>
    <w:rPr>
      <w:rFonts w:asciiTheme="majorHAnsi" w:eastAsiaTheme="majorEastAsia" w:hAnsiTheme="majorHAnsi" w:cstheme="majorBidi"/>
      <w:b/>
      <w:bCs/>
      <w:color w:val="42558C" w:themeColor="accent1" w:themeShade="BF"/>
      <w:sz w:val="28"/>
      <w:szCs w:val="28"/>
    </w:rPr>
  </w:style>
  <w:style w:type="paragraph" w:styleId="Title">
    <w:name w:val="Title"/>
    <w:basedOn w:val="Normal"/>
    <w:next w:val="Normal"/>
    <w:link w:val="TitleChar"/>
    <w:uiPriority w:val="10"/>
    <w:qFormat/>
    <w:rsid w:val="004E0125"/>
    <w:pPr>
      <w:pBdr>
        <w:bottom w:val="single" w:sz="8" w:space="4" w:color="6076B4" w:themeColor="accent1"/>
      </w:pBdr>
      <w:spacing w:after="300" w:line="240" w:lineRule="auto"/>
      <w:contextualSpacing/>
    </w:pPr>
    <w:rPr>
      <w:rFonts w:asciiTheme="majorHAnsi" w:eastAsiaTheme="majorEastAsia" w:hAnsiTheme="majorHAnsi" w:cstheme="majorBidi"/>
      <w:color w:val="234170" w:themeColor="text2" w:themeShade="BF"/>
      <w:spacing w:val="5"/>
      <w:kern w:val="28"/>
      <w:sz w:val="52"/>
      <w:szCs w:val="52"/>
    </w:rPr>
  </w:style>
  <w:style w:type="character" w:customStyle="1" w:styleId="TitleChar">
    <w:name w:val="Title Char"/>
    <w:basedOn w:val="DefaultParagraphFont"/>
    <w:link w:val="Title"/>
    <w:uiPriority w:val="10"/>
    <w:rsid w:val="004E0125"/>
    <w:rPr>
      <w:rFonts w:asciiTheme="majorHAnsi" w:eastAsiaTheme="majorEastAsia" w:hAnsiTheme="majorHAnsi" w:cstheme="majorBidi"/>
      <w:color w:val="234170" w:themeColor="text2" w:themeShade="BF"/>
      <w:spacing w:val="5"/>
      <w:kern w:val="28"/>
      <w:sz w:val="52"/>
      <w:szCs w:val="52"/>
    </w:rPr>
  </w:style>
  <w:style w:type="paragraph" w:styleId="NoSpacing">
    <w:name w:val="No Spacing"/>
    <w:uiPriority w:val="1"/>
    <w:qFormat/>
    <w:rsid w:val="004E0125"/>
    <w:pPr>
      <w:spacing w:after="0" w:line="240" w:lineRule="auto"/>
    </w:pPr>
  </w:style>
  <w:style w:type="character" w:styleId="Emphasis">
    <w:name w:val="Emphasis"/>
    <w:basedOn w:val="DefaultParagraphFont"/>
    <w:uiPriority w:val="20"/>
    <w:qFormat/>
    <w:rsid w:val="009E73DC"/>
    <w:rPr>
      <w:i/>
      <w:iCs/>
    </w:rPr>
  </w:style>
  <w:style w:type="character" w:customStyle="1" w:styleId="Heading2Char">
    <w:name w:val="Heading 2 Char"/>
    <w:basedOn w:val="DefaultParagraphFont"/>
    <w:link w:val="Heading2"/>
    <w:uiPriority w:val="9"/>
    <w:semiHidden/>
    <w:rsid w:val="005A0C72"/>
    <w:rPr>
      <w:rFonts w:asciiTheme="majorHAnsi" w:eastAsiaTheme="majorEastAsia" w:hAnsiTheme="majorHAnsi" w:cstheme="majorBidi"/>
      <w:b/>
      <w:bCs/>
      <w:color w:val="6076B4" w:themeColor="accent1"/>
      <w:sz w:val="26"/>
      <w:szCs w:val="26"/>
    </w:rPr>
  </w:style>
  <w:style w:type="character" w:customStyle="1" w:styleId="Heading3Char">
    <w:name w:val="Heading 3 Char"/>
    <w:basedOn w:val="DefaultParagraphFont"/>
    <w:link w:val="Heading3"/>
    <w:uiPriority w:val="9"/>
    <w:semiHidden/>
    <w:rsid w:val="005A0C72"/>
    <w:rPr>
      <w:rFonts w:asciiTheme="majorHAnsi" w:eastAsiaTheme="majorEastAsia" w:hAnsiTheme="majorHAnsi" w:cstheme="majorBidi"/>
      <w:b/>
      <w:bCs/>
      <w:color w:val="6076B4" w:themeColor="accent1"/>
    </w:rPr>
  </w:style>
  <w:style w:type="paragraph" w:customStyle="1" w:styleId="Default">
    <w:name w:val="Default"/>
    <w:rsid w:val="00C1258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5799">
      <w:bodyDiv w:val="1"/>
      <w:marLeft w:val="0"/>
      <w:marRight w:val="0"/>
      <w:marTop w:val="0"/>
      <w:marBottom w:val="0"/>
      <w:divBdr>
        <w:top w:val="none" w:sz="0" w:space="0" w:color="auto"/>
        <w:left w:val="none" w:sz="0" w:space="0" w:color="auto"/>
        <w:bottom w:val="none" w:sz="0" w:space="0" w:color="auto"/>
        <w:right w:val="none" w:sz="0" w:space="0" w:color="auto"/>
      </w:divBdr>
    </w:div>
    <w:div w:id="145754242">
      <w:bodyDiv w:val="1"/>
      <w:marLeft w:val="0"/>
      <w:marRight w:val="0"/>
      <w:marTop w:val="0"/>
      <w:marBottom w:val="0"/>
      <w:divBdr>
        <w:top w:val="none" w:sz="0" w:space="0" w:color="auto"/>
        <w:left w:val="none" w:sz="0" w:space="0" w:color="auto"/>
        <w:bottom w:val="none" w:sz="0" w:space="0" w:color="auto"/>
        <w:right w:val="none" w:sz="0" w:space="0" w:color="auto"/>
      </w:divBdr>
    </w:div>
    <w:div w:id="271282960">
      <w:bodyDiv w:val="1"/>
      <w:marLeft w:val="0"/>
      <w:marRight w:val="0"/>
      <w:marTop w:val="0"/>
      <w:marBottom w:val="0"/>
      <w:divBdr>
        <w:top w:val="none" w:sz="0" w:space="0" w:color="auto"/>
        <w:left w:val="none" w:sz="0" w:space="0" w:color="auto"/>
        <w:bottom w:val="none" w:sz="0" w:space="0" w:color="auto"/>
        <w:right w:val="none" w:sz="0" w:space="0" w:color="auto"/>
      </w:divBdr>
    </w:div>
    <w:div w:id="328290130">
      <w:bodyDiv w:val="1"/>
      <w:marLeft w:val="0"/>
      <w:marRight w:val="0"/>
      <w:marTop w:val="0"/>
      <w:marBottom w:val="0"/>
      <w:divBdr>
        <w:top w:val="none" w:sz="0" w:space="0" w:color="auto"/>
        <w:left w:val="none" w:sz="0" w:space="0" w:color="auto"/>
        <w:bottom w:val="none" w:sz="0" w:space="0" w:color="auto"/>
        <w:right w:val="none" w:sz="0" w:space="0" w:color="auto"/>
      </w:divBdr>
    </w:div>
    <w:div w:id="478883802">
      <w:bodyDiv w:val="1"/>
      <w:marLeft w:val="0"/>
      <w:marRight w:val="0"/>
      <w:marTop w:val="0"/>
      <w:marBottom w:val="0"/>
      <w:divBdr>
        <w:top w:val="none" w:sz="0" w:space="0" w:color="auto"/>
        <w:left w:val="none" w:sz="0" w:space="0" w:color="auto"/>
        <w:bottom w:val="none" w:sz="0" w:space="0" w:color="auto"/>
        <w:right w:val="none" w:sz="0" w:space="0" w:color="auto"/>
      </w:divBdr>
    </w:div>
    <w:div w:id="637075896">
      <w:bodyDiv w:val="1"/>
      <w:marLeft w:val="0"/>
      <w:marRight w:val="0"/>
      <w:marTop w:val="0"/>
      <w:marBottom w:val="0"/>
      <w:divBdr>
        <w:top w:val="none" w:sz="0" w:space="0" w:color="auto"/>
        <w:left w:val="none" w:sz="0" w:space="0" w:color="auto"/>
        <w:bottom w:val="none" w:sz="0" w:space="0" w:color="auto"/>
        <w:right w:val="none" w:sz="0" w:space="0" w:color="auto"/>
      </w:divBdr>
    </w:div>
    <w:div w:id="726539380">
      <w:bodyDiv w:val="1"/>
      <w:marLeft w:val="0"/>
      <w:marRight w:val="0"/>
      <w:marTop w:val="0"/>
      <w:marBottom w:val="0"/>
      <w:divBdr>
        <w:top w:val="none" w:sz="0" w:space="0" w:color="auto"/>
        <w:left w:val="none" w:sz="0" w:space="0" w:color="auto"/>
        <w:bottom w:val="none" w:sz="0" w:space="0" w:color="auto"/>
        <w:right w:val="none" w:sz="0" w:space="0" w:color="auto"/>
      </w:divBdr>
    </w:div>
    <w:div w:id="1314211611">
      <w:bodyDiv w:val="1"/>
      <w:marLeft w:val="0"/>
      <w:marRight w:val="0"/>
      <w:marTop w:val="0"/>
      <w:marBottom w:val="0"/>
      <w:divBdr>
        <w:top w:val="none" w:sz="0" w:space="0" w:color="auto"/>
        <w:left w:val="none" w:sz="0" w:space="0" w:color="auto"/>
        <w:bottom w:val="none" w:sz="0" w:space="0" w:color="auto"/>
        <w:right w:val="none" w:sz="0" w:space="0" w:color="auto"/>
      </w:divBdr>
    </w:div>
    <w:div w:id="1330868352">
      <w:bodyDiv w:val="1"/>
      <w:marLeft w:val="0"/>
      <w:marRight w:val="0"/>
      <w:marTop w:val="0"/>
      <w:marBottom w:val="0"/>
      <w:divBdr>
        <w:top w:val="none" w:sz="0" w:space="0" w:color="auto"/>
        <w:left w:val="none" w:sz="0" w:space="0" w:color="auto"/>
        <w:bottom w:val="none" w:sz="0" w:space="0" w:color="auto"/>
        <w:right w:val="none" w:sz="0" w:space="0" w:color="auto"/>
      </w:divBdr>
    </w:div>
    <w:div w:id="1618298365">
      <w:bodyDiv w:val="1"/>
      <w:marLeft w:val="0"/>
      <w:marRight w:val="0"/>
      <w:marTop w:val="0"/>
      <w:marBottom w:val="0"/>
      <w:divBdr>
        <w:top w:val="none" w:sz="0" w:space="0" w:color="auto"/>
        <w:left w:val="none" w:sz="0" w:space="0" w:color="auto"/>
        <w:bottom w:val="none" w:sz="0" w:space="0" w:color="auto"/>
        <w:right w:val="none" w:sz="0" w:space="0" w:color="auto"/>
      </w:divBdr>
    </w:div>
    <w:div w:id="1901550126">
      <w:bodyDiv w:val="1"/>
      <w:marLeft w:val="0"/>
      <w:marRight w:val="0"/>
      <w:marTop w:val="0"/>
      <w:marBottom w:val="0"/>
      <w:divBdr>
        <w:top w:val="none" w:sz="0" w:space="0" w:color="auto"/>
        <w:left w:val="none" w:sz="0" w:space="0" w:color="auto"/>
        <w:bottom w:val="none" w:sz="0" w:space="0" w:color="auto"/>
        <w:right w:val="none" w:sz="0" w:space="0" w:color="auto"/>
      </w:divBdr>
    </w:div>
    <w:div w:id="208791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457BF-BE10-4D1B-9FD4-5D681F0DE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6809</Words>
  <Characters>38813</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CISD</Company>
  <LinksUpToDate>false</LinksUpToDate>
  <CharactersWithSpaces>45531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Hancock</dc:creator>
  <cp:lastModifiedBy>Tracie Mayberry</cp:lastModifiedBy>
  <cp:revision>3</cp:revision>
  <cp:lastPrinted>2018-08-09T22:02:00Z</cp:lastPrinted>
  <dcterms:created xsi:type="dcterms:W3CDTF">2018-09-17T16:45:00Z</dcterms:created>
  <dcterms:modified xsi:type="dcterms:W3CDTF">2018-09-17T16:45:00Z</dcterms:modified>
</cp:coreProperties>
</file>