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165"/>
        <w:gridCol w:w="1710"/>
        <w:gridCol w:w="5580"/>
        <w:gridCol w:w="1599"/>
      </w:tblGrid>
      <w:tr w:rsidR="00AD2D23" w:rsidTr="001E52B9">
        <w:trPr>
          <w:trHeight w:val="890"/>
        </w:trPr>
        <w:tc>
          <w:tcPr>
            <w:tcW w:w="1165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Budget Code</w:t>
            </w:r>
          </w:p>
        </w:tc>
        <w:tc>
          <w:tcPr>
            <w:tcW w:w="1710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Item</w:t>
            </w:r>
          </w:p>
        </w:tc>
        <w:tc>
          <w:tcPr>
            <w:tcW w:w="5580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Description</w:t>
            </w:r>
          </w:p>
        </w:tc>
        <w:tc>
          <w:tcPr>
            <w:tcW w:w="1599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Amount Requested</w:t>
            </w:r>
          </w:p>
        </w:tc>
      </w:tr>
      <w:tr w:rsidR="004503E3" w:rsidTr="001E52B9">
        <w:trPr>
          <w:trHeight w:val="665"/>
        </w:trPr>
        <w:tc>
          <w:tcPr>
            <w:tcW w:w="1165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652</w:t>
            </w:r>
          </w:p>
        </w:tc>
        <w:tc>
          <w:tcPr>
            <w:tcW w:w="171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Books and Periodicals</w:t>
            </w:r>
          </w:p>
        </w:tc>
        <w:tc>
          <w:tcPr>
            <w:tcW w:w="5580" w:type="dxa"/>
          </w:tcPr>
          <w:p w:rsidR="004503E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Fiction – new titles, replacement titles</w:t>
            </w:r>
          </w:p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Non-fiction – replacement titles, new titles, reference titles, E- books,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play</w:t>
            </w:r>
            <w:bookmarkStart w:id="0" w:name="_GoBack"/>
            <w:bookmarkEnd w:id="0"/>
            <w:r>
              <w:rPr>
                <w:rFonts w:ascii="Baskerville Old Face" w:hAnsi="Baskerville Old Face"/>
                <w:sz w:val="28"/>
                <w:szCs w:val="28"/>
              </w:rPr>
              <w:t>aways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>, etc.</w:t>
            </w:r>
          </w:p>
        </w:tc>
        <w:tc>
          <w:tcPr>
            <w:tcW w:w="1599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503E3" w:rsidTr="001E52B9">
        <w:trPr>
          <w:trHeight w:val="1243"/>
        </w:trPr>
        <w:tc>
          <w:tcPr>
            <w:tcW w:w="1165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735</w:t>
            </w:r>
          </w:p>
        </w:tc>
        <w:tc>
          <w:tcPr>
            <w:tcW w:w="171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Furniture and Equipment</w:t>
            </w:r>
          </w:p>
        </w:tc>
        <w:tc>
          <w:tcPr>
            <w:tcW w:w="558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Digital Cameras, DVD players, jam boxes, presentation projectors, etc.</w:t>
            </w:r>
          </w:p>
        </w:tc>
        <w:tc>
          <w:tcPr>
            <w:tcW w:w="1599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503E3" w:rsidTr="001E52B9">
        <w:trPr>
          <w:trHeight w:val="1316"/>
        </w:trPr>
        <w:tc>
          <w:tcPr>
            <w:tcW w:w="1165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740</w:t>
            </w:r>
          </w:p>
        </w:tc>
        <w:tc>
          <w:tcPr>
            <w:tcW w:w="171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Non-capitalized</w:t>
            </w:r>
          </w:p>
        </w:tc>
        <w:tc>
          <w:tcPr>
            <w:tcW w:w="558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DVDs and other audiovisual materials, On-Line subscriptions, i.e. databases, United Streaming, digital collections, etc.</w:t>
            </w:r>
          </w:p>
        </w:tc>
        <w:tc>
          <w:tcPr>
            <w:tcW w:w="1599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503E3" w:rsidTr="001E52B9">
        <w:trPr>
          <w:trHeight w:val="1243"/>
        </w:trPr>
        <w:tc>
          <w:tcPr>
            <w:tcW w:w="1165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610</w:t>
            </w:r>
          </w:p>
        </w:tc>
        <w:tc>
          <w:tcPr>
            <w:tcW w:w="171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Supplies</w:t>
            </w:r>
          </w:p>
        </w:tc>
        <w:tc>
          <w:tcPr>
            <w:tcW w:w="5580" w:type="dxa"/>
          </w:tcPr>
          <w:p w:rsidR="004503E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For Library Use Only!</w:t>
            </w:r>
          </w:p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Barcodes, security strips, spine labels, book tape, and other book repair items, book marks, markers, construction paper, projector bulbs, toner cartridges, newspapers, magazines, including professional subscriptions,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1599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503E3" w:rsidTr="001E52B9">
        <w:trPr>
          <w:trHeight w:val="1316"/>
        </w:trPr>
        <w:tc>
          <w:tcPr>
            <w:tcW w:w="1165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580</w:t>
            </w:r>
          </w:p>
        </w:tc>
        <w:tc>
          <w:tcPr>
            <w:tcW w:w="171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Travel</w:t>
            </w:r>
          </w:p>
        </w:tc>
        <w:tc>
          <w:tcPr>
            <w:tcW w:w="558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MegaResource</w:t>
            </w:r>
            <w:proofErr w:type="spellEnd"/>
          </w:p>
        </w:tc>
        <w:tc>
          <w:tcPr>
            <w:tcW w:w="1599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503E3" w:rsidTr="001E52B9">
        <w:trPr>
          <w:trHeight w:val="1243"/>
        </w:trPr>
        <w:tc>
          <w:tcPr>
            <w:tcW w:w="1165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431</w:t>
            </w:r>
          </w:p>
        </w:tc>
        <w:tc>
          <w:tcPr>
            <w:tcW w:w="171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Repairs</w:t>
            </w:r>
          </w:p>
        </w:tc>
        <w:tc>
          <w:tcPr>
            <w:tcW w:w="5580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Equipment Repairs</w:t>
            </w:r>
          </w:p>
        </w:tc>
        <w:tc>
          <w:tcPr>
            <w:tcW w:w="1599" w:type="dxa"/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503E3" w:rsidTr="001E52B9">
        <w:trPr>
          <w:trHeight w:val="1316"/>
        </w:trPr>
        <w:tc>
          <w:tcPr>
            <w:tcW w:w="1165" w:type="dxa"/>
            <w:tcBorders>
              <w:bottom w:val="single" w:sz="4" w:space="0" w:color="auto"/>
            </w:tcBorders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503E3" w:rsidTr="001E52B9">
        <w:trPr>
          <w:trHeight w:val="1243"/>
        </w:trPr>
        <w:tc>
          <w:tcPr>
            <w:tcW w:w="1165" w:type="dxa"/>
            <w:tcBorders>
              <w:right w:val="nil"/>
            </w:tcBorders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4503E3" w:rsidRPr="00AD2D23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</w:tcPr>
          <w:p w:rsidR="004503E3" w:rsidRDefault="004503E3" w:rsidP="004503E3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4503E3" w:rsidRPr="00AD2D23" w:rsidRDefault="004503E3" w:rsidP="004503E3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Total Budget Request</w:t>
            </w:r>
            <w:r>
              <w:rPr>
                <w:rFonts w:ascii="Baskerville Old Face" w:hAnsi="Baskerville Old Face"/>
                <w:sz w:val="28"/>
                <w:szCs w:val="28"/>
                <w:u w:val="single"/>
              </w:rPr>
              <w:t>_________________</w:t>
            </w:r>
          </w:p>
        </w:tc>
        <w:tc>
          <w:tcPr>
            <w:tcW w:w="1599" w:type="dxa"/>
            <w:tcBorders>
              <w:left w:val="nil"/>
            </w:tcBorders>
          </w:tcPr>
          <w:p w:rsidR="004503E3" w:rsidRPr="00EB5E94" w:rsidRDefault="004503E3" w:rsidP="004503E3">
            <w:pPr>
              <w:jc w:val="center"/>
              <w:rPr>
                <w:rFonts w:ascii="Baskerville Old Face" w:hAnsi="Baskerville Old Face"/>
                <w:sz w:val="28"/>
                <w:szCs w:val="28"/>
                <w:u w:val="single"/>
              </w:rPr>
            </w:pPr>
          </w:p>
        </w:tc>
      </w:tr>
    </w:tbl>
    <w:p w:rsidR="00C16372" w:rsidRDefault="00C16372"/>
    <w:sectPr w:rsidR="00C163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23" w:rsidRDefault="00AD2D23" w:rsidP="00AD2D23">
      <w:pPr>
        <w:spacing w:after="0" w:line="240" w:lineRule="auto"/>
      </w:pPr>
      <w:r>
        <w:separator/>
      </w:r>
    </w:p>
  </w:endnote>
  <w:endnote w:type="continuationSeparator" w:id="0">
    <w:p w:rsidR="00AD2D23" w:rsidRDefault="00AD2D23" w:rsidP="00AD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23" w:rsidRDefault="00AD2D23" w:rsidP="00AD2D23">
      <w:pPr>
        <w:spacing w:after="0" w:line="240" w:lineRule="auto"/>
      </w:pPr>
      <w:r>
        <w:separator/>
      </w:r>
    </w:p>
  </w:footnote>
  <w:footnote w:type="continuationSeparator" w:id="0">
    <w:p w:rsidR="00AD2D23" w:rsidRDefault="00AD2D23" w:rsidP="00AD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23" w:rsidRDefault="00AD2D23" w:rsidP="00AD2D23">
    <w:pPr>
      <w:pStyle w:val="Header"/>
      <w:jc w:val="center"/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>Aberdeen School District</w:t>
    </w:r>
  </w:p>
  <w:p w:rsidR="00AD2D23" w:rsidRDefault="00E967F9" w:rsidP="00AD2D23">
    <w:pPr>
      <w:pStyle w:val="Header"/>
      <w:jc w:val="center"/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>2017-2018</w:t>
    </w:r>
    <w:r w:rsidR="00AD2D23">
      <w:rPr>
        <w:rFonts w:ascii="Baskerville Old Face" w:hAnsi="Baskerville Old Face"/>
        <w:sz w:val="32"/>
        <w:szCs w:val="32"/>
      </w:rPr>
      <w:t xml:space="preserve"> Comprehensive Budget</w:t>
    </w:r>
    <w:r w:rsidR="004B014E">
      <w:rPr>
        <w:rFonts w:ascii="Baskerville Old Face" w:hAnsi="Baskerville Old Face"/>
        <w:sz w:val="32"/>
        <w:szCs w:val="32"/>
      </w:rPr>
      <w:t xml:space="preserve"> Worksheet</w:t>
    </w:r>
  </w:p>
  <w:p w:rsidR="00AD2D23" w:rsidRPr="00AD2D23" w:rsidRDefault="007F4F04" w:rsidP="00AD2D23">
    <w:pPr>
      <w:pStyle w:val="Header"/>
      <w:pBdr>
        <w:bottom w:val="single" w:sz="4" w:space="1" w:color="auto"/>
      </w:pBdr>
      <w:jc w:val="center"/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>Library</w:t>
    </w:r>
    <w:r w:rsidR="00AD2D23">
      <w:rPr>
        <w:rFonts w:ascii="Baskerville Old Face" w:hAnsi="Baskerville Old Face"/>
        <w:sz w:val="32"/>
        <w:szCs w:val="32"/>
      </w:rPr>
      <w:t>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23"/>
    <w:rsid w:val="00144224"/>
    <w:rsid w:val="001E52B9"/>
    <w:rsid w:val="004503E3"/>
    <w:rsid w:val="004B014E"/>
    <w:rsid w:val="005454EF"/>
    <w:rsid w:val="007F4F04"/>
    <w:rsid w:val="0083641C"/>
    <w:rsid w:val="00A54779"/>
    <w:rsid w:val="00AD2D23"/>
    <w:rsid w:val="00B53748"/>
    <w:rsid w:val="00C16372"/>
    <w:rsid w:val="00E967F9"/>
    <w:rsid w:val="00EB5E94"/>
    <w:rsid w:val="00E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9177B-878B-41B8-AE3D-0D3520B3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23"/>
  </w:style>
  <w:style w:type="paragraph" w:styleId="Footer">
    <w:name w:val="footer"/>
    <w:basedOn w:val="Normal"/>
    <w:link w:val="FooterChar"/>
    <w:uiPriority w:val="99"/>
    <w:unhideWhenUsed/>
    <w:rsid w:val="00AD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Straughter, Latasha</dc:creator>
  <cp:keywords/>
  <dc:description/>
  <cp:lastModifiedBy>Straughter, Latasha</cp:lastModifiedBy>
  <cp:revision>5</cp:revision>
  <dcterms:created xsi:type="dcterms:W3CDTF">2017-01-04T15:18:00Z</dcterms:created>
  <dcterms:modified xsi:type="dcterms:W3CDTF">2017-01-05T15:49:00Z</dcterms:modified>
</cp:coreProperties>
</file>