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April 2022 Principal's Report</w:t>
      </w:r>
    </w:p>
    <w:p w:rsidR="00000000" w:rsidDel="00000000" w:rsidP="00000000" w:rsidRDefault="00000000" w:rsidRPr="00000000" w14:paraId="00000002">
      <w:pPr>
        <w:rPr>
          <w:b w:val="1"/>
          <w:sz w:val="28"/>
          <w:szCs w:val="28"/>
        </w:rPr>
      </w:pPr>
      <w:r w:rsidDel="00000000" w:rsidR="00000000" w:rsidRPr="00000000">
        <w:rPr>
          <w:b w:val="1"/>
          <w:sz w:val="28"/>
          <w:szCs w:val="28"/>
          <w:rtl w:val="0"/>
        </w:rPr>
        <w:t xml:space="preserve">Hedding Grade School</w:t>
      </w:r>
    </w:p>
    <w:p w:rsidR="00000000" w:rsidDel="00000000" w:rsidP="00000000" w:rsidRDefault="00000000" w:rsidRPr="00000000" w14:paraId="00000003">
      <w:pPr>
        <w:rPr>
          <w:sz w:val="28"/>
          <w:szCs w:val="28"/>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b w:val="1"/>
          <w:sz w:val="28"/>
          <w:szCs w:val="28"/>
          <w:u w:val="single"/>
        </w:rPr>
      </w:pPr>
      <w:r w:rsidDel="00000000" w:rsidR="00000000" w:rsidRPr="00000000">
        <w:rPr>
          <w:b w:val="1"/>
          <w:sz w:val="28"/>
          <w:szCs w:val="28"/>
          <w:u w:val="single"/>
          <w:rtl w:val="0"/>
        </w:rPr>
        <w:t xml:space="preserve">Student Recognition Breakfast</w:t>
      </w:r>
    </w:p>
    <w:p w:rsidR="00000000" w:rsidDel="00000000" w:rsidP="00000000" w:rsidRDefault="00000000" w:rsidRPr="00000000" w14:paraId="00000006">
      <w:pPr>
        <w:rPr>
          <w:b w:val="1"/>
          <w:color w:val="424242"/>
          <w:sz w:val="28"/>
          <w:szCs w:val="28"/>
          <w:highlight w:val="white"/>
        </w:rPr>
      </w:pPr>
      <w:r w:rsidDel="00000000" w:rsidR="00000000" w:rsidRPr="00000000">
        <w:rPr>
          <w:b w:val="1"/>
          <w:sz w:val="28"/>
          <w:szCs w:val="28"/>
          <w:rtl w:val="0"/>
        </w:rPr>
        <w:t xml:space="preserve">The Western Region Illinois Principals’ Association will host a Student Recognition Breakfast in the Western Illinois University Grand Ballroom on May 5.  Each year two 5th grade students from Hedding are chosen by their teachers.</w:t>
      </w:r>
      <w:r w:rsidDel="00000000" w:rsidR="00000000" w:rsidRPr="00000000">
        <w:rPr>
          <w:b w:val="1"/>
          <w:color w:val="424242"/>
          <w:sz w:val="28"/>
          <w:szCs w:val="28"/>
          <w:highlight w:val="white"/>
          <w:rtl w:val="0"/>
        </w:rPr>
        <w:t xml:space="preserve">The purpose of the Student Recognition Breakfast is to honor two exceptional students from your building. The student recognition should exemplify qualities that reflect what your school means to the students and the greater school community. </w:t>
      </w:r>
    </w:p>
    <w:p w:rsidR="00000000" w:rsidDel="00000000" w:rsidP="00000000" w:rsidRDefault="00000000" w:rsidRPr="00000000" w14:paraId="00000007">
      <w:pPr>
        <w:rPr>
          <w:b w:val="1"/>
          <w:color w:val="424242"/>
          <w:sz w:val="28"/>
          <w:szCs w:val="28"/>
          <w:highlight w:val="white"/>
        </w:rPr>
      </w:pPr>
      <w:r w:rsidDel="00000000" w:rsidR="00000000" w:rsidRPr="00000000">
        <w:rPr>
          <w:rtl w:val="0"/>
        </w:rPr>
      </w:r>
    </w:p>
    <w:p w:rsidR="00000000" w:rsidDel="00000000" w:rsidP="00000000" w:rsidRDefault="00000000" w:rsidRPr="00000000" w14:paraId="00000008">
      <w:pPr>
        <w:rPr>
          <w:b w:val="1"/>
          <w:color w:val="424242"/>
          <w:sz w:val="28"/>
          <w:szCs w:val="28"/>
          <w:highlight w:val="white"/>
        </w:rPr>
      </w:pPr>
      <w:r w:rsidDel="00000000" w:rsidR="00000000" w:rsidRPr="00000000">
        <w:rPr>
          <w:b w:val="1"/>
          <w:color w:val="424242"/>
          <w:sz w:val="28"/>
          <w:szCs w:val="28"/>
          <w:highlight w:val="white"/>
          <w:rtl w:val="0"/>
        </w:rPr>
        <w:t xml:space="preserve">The two students chosen this year are Kayann Andrews and Paxton Fields.  They will attend, along with their parents and me to enjoy a fantastic buffet breakfast along with a presentation of awards to all students chosen in the Western Region.</w:t>
      </w:r>
    </w:p>
    <w:p w:rsidR="00000000" w:rsidDel="00000000" w:rsidP="00000000" w:rsidRDefault="00000000" w:rsidRPr="00000000" w14:paraId="00000009">
      <w:pPr>
        <w:rPr>
          <w:b w:val="1"/>
          <w:color w:val="424242"/>
          <w:sz w:val="28"/>
          <w:szCs w:val="28"/>
          <w:highlight w:val="white"/>
        </w:rPr>
      </w:pPr>
      <w:r w:rsidDel="00000000" w:rsidR="00000000" w:rsidRPr="00000000">
        <w:rPr>
          <w:rtl w:val="0"/>
        </w:rPr>
      </w:r>
    </w:p>
    <w:p w:rsidR="00000000" w:rsidDel="00000000" w:rsidP="00000000" w:rsidRDefault="00000000" w:rsidRPr="00000000" w14:paraId="0000000A">
      <w:pPr>
        <w:rPr>
          <w:color w:val="424242"/>
          <w:sz w:val="28"/>
          <w:szCs w:val="28"/>
          <w:highlight w:val="white"/>
          <w:u w:val="single"/>
        </w:rPr>
      </w:pPr>
      <w:r w:rsidDel="00000000" w:rsidR="00000000" w:rsidRPr="00000000">
        <w:rPr>
          <w:color w:val="424242"/>
          <w:sz w:val="28"/>
          <w:szCs w:val="28"/>
          <w:highlight w:val="white"/>
          <w:u w:val="single"/>
          <w:rtl w:val="0"/>
        </w:rPr>
        <w:t xml:space="preserve">Kindergarten Registration</w:t>
      </w:r>
    </w:p>
    <w:p w:rsidR="00000000" w:rsidDel="00000000" w:rsidP="00000000" w:rsidRDefault="00000000" w:rsidRPr="00000000" w14:paraId="0000000B">
      <w:pPr>
        <w:rPr>
          <w:color w:val="424242"/>
          <w:sz w:val="28"/>
          <w:szCs w:val="28"/>
          <w:highlight w:val="white"/>
        </w:rPr>
      </w:pPr>
      <w:r w:rsidDel="00000000" w:rsidR="00000000" w:rsidRPr="00000000">
        <w:rPr>
          <w:color w:val="424242"/>
          <w:sz w:val="28"/>
          <w:szCs w:val="28"/>
          <w:highlight w:val="white"/>
          <w:rtl w:val="0"/>
        </w:rPr>
        <w:t xml:space="preserve">We will have two parent/student sessions for kindergarten registration at 5 and 6 p.m. on Thursday, May 5 and then again at 8:30 and 9:30 a.m. on Friday, May 6, 2022. Kindergarten students at Hedding will not attend on Friday, so teachers and paraprofessionals can be involved assessing incoming kindergarten students.</w:t>
      </w:r>
    </w:p>
    <w:p w:rsidR="00000000" w:rsidDel="00000000" w:rsidP="00000000" w:rsidRDefault="00000000" w:rsidRPr="00000000" w14:paraId="0000000C">
      <w:pPr>
        <w:rPr>
          <w:color w:val="424242"/>
          <w:sz w:val="28"/>
          <w:szCs w:val="28"/>
          <w:highlight w:val="white"/>
        </w:rPr>
      </w:pPr>
      <w:r w:rsidDel="00000000" w:rsidR="00000000" w:rsidRPr="00000000">
        <w:rPr>
          <w:rtl w:val="0"/>
        </w:rPr>
      </w:r>
    </w:p>
    <w:p w:rsidR="00000000" w:rsidDel="00000000" w:rsidP="00000000" w:rsidRDefault="00000000" w:rsidRPr="00000000" w14:paraId="0000000D">
      <w:pPr>
        <w:rPr>
          <w:b w:val="1"/>
          <w:color w:val="424242"/>
          <w:sz w:val="28"/>
          <w:szCs w:val="28"/>
          <w:highlight w:val="white"/>
          <w:u w:val="single"/>
        </w:rPr>
      </w:pPr>
      <w:r w:rsidDel="00000000" w:rsidR="00000000" w:rsidRPr="00000000">
        <w:rPr>
          <w:b w:val="1"/>
          <w:color w:val="424242"/>
          <w:sz w:val="28"/>
          <w:szCs w:val="28"/>
          <w:highlight w:val="white"/>
          <w:u w:val="single"/>
          <w:rtl w:val="0"/>
        </w:rPr>
        <w:t xml:space="preserve">Enrollment</w:t>
      </w:r>
    </w:p>
    <w:p w:rsidR="00000000" w:rsidDel="00000000" w:rsidP="00000000" w:rsidRDefault="00000000" w:rsidRPr="00000000" w14:paraId="0000000E">
      <w:pPr>
        <w:rPr>
          <w:color w:val="424242"/>
          <w:sz w:val="28"/>
          <w:szCs w:val="28"/>
          <w:highlight w:val="white"/>
        </w:rPr>
      </w:pPr>
      <w:r w:rsidDel="00000000" w:rsidR="00000000" w:rsidRPr="00000000">
        <w:rPr>
          <w:color w:val="424242"/>
          <w:sz w:val="28"/>
          <w:szCs w:val="28"/>
          <w:highlight w:val="white"/>
          <w:rtl w:val="0"/>
        </w:rPr>
        <w:t xml:space="preserve">We have had 12 new students since Christmas break.  Our current enrollment is 372.  PK-49, K-46, 1st-41, 2nd-54, 3rd-51, 4th-62, 5th-67.</w:t>
      </w:r>
    </w:p>
    <w:p w:rsidR="00000000" w:rsidDel="00000000" w:rsidP="00000000" w:rsidRDefault="00000000" w:rsidRPr="00000000" w14:paraId="0000000F">
      <w:pPr>
        <w:rPr>
          <w:color w:val="424242"/>
          <w:sz w:val="28"/>
          <w:szCs w:val="28"/>
          <w:highlight w:val="white"/>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sz w:val="26"/>
          <w:szCs w:val="26"/>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