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dTable1Ligh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le for overall flyer layout"/>
      </w:tblPr>
      <w:tblGrid>
        <w:gridCol w:w="7380"/>
        <w:gridCol w:w="3420"/>
      </w:tblGrid>
      <w:tr w:rsidR="00880783" w:rsidRPr="00AA4794" w14:paraId="3DD31521" w14:textId="77777777" w:rsidTr="1A5D12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4400"/>
        </w:trPr>
        <w:tc>
          <w:tcPr>
            <w:tcW w:w="7380" w:type="dxa"/>
            <w:tcMar>
              <w:right w:w="288" w:type="dxa"/>
            </w:tcMar>
          </w:tcPr>
          <w:p w14:paraId="5E3CCAE9" w14:textId="56BB17F1" w:rsidR="005C61E4" w:rsidRPr="00AA4794" w:rsidRDefault="00F530F2" w:rsidP="005C61E4">
            <w:pPr>
              <w:spacing w:after="160" w:line="312" w:lineRule="auto"/>
            </w:pPr>
            <w:r>
              <w:t> </w:t>
            </w:r>
            <w:r>
              <w:rPr>
                <w:noProof/>
              </w:rPr>
              <w:drawing>
                <wp:inline distT="0" distB="0" distL="0" distR="0" wp14:anchorId="629264BF" wp14:editId="5D8E8879">
                  <wp:extent cx="4372784" cy="2380933"/>
                  <wp:effectExtent l="0" t="0" r="8890" b="63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4" t="1265" r="46010" b="764"/>
                          <a:stretch/>
                        </pic:blipFill>
                        <pic:spPr bwMode="auto">
                          <a:xfrm>
                            <a:off x="0" y="0"/>
                            <a:ext cx="4457695" cy="2427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D8CE1E6" w14:textId="5CF5462F" w:rsidR="00E42D5B" w:rsidRPr="00CD40A4" w:rsidRDefault="00E42D5B" w:rsidP="00A827AC">
            <w:pPr>
              <w:pStyle w:val="Title"/>
              <w:jc w:val="center"/>
              <w:rPr>
                <w:bCs w:val="0"/>
                <w:sz w:val="56"/>
                <w:szCs w:val="56"/>
              </w:rPr>
            </w:pPr>
            <w:r w:rsidRPr="00CD40A4">
              <w:rPr>
                <w:sz w:val="56"/>
                <w:szCs w:val="56"/>
              </w:rPr>
              <w:t xml:space="preserve">Marion County </w:t>
            </w:r>
            <w:r w:rsidR="00A827AC">
              <w:rPr>
                <w:sz w:val="56"/>
                <w:szCs w:val="56"/>
              </w:rPr>
              <w:t>schools</w:t>
            </w:r>
          </w:p>
          <w:p w14:paraId="0307026E" w14:textId="77777777" w:rsidR="00C61B5A" w:rsidRDefault="00E42D5B" w:rsidP="00C61B5A">
            <w:pPr>
              <w:pStyle w:val="Title"/>
              <w:jc w:val="center"/>
              <w:rPr>
                <w:bCs w:val="0"/>
                <w:sz w:val="56"/>
                <w:szCs w:val="56"/>
              </w:rPr>
            </w:pPr>
            <w:r w:rsidRPr="00CD40A4">
              <w:rPr>
                <w:sz w:val="56"/>
                <w:szCs w:val="56"/>
              </w:rPr>
              <w:t>Summer Sole registation</w:t>
            </w:r>
          </w:p>
          <w:p w14:paraId="78687D83" w14:textId="55E9BD10" w:rsidR="005C61E4" w:rsidRPr="00C61B5A" w:rsidRDefault="00B51A37" w:rsidP="00C61B5A">
            <w:pPr>
              <w:pStyle w:val="Title"/>
              <w:jc w:val="center"/>
              <w:rPr>
                <w:color w:val="FF0000"/>
                <w:sz w:val="56"/>
                <w:szCs w:val="56"/>
              </w:rPr>
            </w:pPr>
            <w:r w:rsidRPr="00C61B5A">
              <w:rPr>
                <w:color w:val="FF0000"/>
                <w:sz w:val="56"/>
                <w:szCs w:val="20"/>
              </w:rPr>
              <w:t xml:space="preserve">March </w:t>
            </w:r>
            <w:r w:rsidR="00A34495" w:rsidRPr="00C61B5A">
              <w:rPr>
                <w:color w:val="FF0000"/>
                <w:sz w:val="56"/>
                <w:szCs w:val="20"/>
              </w:rPr>
              <w:t xml:space="preserve">3 </w:t>
            </w:r>
            <w:r w:rsidR="00AE44DF" w:rsidRPr="00C61B5A">
              <w:rPr>
                <w:color w:val="FF0000"/>
                <w:sz w:val="56"/>
                <w:szCs w:val="20"/>
              </w:rPr>
              <w:t>–</w:t>
            </w:r>
            <w:r w:rsidR="00A34495" w:rsidRPr="00C61B5A">
              <w:rPr>
                <w:color w:val="FF0000"/>
                <w:sz w:val="56"/>
                <w:szCs w:val="20"/>
              </w:rPr>
              <w:t xml:space="preserve"> </w:t>
            </w:r>
            <w:r w:rsidR="00AE44DF" w:rsidRPr="00C61B5A">
              <w:rPr>
                <w:color w:val="FF0000"/>
                <w:sz w:val="56"/>
                <w:szCs w:val="20"/>
              </w:rPr>
              <w:t xml:space="preserve">april </w:t>
            </w:r>
            <w:r w:rsidR="000736BA" w:rsidRPr="00C61B5A">
              <w:rPr>
                <w:color w:val="FF0000"/>
                <w:sz w:val="56"/>
                <w:szCs w:val="20"/>
              </w:rPr>
              <w:t>21</w:t>
            </w:r>
          </w:p>
          <w:p w14:paraId="1F93B445" w14:textId="1A6A278F" w:rsidR="00BA7658" w:rsidRDefault="00C46BA7" w:rsidP="00AD41CF">
            <w:pPr>
              <w:spacing w:after="160" w:line="312" w:lineRule="auto"/>
              <w:jc w:val="center"/>
              <w:rPr>
                <w:rFonts w:ascii="Segoe UI" w:eastAsia="Times New Roman" w:hAnsi="Segoe UI" w:cs="Segoe UI"/>
                <w:color w:val="000000"/>
                <w:sz w:val="22"/>
                <w:szCs w:val="22"/>
                <w:lang w:eastAsia="en-US"/>
              </w:rPr>
            </w:pPr>
            <w:r w:rsidRPr="00BA7658">
              <w:rPr>
                <w:rFonts w:ascii="Segoe UI" w:eastAsia="Times New Roman" w:hAnsi="Segoe UI" w:cs="Segoe UI"/>
                <w:bCs w:val="0"/>
                <w:color w:val="000000"/>
                <w:sz w:val="22"/>
                <w:szCs w:val="22"/>
                <w:lang w:eastAsia="en-US"/>
              </w:rPr>
              <w:t xml:space="preserve">Marion County Schools </w:t>
            </w:r>
            <w:r w:rsidR="005D454B">
              <w:rPr>
                <w:rFonts w:ascii="Segoe UI" w:eastAsia="Times New Roman" w:hAnsi="Segoe UI" w:cs="Segoe UI"/>
                <w:bCs w:val="0"/>
                <w:color w:val="000000"/>
                <w:sz w:val="22"/>
                <w:szCs w:val="22"/>
                <w:lang w:eastAsia="en-US"/>
              </w:rPr>
              <w:t xml:space="preserve">is happy to announce our </w:t>
            </w:r>
            <w:r w:rsidRPr="00BA7658">
              <w:rPr>
                <w:rFonts w:ascii="Segoe UI" w:eastAsia="Times New Roman" w:hAnsi="Segoe UI" w:cs="Segoe UI"/>
                <w:bCs w:val="0"/>
                <w:color w:val="000000"/>
                <w:sz w:val="22"/>
                <w:szCs w:val="22"/>
                <w:lang w:eastAsia="en-US"/>
              </w:rPr>
              <w:t>3rd Summer SOLE Program</w:t>
            </w:r>
            <w:r w:rsidR="00853828">
              <w:rPr>
                <w:rFonts w:ascii="Segoe UI" w:eastAsia="Times New Roman" w:hAnsi="Segoe UI" w:cs="Segoe UI"/>
                <w:bCs w:val="0"/>
                <w:color w:val="000000"/>
                <w:sz w:val="22"/>
                <w:szCs w:val="22"/>
                <w:lang w:eastAsia="en-US"/>
              </w:rPr>
              <w:t>, w</w:t>
            </w:r>
            <w:r w:rsidR="003E6C1D">
              <w:rPr>
                <w:rFonts w:ascii="Segoe UI" w:eastAsia="Times New Roman" w:hAnsi="Segoe UI" w:cs="Segoe UI"/>
                <w:bCs w:val="0"/>
                <w:color w:val="000000"/>
                <w:sz w:val="22"/>
                <w:szCs w:val="22"/>
                <w:lang w:eastAsia="en-US"/>
              </w:rPr>
              <w:t>ith o</w:t>
            </w:r>
            <w:r w:rsidRPr="00BA7658">
              <w:rPr>
                <w:rFonts w:ascii="Segoe UI" w:eastAsia="Times New Roman" w:hAnsi="Segoe UI" w:cs="Segoe UI"/>
                <w:bCs w:val="0"/>
                <w:color w:val="000000"/>
                <w:sz w:val="22"/>
                <w:szCs w:val="22"/>
                <w:lang w:eastAsia="en-US"/>
              </w:rPr>
              <w:t xml:space="preserve">pportunities for Learning </w:t>
            </w:r>
            <w:r w:rsidR="003E6C1D">
              <w:rPr>
                <w:rFonts w:ascii="Segoe UI" w:eastAsia="Times New Roman" w:hAnsi="Segoe UI" w:cs="Segoe UI"/>
                <w:bCs w:val="0"/>
                <w:color w:val="000000"/>
                <w:sz w:val="22"/>
                <w:szCs w:val="22"/>
                <w:lang w:eastAsia="en-US"/>
              </w:rPr>
              <w:t>&amp;</w:t>
            </w:r>
            <w:r w:rsidRPr="00BA7658">
              <w:rPr>
                <w:rFonts w:ascii="Segoe UI" w:eastAsia="Times New Roman" w:hAnsi="Segoe UI" w:cs="Segoe UI"/>
                <w:bCs w:val="0"/>
                <w:color w:val="000000"/>
                <w:sz w:val="22"/>
                <w:szCs w:val="22"/>
                <w:lang w:eastAsia="en-US"/>
              </w:rPr>
              <w:t xml:space="preserve"> Engagement for students in grades K</w:t>
            </w:r>
            <w:r w:rsidR="0088115F">
              <w:rPr>
                <w:rFonts w:ascii="Segoe UI" w:eastAsia="Times New Roman" w:hAnsi="Segoe UI" w:cs="Segoe UI"/>
                <w:bCs w:val="0"/>
                <w:color w:val="000000"/>
                <w:sz w:val="22"/>
                <w:szCs w:val="22"/>
                <w:lang w:eastAsia="en-US"/>
              </w:rPr>
              <w:t xml:space="preserve"> through</w:t>
            </w:r>
            <w:r w:rsidR="00853828">
              <w:rPr>
                <w:rFonts w:ascii="Segoe UI" w:eastAsia="Times New Roman" w:hAnsi="Segoe UI" w:cs="Segoe UI"/>
                <w:bCs w:val="0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BA7658">
              <w:rPr>
                <w:rFonts w:ascii="Segoe UI" w:eastAsia="Times New Roman" w:hAnsi="Segoe UI" w:cs="Segoe UI"/>
                <w:bCs w:val="0"/>
                <w:color w:val="000000"/>
                <w:sz w:val="22"/>
                <w:szCs w:val="22"/>
                <w:lang w:eastAsia="en-US"/>
              </w:rPr>
              <w:t>8 for school year 2022-2023.</w:t>
            </w:r>
          </w:p>
          <w:p w14:paraId="757C6500" w14:textId="3F879EED" w:rsidR="001676A6" w:rsidRDefault="001676A6" w:rsidP="00AD41CF">
            <w:pPr>
              <w:spacing w:after="160" w:line="312" w:lineRule="auto"/>
              <w:jc w:val="center"/>
              <w:rPr>
                <w:rFonts w:ascii="Segoe UI" w:eastAsia="Times New Roman" w:hAnsi="Segoe UI" w:cs="Segoe UI"/>
                <w:b/>
                <w:bCs w:val="0"/>
                <w:color w:val="000000"/>
                <w:sz w:val="22"/>
                <w:szCs w:val="22"/>
                <w:lang w:eastAsia="en-US"/>
              </w:rPr>
            </w:pPr>
            <w:r w:rsidRPr="0017251B">
              <w:rPr>
                <w:rFonts w:ascii="Segoe UI" w:eastAsia="Times New Roman" w:hAnsi="Segoe UI" w:cs="Segoe UI"/>
                <w:b/>
                <w:color w:val="000000"/>
                <w:sz w:val="22"/>
                <w:szCs w:val="22"/>
                <w:lang w:eastAsia="en-US"/>
              </w:rPr>
              <w:t xml:space="preserve">4 Credit Recovery Locations at each High School and </w:t>
            </w:r>
            <w:r w:rsidR="0017251B" w:rsidRPr="0017251B">
              <w:rPr>
                <w:rFonts w:ascii="Segoe UI" w:eastAsia="Times New Roman" w:hAnsi="Segoe UI" w:cs="Segoe UI"/>
                <w:b/>
                <w:color w:val="000000"/>
                <w:sz w:val="22"/>
                <w:szCs w:val="22"/>
                <w:lang w:eastAsia="en-US"/>
              </w:rPr>
              <w:t>Barnes ALC</w:t>
            </w:r>
          </w:p>
          <w:p w14:paraId="50E8C697" w14:textId="703F1AD7" w:rsidR="00FC037F" w:rsidRPr="0017251B" w:rsidRDefault="00AC7753" w:rsidP="1A5D123F">
            <w:pPr>
              <w:spacing w:after="160" w:line="312" w:lineRule="auto"/>
              <w:jc w:val="center"/>
              <w:rPr>
                <w:rFonts w:ascii="Segoe UI" w:eastAsia="Times New Roman" w:hAnsi="Segoe UI" w:cs="Segoe UI"/>
                <w:b/>
                <w:color w:val="000000"/>
                <w:sz w:val="22"/>
                <w:szCs w:val="22"/>
                <w:lang w:eastAsia="en-US"/>
              </w:rPr>
            </w:pPr>
            <w:r w:rsidRPr="1A5D123F">
              <w:rPr>
                <w:rFonts w:ascii="Segoe UI" w:eastAsia="Times New Roman" w:hAnsi="Segoe UI" w:cs="Segoe UI"/>
                <w:b/>
                <w:color w:val="000000" w:themeColor="text1"/>
                <w:sz w:val="22"/>
                <w:szCs w:val="22"/>
                <w:lang w:eastAsia="en-US"/>
              </w:rPr>
              <w:t>(</w:t>
            </w:r>
            <w:r w:rsidR="00FC037F" w:rsidRPr="1A5D123F">
              <w:rPr>
                <w:rFonts w:ascii="Segoe UI" w:eastAsia="Times New Roman" w:hAnsi="Segoe UI" w:cs="Segoe UI"/>
                <w:b/>
                <w:color w:val="000000" w:themeColor="text1"/>
                <w:sz w:val="22"/>
                <w:szCs w:val="22"/>
                <w:lang w:eastAsia="en-US"/>
              </w:rPr>
              <w:t xml:space="preserve">Registration for Credit Recovery is </w:t>
            </w:r>
            <w:r w:rsidR="52E42AD5" w:rsidRPr="1A5D123F">
              <w:rPr>
                <w:rFonts w:ascii="Segoe UI" w:eastAsia="Times New Roman" w:hAnsi="Segoe UI" w:cs="Segoe UI"/>
                <w:b/>
                <w:color w:val="000000" w:themeColor="text1"/>
                <w:sz w:val="22"/>
                <w:szCs w:val="22"/>
                <w:lang w:eastAsia="en-US"/>
              </w:rPr>
              <w:t>conducted</w:t>
            </w:r>
            <w:r w:rsidR="00FC037F" w:rsidRPr="1A5D123F">
              <w:rPr>
                <w:rFonts w:ascii="Segoe UI" w:eastAsia="Times New Roman" w:hAnsi="Segoe UI" w:cs="Segoe UI"/>
                <w:b/>
                <w:color w:val="000000" w:themeColor="text1"/>
                <w:sz w:val="22"/>
                <w:szCs w:val="22"/>
                <w:lang w:eastAsia="en-US"/>
              </w:rPr>
              <w:t xml:space="preserve"> at each location</w:t>
            </w:r>
            <w:r w:rsidRPr="1A5D123F">
              <w:rPr>
                <w:rFonts w:ascii="Segoe UI" w:eastAsia="Times New Roman" w:hAnsi="Segoe UI" w:cs="Segoe UI"/>
                <w:b/>
                <w:color w:val="000000" w:themeColor="text1"/>
                <w:sz w:val="22"/>
                <w:szCs w:val="22"/>
                <w:lang w:eastAsia="en-US"/>
              </w:rPr>
              <w:t>)</w:t>
            </w:r>
          </w:p>
          <w:p w14:paraId="5BA3FEF4" w14:textId="0BB7A724" w:rsidR="005C61E4" w:rsidRPr="00BA7658" w:rsidRDefault="00FE2ADE" w:rsidP="00AD41CF">
            <w:pPr>
              <w:spacing w:after="160" w:line="312" w:lineRule="auto"/>
              <w:jc w:val="center"/>
              <w:rPr>
                <w:rFonts w:ascii="Segoe UI" w:eastAsia="Times New Roman" w:hAnsi="Segoe UI" w:cs="Segoe UI"/>
                <w:color w:val="000000"/>
                <w:sz w:val="22"/>
                <w:szCs w:val="22"/>
                <w:lang w:eastAsia="en-US"/>
              </w:rPr>
            </w:pPr>
            <w:r w:rsidRPr="00BA7658">
              <w:rPr>
                <w:rFonts w:ascii="Segoe UI" w:eastAsia="Times New Roman" w:hAnsi="Segoe UI" w:cs="Segoe UI"/>
                <w:bCs w:val="0"/>
                <w:color w:val="000000"/>
                <w:sz w:val="22"/>
                <w:szCs w:val="22"/>
                <w:lang w:eastAsia="en-US"/>
              </w:rPr>
              <w:t xml:space="preserve">Transportation </w:t>
            </w:r>
            <w:r w:rsidR="00E35D6F" w:rsidRPr="00BA7658">
              <w:rPr>
                <w:rFonts w:ascii="Segoe UI" w:eastAsia="Times New Roman" w:hAnsi="Segoe UI" w:cs="Segoe UI"/>
                <w:bCs w:val="0"/>
                <w:color w:val="000000"/>
                <w:sz w:val="22"/>
                <w:szCs w:val="22"/>
                <w:lang w:eastAsia="en-US"/>
              </w:rPr>
              <w:t>and Meals will be provided.</w:t>
            </w:r>
          </w:p>
          <w:p w14:paraId="62419B1F" w14:textId="784FD1A7" w:rsidR="00A5553D" w:rsidRPr="00BA7658" w:rsidRDefault="00A5553D" w:rsidP="00AD41CF">
            <w:pPr>
              <w:spacing w:after="160" w:line="312" w:lineRule="auto"/>
              <w:jc w:val="center"/>
              <w:rPr>
                <w:rFonts w:ascii="Segoe UI" w:eastAsia="Times New Roman" w:hAnsi="Segoe UI" w:cs="Segoe UI"/>
                <w:color w:val="000000"/>
                <w:sz w:val="22"/>
                <w:szCs w:val="22"/>
                <w:lang w:eastAsia="en-US"/>
              </w:rPr>
            </w:pPr>
            <w:r w:rsidRPr="00BA7658">
              <w:rPr>
                <w:rFonts w:ascii="Segoe UI" w:eastAsia="Times New Roman" w:hAnsi="Segoe UI" w:cs="Segoe UI"/>
                <w:bCs w:val="0"/>
                <w:color w:val="000000"/>
                <w:sz w:val="22"/>
                <w:szCs w:val="22"/>
                <w:lang w:eastAsia="en-US"/>
              </w:rPr>
              <w:t xml:space="preserve">To register your child please use the </w:t>
            </w:r>
            <w:r w:rsidR="00D130E0" w:rsidRPr="00BA7658">
              <w:rPr>
                <w:rFonts w:ascii="Segoe UI" w:eastAsia="Times New Roman" w:hAnsi="Segoe UI" w:cs="Segoe UI"/>
                <w:bCs w:val="0"/>
                <w:color w:val="000000"/>
                <w:sz w:val="22"/>
                <w:szCs w:val="22"/>
                <w:lang w:eastAsia="en-US"/>
              </w:rPr>
              <w:t xml:space="preserve">link </w:t>
            </w:r>
            <w:r w:rsidR="008A2D14">
              <w:rPr>
                <w:rFonts w:ascii="Segoe UI" w:eastAsia="Times New Roman" w:hAnsi="Segoe UI" w:cs="Segoe UI"/>
                <w:bCs w:val="0"/>
                <w:color w:val="000000"/>
                <w:sz w:val="22"/>
                <w:szCs w:val="22"/>
                <w:lang w:eastAsia="en-US"/>
              </w:rPr>
              <w:t xml:space="preserve">or the QR Code </w:t>
            </w:r>
            <w:r w:rsidR="00D130E0" w:rsidRPr="00BA7658">
              <w:rPr>
                <w:rFonts w:ascii="Segoe UI" w:eastAsia="Times New Roman" w:hAnsi="Segoe UI" w:cs="Segoe UI"/>
                <w:bCs w:val="0"/>
                <w:color w:val="000000"/>
                <w:sz w:val="22"/>
                <w:szCs w:val="22"/>
                <w:lang w:eastAsia="en-US"/>
              </w:rPr>
              <w:t>below:</w:t>
            </w:r>
          </w:p>
          <w:p w14:paraId="147DFA61" w14:textId="1496459D" w:rsidR="004D57A1" w:rsidRDefault="00000000" w:rsidP="005D454B">
            <w:pPr>
              <w:spacing w:after="160" w:line="312" w:lineRule="auto"/>
              <w:jc w:val="center"/>
              <w:rPr>
                <w:bCs w:val="0"/>
              </w:rPr>
            </w:pPr>
            <w:hyperlink r:id="rId8" w:history="1">
              <w:r w:rsidR="004D57A1" w:rsidRPr="008D03A6">
                <w:rPr>
                  <w:rStyle w:val="Hyperlink"/>
                </w:rPr>
                <w:t>https://forms.office.com/r/PxfqdNHLVh</w:t>
              </w:r>
            </w:hyperlink>
          </w:p>
          <w:p w14:paraId="59760EAA" w14:textId="77777777" w:rsidR="0052161B" w:rsidRPr="006B630E" w:rsidRDefault="006B630E" w:rsidP="00052D43">
            <w:pPr>
              <w:spacing w:after="160" w:line="312" w:lineRule="auto"/>
              <w:jc w:val="center"/>
              <w:rPr>
                <w:bCs w:val="0"/>
              </w:rPr>
            </w:pPr>
            <w:r>
              <w:rPr>
                <w:noProof/>
              </w:rPr>
              <w:drawing>
                <wp:inline distT="0" distB="0" distL="0" distR="0" wp14:anchorId="75A671B9" wp14:editId="66B74201">
                  <wp:extent cx="1299845" cy="129984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845" cy="1299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78B3ED" w14:textId="6ED02C82" w:rsidR="00880783" w:rsidRPr="00AA4794" w:rsidRDefault="005D454B" w:rsidP="005D454B">
            <w:pPr>
              <w:spacing w:after="160" w:line="312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3487601" wp14:editId="5D5AF6C0">
                  <wp:extent cx="1652587" cy="585178"/>
                  <wp:effectExtent l="0" t="0" r="5080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466" cy="5925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14:paraId="5A9B6A68" w14:textId="24427D24" w:rsidR="005C61E4" w:rsidRDefault="009737A8" w:rsidP="005C61E4">
            <w:pPr>
              <w:pStyle w:val="Heading2"/>
              <w:rPr>
                <w:bCs w:val="0"/>
              </w:rPr>
            </w:pPr>
            <w:r>
              <w:t xml:space="preserve">Program Dates: June </w:t>
            </w:r>
            <w:r w:rsidR="004847BD">
              <w:t>15 – July 12</w:t>
            </w:r>
          </w:p>
          <w:p w14:paraId="25C78740" w14:textId="0F62BDA8" w:rsidR="004F6B14" w:rsidRPr="00AA4794" w:rsidRDefault="004F6B14" w:rsidP="005C61E4">
            <w:pPr>
              <w:pStyle w:val="Heading2"/>
            </w:pPr>
            <w:r>
              <w:t>8:</w:t>
            </w:r>
            <w:r w:rsidR="00AA510D">
              <w:t>0</w:t>
            </w:r>
            <w:r>
              <w:t>0 -2:30</w:t>
            </w:r>
          </w:p>
          <w:p w14:paraId="174DF36C" w14:textId="77777777" w:rsidR="005C61E4" w:rsidRPr="00AA4794" w:rsidRDefault="00000000" w:rsidP="005C61E4">
            <w:pPr>
              <w:pStyle w:val="Heading2"/>
            </w:pPr>
            <w:sdt>
              <w:sdtPr>
                <w:alias w:val="Dividing line graphic:"/>
                <w:tag w:val="Dividing line graphic:"/>
                <w:id w:val="-909312545"/>
                <w:placeholder>
                  <w:docPart w:val="97997AAFB58A441D876CB519736E77A0"/>
                </w:placeholder>
                <w:temporary/>
                <w:showingPlcHdr/>
                <w15:appearance w15:val="hidden"/>
                <w:text/>
              </w:sdtPr>
              <w:sdtContent>
                <w:r w:rsidR="005C61E4" w:rsidRPr="00AA4794">
                  <w:t>────</w:t>
                </w:r>
              </w:sdtContent>
            </w:sdt>
          </w:p>
          <w:p w14:paraId="24802F55" w14:textId="17E724B1" w:rsidR="005C61E4" w:rsidRPr="00404DB3" w:rsidRDefault="00476421" w:rsidP="005C61E4">
            <w:pPr>
              <w:pStyle w:val="Heading2"/>
              <w:rPr>
                <w:bCs w:val="0"/>
                <w:sz w:val="22"/>
                <w:szCs w:val="22"/>
                <w:u w:val="single"/>
              </w:rPr>
            </w:pPr>
            <w:r w:rsidRPr="00404DB3">
              <w:rPr>
                <w:sz w:val="22"/>
                <w:szCs w:val="22"/>
                <w:u w:val="single"/>
              </w:rPr>
              <w:t>Elementary Locations</w:t>
            </w:r>
            <w:r w:rsidR="00EA68AA" w:rsidRPr="00404DB3">
              <w:rPr>
                <w:sz w:val="22"/>
                <w:szCs w:val="22"/>
                <w:u w:val="single"/>
              </w:rPr>
              <w:t>:</w:t>
            </w:r>
          </w:p>
          <w:p w14:paraId="4477AC44" w14:textId="17194B9F" w:rsidR="00476421" w:rsidRPr="00402DFF" w:rsidRDefault="00FF4E18" w:rsidP="005C61E4">
            <w:pPr>
              <w:pStyle w:val="Heading2"/>
              <w:rPr>
                <w:bCs w:val="0"/>
                <w:sz w:val="22"/>
                <w:szCs w:val="22"/>
              </w:rPr>
            </w:pPr>
            <w:proofErr w:type="spellStart"/>
            <w:r w:rsidRPr="00402DFF">
              <w:rPr>
                <w:sz w:val="22"/>
                <w:szCs w:val="22"/>
              </w:rPr>
              <w:t>Barrackville</w:t>
            </w:r>
            <w:proofErr w:type="spellEnd"/>
          </w:p>
          <w:p w14:paraId="4076C0D8" w14:textId="1B3CFB2D" w:rsidR="00FF4E18" w:rsidRPr="00402DFF" w:rsidRDefault="00FF4E18" w:rsidP="005C61E4">
            <w:pPr>
              <w:pStyle w:val="Heading2"/>
              <w:rPr>
                <w:bCs w:val="0"/>
                <w:sz w:val="22"/>
                <w:szCs w:val="22"/>
              </w:rPr>
            </w:pPr>
            <w:proofErr w:type="spellStart"/>
            <w:r w:rsidRPr="00402DFF">
              <w:rPr>
                <w:sz w:val="22"/>
                <w:szCs w:val="22"/>
              </w:rPr>
              <w:t>Blackshere</w:t>
            </w:r>
            <w:proofErr w:type="spellEnd"/>
          </w:p>
          <w:p w14:paraId="650FB70F" w14:textId="77777777" w:rsidR="00A666BB" w:rsidRPr="00402DFF" w:rsidRDefault="00FF4E18" w:rsidP="005C61E4">
            <w:pPr>
              <w:pStyle w:val="Heading2"/>
              <w:rPr>
                <w:bCs w:val="0"/>
                <w:sz w:val="22"/>
                <w:szCs w:val="22"/>
              </w:rPr>
            </w:pPr>
            <w:r w:rsidRPr="00402DFF">
              <w:rPr>
                <w:sz w:val="22"/>
                <w:szCs w:val="22"/>
              </w:rPr>
              <w:t>East Park</w:t>
            </w:r>
            <w:r w:rsidR="00DB727C" w:rsidRPr="00402DFF">
              <w:rPr>
                <w:sz w:val="22"/>
                <w:szCs w:val="22"/>
              </w:rPr>
              <w:t xml:space="preserve"> </w:t>
            </w:r>
          </w:p>
          <w:p w14:paraId="0D7CBBA7" w14:textId="4BF86704" w:rsidR="00FF4E18" w:rsidRPr="00402DFF" w:rsidRDefault="00DB727C" w:rsidP="005C61E4">
            <w:pPr>
              <w:pStyle w:val="Heading2"/>
              <w:rPr>
                <w:bCs w:val="0"/>
                <w:sz w:val="20"/>
                <w:szCs w:val="20"/>
              </w:rPr>
            </w:pPr>
            <w:r w:rsidRPr="00402DFF">
              <w:rPr>
                <w:sz w:val="20"/>
                <w:szCs w:val="20"/>
              </w:rPr>
              <w:t>(</w:t>
            </w:r>
            <w:r w:rsidR="00A666BB" w:rsidRPr="00402DFF">
              <w:rPr>
                <w:sz w:val="20"/>
                <w:szCs w:val="20"/>
              </w:rPr>
              <w:t>Students</w:t>
            </w:r>
            <w:r w:rsidR="007228C9" w:rsidRPr="00402DFF">
              <w:rPr>
                <w:sz w:val="20"/>
                <w:szCs w:val="20"/>
              </w:rPr>
              <w:t xml:space="preserve"> that attend East Park </w:t>
            </w:r>
            <w:r w:rsidR="00A666BB" w:rsidRPr="00402DFF">
              <w:rPr>
                <w:sz w:val="20"/>
                <w:szCs w:val="20"/>
              </w:rPr>
              <w:t xml:space="preserve">&amp; </w:t>
            </w:r>
            <w:r w:rsidR="007228C9" w:rsidRPr="00402DFF">
              <w:rPr>
                <w:sz w:val="20"/>
                <w:szCs w:val="20"/>
              </w:rPr>
              <w:t>East Dale</w:t>
            </w:r>
            <w:r w:rsidRPr="00402DFF">
              <w:rPr>
                <w:sz w:val="20"/>
                <w:szCs w:val="20"/>
              </w:rPr>
              <w:t>)</w:t>
            </w:r>
          </w:p>
          <w:p w14:paraId="1394D514" w14:textId="7FF5DDD1" w:rsidR="00A666BB" w:rsidRDefault="006B6467" w:rsidP="005C61E4">
            <w:pPr>
              <w:pStyle w:val="Heading2"/>
              <w:rPr>
                <w:bC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Fairview Elementary </w:t>
            </w:r>
            <w:r w:rsidRPr="00402DFF">
              <w:rPr>
                <w:sz w:val="20"/>
                <w:szCs w:val="20"/>
              </w:rPr>
              <w:t xml:space="preserve">(students that attend </w:t>
            </w:r>
            <w:r w:rsidR="007D1487" w:rsidRPr="00402DFF">
              <w:rPr>
                <w:sz w:val="20"/>
                <w:szCs w:val="20"/>
              </w:rPr>
              <w:t>4</w:t>
            </w:r>
            <w:r w:rsidR="007D1487" w:rsidRPr="00402DFF">
              <w:rPr>
                <w:sz w:val="20"/>
                <w:szCs w:val="20"/>
                <w:vertAlign w:val="superscript"/>
              </w:rPr>
              <w:t>th</w:t>
            </w:r>
            <w:r w:rsidR="007D1487" w:rsidRPr="00402DFF">
              <w:rPr>
                <w:sz w:val="20"/>
                <w:szCs w:val="20"/>
              </w:rPr>
              <w:t xml:space="preserve"> grade at Fairview Middle)</w:t>
            </w:r>
          </w:p>
          <w:p w14:paraId="164BAACA" w14:textId="68A8AB0E" w:rsidR="007D1487" w:rsidRDefault="00E96713" w:rsidP="005C61E4">
            <w:pPr>
              <w:pStyle w:val="Heading2"/>
              <w:rPr>
                <w:bCs w:val="0"/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Jayenne</w:t>
            </w:r>
            <w:proofErr w:type="spellEnd"/>
          </w:p>
          <w:p w14:paraId="29B72602" w14:textId="1889C5DF" w:rsidR="00E96713" w:rsidRDefault="00E96713" w:rsidP="005C61E4">
            <w:pPr>
              <w:pStyle w:val="Heading2"/>
              <w:rPr>
                <w:bC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t>Monongah Elementary</w:t>
            </w:r>
          </w:p>
          <w:p w14:paraId="7878B853" w14:textId="5AA53AAA" w:rsidR="00E96713" w:rsidRDefault="00E96713" w:rsidP="005C61E4">
            <w:pPr>
              <w:pStyle w:val="Heading2"/>
              <w:rPr>
                <w:bC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t>Pleas</w:t>
            </w:r>
            <w:r w:rsidR="00402DFF">
              <w:rPr>
                <w:sz w:val="22"/>
                <w:szCs w:val="22"/>
              </w:rPr>
              <w:t>ant Valley</w:t>
            </w:r>
          </w:p>
          <w:p w14:paraId="0FC86D2B" w14:textId="33E9329E" w:rsidR="00402DFF" w:rsidRDefault="002A7F3B" w:rsidP="002A7F3B">
            <w:pPr>
              <w:pStyle w:val="Heading2"/>
              <w:tabs>
                <w:tab w:val="left" w:pos="660"/>
                <w:tab w:val="center" w:pos="1710"/>
              </w:tabs>
              <w:jc w:val="left"/>
              <w:rPr>
                <w:bC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 w:rsidR="00402DFF">
              <w:rPr>
                <w:sz w:val="22"/>
                <w:szCs w:val="22"/>
              </w:rPr>
              <w:t>Rivesville</w:t>
            </w:r>
          </w:p>
          <w:p w14:paraId="036FDB73" w14:textId="17E90029" w:rsidR="00402DFF" w:rsidRDefault="00402DFF" w:rsidP="005C61E4">
            <w:pPr>
              <w:pStyle w:val="Heading2"/>
              <w:rPr>
                <w:bC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t>Watson</w:t>
            </w:r>
          </w:p>
          <w:p w14:paraId="60B7DA77" w14:textId="6356B71B" w:rsidR="00402DFF" w:rsidRPr="00AA4794" w:rsidRDefault="00402DFF" w:rsidP="005C61E4">
            <w:pPr>
              <w:pStyle w:val="Heading2"/>
            </w:pPr>
            <w:r>
              <w:rPr>
                <w:sz w:val="22"/>
                <w:szCs w:val="22"/>
              </w:rPr>
              <w:t>White Hall</w:t>
            </w:r>
          </w:p>
          <w:p w14:paraId="64A49316" w14:textId="77777777" w:rsidR="005C61E4" w:rsidRPr="00AA4794" w:rsidRDefault="00000000" w:rsidP="005C61E4">
            <w:pPr>
              <w:pStyle w:val="Heading2"/>
            </w:pPr>
            <w:sdt>
              <w:sdtPr>
                <w:alias w:val="Dividing line graphic:"/>
                <w:tag w:val="Dividing line graphic:"/>
                <w:id w:val="1193575528"/>
                <w:placeholder>
                  <w:docPart w:val="342844343AA34CC78B088A187A09B376"/>
                </w:placeholder>
                <w:temporary/>
                <w:showingPlcHdr/>
                <w15:appearance w15:val="hidden"/>
                <w:text/>
              </w:sdtPr>
              <w:sdtContent>
                <w:r w:rsidR="005C61E4" w:rsidRPr="00AA4794">
                  <w:t>────</w:t>
                </w:r>
              </w:sdtContent>
            </w:sdt>
          </w:p>
          <w:p w14:paraId="18ABB093" w14:textId="480275E6" w:rsidR="005C61E4" w:rsidRPr="00404DB3" w:rsidRDefault="00204F0C" w:rsidP="005C61E4">
            <w:pPr>
              <w:pStyle w:val="Heading2"/>
              <w:rPr>
                <w:bCs w:val="0"/>
                <w:sz w:val="22"/>
                <w:szCs w:val="22"/>
                <w:u w:val="single"/>
              </w:rPr>
            </w:pPr>
            <w:r w:rsidRPr="00404DB3">
              <w:rPr>
                <w:sz w:val="22"/>
                <w:szCs w:val="22"/>
                <w:u w:val="single"/>
              </w:rPr>
              <w:t xml:space="preserve">Middle School </w:t>
            </w:r>
            <w:r w:rsidR="00552E87" w:rsidRPr="00404DB3">
              <w:rPr>
                <w:sz w:val="22"/>
                <w:szCs w:val="22"/>
                <w:u w:val="single"/>
              </w:rPr>
              <w:t>Location</w:t>
            </w:r>
            <w:r w:rsidR="00974487" w:rsidRPr="00404DB3">
              <w:rPr>
                <w:sz w:val="22"/>
                <w:szCs w:val="22"/>
                <w:u w:val="single"/>
              </w:rPr>
              <w:t>s</w:t>
            </w:r>
            <w:r w:rsidR="00EA68AA" w:rsidRPr="00404DB3">
              <w:rPr>
                <w:sz w:val="22"/>
                <w:szCs w:val="22"/>
                <w:u w:val="single"/>
              </w:rPr>
              <w:t>:</w:t>
            </w:r>
          </w:p>
          <w:p w14:paraId="7E360B60" w14:textId="4C11918B" w:rsidR="00EA68AA" w:rsidRDefault="002C09B3" w:rsidP="005C61E4">
            <w:pPr>
              <w:pStyle w:val="Heading2"/>
              <w:rPr>
                <w:bCs w:val="0"/>
                <w:sz w:val="22"/>
                <w:szCs w:val="22"/>
              </w:rPr>
            </w:pPr>
            <w:r w:rsidRPr="00987E70">
              <w:rPr>
                <w:sz w:val="22"/>
                <w:szCs w:val="22"/>
              </w:rPr>
              <w:t>West Fairmont Middle School</w:t>
            </w:r>
            <w:r w:rsidR="00987E70">
              <w:rPr>
                <w:sz w:val="22"/>
                <w:szCs w:val="22"/>
              </w:rPr>
              <w:t xml:space="preserve"> (for all </w:t>
            </w:r>
            <w:r w:rsidR="00CF05C0">
              <w:rPr>
                <w:sz w:val="22"/>
                <w:szCs w:val="22"/>
              </w:rPr>
              <w:t>WF</w:t>
            </w:r>
            <w:r w:rsidR="00D90475">
              <w:rPr>
                <w:sz w:val="22"/>
                <w:szCs w:val="22"/>
              </w:rPr>
              <w:t>MS</w:t>
            </w:r>
            <w:r w:rsidR="00CF05C0">
              <w:rPr>
                <w:sz w:val="22"/>
                <w:szCs w:val="22"/>
              </w:rPr>
              <w:t xml:space="preserve"> and EF</w:t>
            </w:r>
            <w:r w:rsidR="00D90475">
              <w:rPr>
                <w:sz w:val="22"/>
                <w:szCs w:val="22"/>
              </w:rPr>
              <w:t xml:space="preserve">MS </w:t>
            </w:r>
            <w:r w:rsidR="00987E70">
              <w:rPr>
                <w:sz w:val="22"/>
                <w:szCs w:val="22"/>
              </w:rPr>
              <w:t>students)</w:t>
            </w:r>
          </w:p>
          <w:p w14:paraId="59095F28" w14:textId="78EA60D9" w:rsidR="009E4784" w:rsidRPr="00987E70" w:rsidRDefault="009E4784" w:rsidP="005C61E4">
            <w:pPr>
              <w:pStyle w:val="Heading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Monongah Middle School (for all NM </w:t>
            </w:r>
            <w:r w:rsidR="00404DB3">
              <w:rPr>
                <w:sz w:val="22"/>
                <w:szCs w:val="22"/>
              </w:rPr>
              <w:t xml:space="preserve">area </w:t>
            </w:r>
            <w:r w:rsidR="00E96C1D">
              <w:rPr>
                <w:sz w:val="22"/>
                <w:szCs w:val="22"/>
              </w:rPr>
              <w:t xml:space="preserve">MS </w:t>
            </w:r>
            <w:r w:rsidR="00404DB3">
              <w:rPr>
                <w:sz w:val="22"/>
                <w:szCs w:val="22"/>
              </w:rPr>
              <w:t>students)</w:t>
            </w:r>
          </w:p>
          <w:p w14:paraId="0DA1BB5E" w14:textId="77777777" w:rsidR="005C61E4" w:rsidRPr="00AA4794" w:rsidRDefault="00000000" w:rsidP="005C61E4">
            <w:pPr>
              <w:pStyle w:val="Heading2"/>
            </w:pPr>
            <w:sdt>
              <w:sdtPr>
                <w:alias w:val="Dividing line graphic:"/>
                <w:tag w:val="Dividing line graphic:"/>
                <w:id w:val="-59171642"/>
                <w:placeholder>
                  <w:docPart w:val="35DD603DCF8F446A8CA5EEF99D16119E"/>
                </w:placeholder>
                <w:temporary/>
                <w:showingPlcHdr/>
                <w15:appearance w15:val="hidden"/>
                <w:text/>
              </w:sdtPr>
              <w:sdtContent>
                <w:r w:rsidR="005C61E4" w:rsidRPr="00AA4794">
                  <w:t>────</w:t>
                </w:r>
              </w:sdtContent>
            </w:sdt>
          </w:p>
          <w:p w14:paraId="7FF38F72" w14:textId="263BCA62" w:rsidR="005C61E4" w:rsidRPr="00AA4794" w:rsidRDefault="005C61E4" w:rsidP="00AA4794">
            <w:pPr>
              <w:pStyle w:val="ContactInfo"/>
              <w:spacing w:line="312" w:lineRule="auto"/>
            </w:pPr>
          </w:p>
        </w:tc>
      </w:tr>
    </w:tbl>
    <w:p w14:paraId="51D1A8FF" w14:textId="64FF6644" w:rsidR="00FE26D7" w:rsidRPr="00076F31" w:rsidRDefault="0084342E" w:rsidP="007C21FB">
      <w:pPr>
        <w:pStyle w:val="NoSpacing"/>
        <w:jc w:val="center"/>
      </w:pPr>
      <w:r>
        <w:t xml:space="preserve">For more </w:t>
      </w:r>
      <w:r w:rsidR="00B12005">
        <w:t>information,</w:t>
      </w:r>
      <w:r>
        <w:t xml:space="preserve"> please c</w:t>
      </w:r>
      <w:r w:rsidR="00B12005">
        <w:t xml:space="preserve">all </w:t>
      </w:r>
      <w:r w:rsidR="00F859E5">
        <w:t>the</w:t>
      </w:r>
      <w:r w:rsidR="00C1121C">
        <w:t xml:space="preserve"> </w:t>
      </w:r>
      <w:r w:rsidR="00B12005">
        <w:t>Marion County Board of Education at 304 -367-2100</w:t>
      </w:r>
    </w:p>
    <w:sectPr w:rsidR="00FE26D7" w:rsidRPr="00076F31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742A58" w14:textId="77777777" w:rsidR="0049128E" w:rsidRDefault="0049128E" w:rsidP="005F5D5F">
      <w:pPr>
        <w:spacing w:after="0" w:line="240" w:lineRule="auto"/>
      </w:pPr>
      <w:r>
        <w:separator/>
      </w:r>
    </w:p>
  </w:endnote>
  <w:endnote w:type="continuationSeparator" w:id="0">
    <w:p w14:paraId="71B11F59" w14:textId="77777777" w:rsidR="0049128E" w:rsidRDefault="0049128E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B83C58" w14:textId="77777777" w:rsidR="0049128E" w:rsidRDefault="0049128E" w:rsidP="005F5D5F">
      <w:pPr>
        <w:spacing w:after="0" w:line="240" w:lineRule="auto"/>
      </w:pPr>
      <w:r>
        <w:separator/>
      </w:r>
    </w:p>
  </w:footnote>
  <w:footnote w:type="continuationSeparator" w:id="0">
    <w:p w14:paraId="263B624B" w14:textId="77777777" w:rsidR="0049128E" w:rsidRDefault="0049128E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605183667">
    <w:abstractNumId w:val="9"/>
  </w:num>
  <w:num w:numId="2" w16cid:durableId="366686761">
    <w:abstractNumId w:val="7"/>
  </w:num>
  <w:num w:numId="3" w16cid:durableId="306594103">
    <w:abstractNumId w:val="6"/>
  </w:num>
  <w:num w:numId="4" w16cid:durableId="1379167847">
    <w:abstractNumId w:val="5"/>
  </w:num>
  <w:num w:numId="5" w16cid:durableId="1430812265">
    <w:abstractNumId w:val="4"/>
  </w:num>
  <w:num w:numId="6" w16cid:durableId="1264143159">
    <w:abstractNumId w:val="8"/>
  </w:num>
  <w:num w:numId="7" w16cid:durableId="199369163">
    <w:abstractNumId w:val="3"/>
  </w:num>
  <w:num w:numId="8" w16cid:durableId="1302998492">
    <w:abstractNumId w:val="2"/>
  </w:num>
  <w:num w:numId="9" w16cid:durableId="56706352">
    <w:abstractNumId w:val="1"/>
  </w:num>
  <w:num w:numId="10" w16cid:durableId="11739569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0F2"/>
    <w:rsid w:val="000168C0"/>
    <w:rsid w:val="000427C6"/>
    <w:rsid w:val="00044A21"/>
    <w:rsid w:val="00052D43"/>
    <w:rsid w:val="000736BA"/>
    <w:rsid w:val="00076F31"/>
    <w:rsid w:val="0008242B"/>
    <w:rsid w:val="000B4C91"/>
    <w:rsid w:val="00137C4F"/>
    <w:rsid w:val="001676A6"/>
    <w:rsid w:val="00171CDD"/>
    <w:rsid w:val="0017251B"/>
    <w:rsid w:val="00175521"/>
    <w:rsid w:val="00181FB9"/>
    <w:rsid w:val="0018447B"/>
    <w:rsid w:val="001F1063"/>
    <w:rsid w:val="00204F0C"/>
    <w:rsid w:val="00251739"/>
    <w:rsid w:val="00261A78"/>
    <w:rsid w:val="002A7F3B"/>
    <w:rsid w:val="002C09B3"/>
    <w:rsid w:val="00385524"/>
    <w:rsid w:val="003B6A17"/>
    <w:rsid w:val="003B73CE"/>
    <w:rsid w:val="003E6C1D"/>
    <w:rsid w:val="00402DFF"/>
    <w:rsid w:val="00404DB3"/>
    <w:rsid w:val="00411532"/>
    <w:rsid w:val="00476421"/>
    <w:rsid w:val="004847BD"/>
    <w:rsid w:val="0049128E"/>
    <w:rsid w:val="004D57A1"/>
    <w:rsid w:val="004F6B14"/>
    <w:rsid w:val="0052161B"/>
    <w:rsid w:val="005222EE"/>
    <w:rsid w:val="00541BB3"/>
    <w:rsid w:val="00544732"/>
    <w:rsid w:val="00552E87"/>
    <w:rsid w:val="005C61E4"/>
    <w:rsid w:val="005D454B"/>
    <w:rsid w:val="005F5D5F"/>
    <w:rsid w:val="00635AC6"/>
    <w:rsid w:val="00665EA1"/>
    <w:rsid w:val="006A1E67"/>
    <w:rsid w:val="006B630E"/>
    <w:rsid w:val="006B6467"/>
    <w:rsid w:val="006E5B0F"/>
    <w:rsid w:val="007228C9"/>
    <w:rsid w:val="00783B2F"/>
    <w:rsid w:val="0079199F"/>
    <w:rsid w:val="007B5354"/>
    <w:rsid w:val="007C21FB"/>
    <w:rsid w:val="007D1487"/>
    <w:rsid w:val="0081266B"/>
    <w:rsid w:val="0081660D"/>
    <w:rsid w:val="00837654"/>
    <w:rsid w:val="0084342E"/>
    <w:rsid w:val="00853828"/>
    <w:rsid w:val="008618F3"/>
    <w:rsid w:val="00880783"/>
    <w:rsid w:val="0088115F"/>
    <w:rsid w:val="008A2D14"/>
    <w:rsid w:val="008B5772"/>
    <w:rsid w:val="008C031F"/>
    <w:rsid w:val="008C1756"/>
    <w:rsid w:val="008D17FF"/>
    <w:rsid w:val="008F6C52"/>
    <w:rsid w:val="009141C6"/>
    <w:rsid w:val="00915A67"/>
    <w:rsid w:val="009737A8"/>
    <w:rsid w:val="00974487"/>
    <w:rsid w:val="00987E70"/>
    <w:rsid w:val="009B598F"/>
    <w:rsid w:val="009D1B9B"/>
    <w:rsid w:val="009E4784"/>
    <w:rsid w:val="00A03450"/>
    <w:rsid w:val="00A34495"/>
    <w:rsid w:val="00A5553D"/>
    <w:rsid w:val="00A666BB"/>
    <w:rsid w:val="00A827AC"/>
    <w:rsid w:val="00A97C88"/>
    <w:rsid w:val="00AA4794"/>
    <w:rsid w:val="00AA510D"/>
    <w:rsid w:val="00AB3068"/>
    <w:rsid w:val="00AB58F4"/>
    <w:rsid w:val="00AC7753"/>
    <w:rsid w:val="00AD41CF"/>
    <w:rsid w:val="00AE44DF"/>
    <w:rsid w:val="00AF32DC"/>
    <w:rsid w:val="00B0305A"/>
    <w:rsid w:val="00B12005"/>
    <w:rsid w:val="00B46A60"/>
    <w:rsid w:val="00B51A37"/>
    <w:rsid w:val="00BA7658"/>
    <w:rsid w:val="00BC6ED1"/>
    <w:rsid w:val="00C1121C"/>
    <w:rsid w:val="00C46BA7"/>
    <w:rsid w:val="00C57F20"/>
    <w:rsid w:val="00C61B5A"/>
    <w:rsid w:val="00CD40A4"/>
    <w:rsid w:val="00CE5694"/>
    <w:rsid w:val="00CF05C0"/>
    <w:rsid w:val="00D130E0"/>
    <w:rsid w:val="00D16845"/>
    <w:rsid w:val="00D56FBE"/>
    <w:rsid w:val="00D751DD"/>
    <w:rsid w:val="00D90475"/>
    <w:rsid w:val="00DB727C"/>
    <w:rsid w:val="00E3564F"/>
    <w:rsid w:val="00E35D6F"/>
    <w:rsid w:val="00E42D5B"/>
    <w:rsid w:val="00E96713"/>
    <w:rsid w:val="00E96C1D"/>
    <w:rsid w:val="00EA68AA"/>
    <w:rsid w:val="00EC1838"/>
    <w:rsid w:val="00F2548A"/>
    <w:rsid w:val="00F530F2"/>
    <w:rsid w:val="00F859E5"/>
    <w:rsid w:val="00FA21D4"/>
    <w:rsid w:val="00FB2003"/>
    <w:rsid w:val="00FC037F"/>
    <w:rsid w:val="00FE26D7"/>
    <w:rsid w:val="00FE2ADE"/>
    <w:rsid w:val="00FF4E18"/>
    <w:rsid w:val="1A5D123F"/>
    <w:rsid w:val="52E42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F892932"/>
  <w15:chartTrackingRefBased/>
  <w15:docId w15:val="{6F0BB641-A31E-4C9A-B54A-A32494E86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AA4794"/>
    <w:pPr>
      <w:keepNext/>
      <w:keepLines/>
      <w:pBdr>
        <w:top w:val="single" w:sz="2" w:space="31" w:color="4B651C" w:themeColor="accent2" w:themeShade="80"/>
        <w:left w:val="single" w:sz="2" w:space="12" w:color="4B651C" w:themeColor="accent2" w:themeShade="80"/>
        <w:bottom w:val="single" w:sz="2" w:space="31" w:color="4B651C" w:themeColor="accent2" w:themeShade="80"/>
        <w:right w:val="single" w:sz="2" w:space="12" w:color="4B651C" w:themeColor="accent2" w:themeShade="80"/>
      </w:pBdr>
      <w:shd w:val="clear" w:color="auto" w:fill="4B651C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AA4794"/>
    <w:pPr>
      <w:keepNext/>
      <w:keepLines/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123A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11A57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51139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color w:val="262626" w:themeColor="text1" w:themeTint="D9"/>
    </w:rPr>
  </w:style>
  <w:style w:type="character" w:customStyle="1" w:styleId="Heading2Char">
    <w:name w:val="Heading 2 Char"/>
    <w:basedOn w:val="DefaultParagraphFont"/>
    <w:link w:val="Heading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4B651C" w:themeFill="accent2" w:themeFillShade="80"/>
    </w:rPr>
  </w:style>
  <w:style w:type="paragraph" w:styleId="NoSpacing">
    <w:name w:val="No Spacing"/>
    <w:uiPriority w:val="98"/>
    <w:qFormat/>
    <w:rsid w:val="00AA4794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B11A57" w:themeFill="accent1" w:themeFillShade="BF"/>
    </w:rPr>
  </w:style>
  <w:style w:type="paragraph" w:customStyle="1" w:styleId="ContactInfo">
    <w:name w:val="Contact Info"/>
    <w:basedOn w:val="Normal"/>
    <w:uiPriority w:val="5"/>
    <w:qFormat/>
    <w:rsid w:val="00AA4794"/>
    <w:pPr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E03177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B2003"/>
    <w:rPr>
      <w:rFonts w:asciiTheme="majorHAnsi" w:hAnsiTheme="majorHAnsi"/>
      <w:caps/>
      <w:color w:val="E03177" w:themeColor="accent1"/>
      <w:kern w:val="28"/>
      <w:sz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A97C88"/>
    <w:rPr>
      <w:rFonts w:asciiTheme="majorHAnsi" w:eastAsiaTheme="majorEastAsia" w:hAnsiTheme="majorHAnsi" w:cstheme="majorBidi"/>
      <w:color w:val="77123A" w:themeColor="accent1" w:themeShade="80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E03177" w:themeColor="accent1"/>
        <w:left w:val="single" w:sz="2" w:space="10" w:color="E03177" w:themeColor="accent1"/>
        <w:bottom w:val="single" w:sz="2" w:space="10" w:color="E03177" w:themeColor="accent1"/>
        <w:right w:val="single" w:sz="2" w:space="10" w:color="E03177" w:themeColor="accent1"/>
      </w:pBdr>
      <w:ind w:left="1152" w:right="1152"/>
    </w:pPr>
    <w:rPr>
      <w:i/>
      <w:iCs/>
      <w:color w:val="77123A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</w:rPr>
      <w:tblPr/>
      <w:tcPr>
        <w:shd w:val="clear" w:color="auto" w:fill="F2ACC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ACC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</w:rPr>
      <w:tblPr/>
      <w:tcPr>
        <w:shd w:val="clear" w:color="auto" w:fill="D5E9B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E9B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</w:rPr>
      <w:tblPr/>
      <w:tcPr>
        <w:shd w:val="clear" w:color="auto" w:fill="F8DEA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EA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</w:rPr>
      <w:tblPr/>
      <w:tcPr>
        <w:shd w:val="clear" w:color="auto" w:fill="F7C2A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2A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</w:rPr>
      <w:tblPr/>
      <w:tcPr>
        <w:shd w:val="clear" w:color="auto" w:fill="C7BC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BC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</w:rPr>
      <w:tblPr/>
      <w:tcPr>
        <w:shd w:val="clear" w:color="auto" w:fill="A3DC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DC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7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D520F" w:themeFill="accent4" w:themeFillShade="CC"/>
      </w:tcPr>
    </w:tblStylePr>
    <w:tblStylePr w:type="lastRow">
      <w:rPr>
        <w:b/>
        <w:bCs/>
        <w:color w:val="BD520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0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8E0F" w:themeFill="accent3" w:themeFillShade="CC"/>
      </w:tcPr>
    </w:tblStylePr>
    <w:tblStylePr w:type="lastRow">
      <w:rPr>
        <w:b/>
        <w:bCs/>
        <w:color w:val="C78E0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E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D83A3" w:themeFill="accent6" w:themeFillShade="CC"/>
      </w:tcPr>
    </w:tblStylePr>
    <w:tblStylePr w:type="lastRow">
      <w:rPr>
        <w:b/>
        <w:bCs/>
        <w:color w:val="1D83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6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4589" w:themeFill="accent5" w:themeFillShade="CC"/>
      </w:tcPr>
    </w:tblStylePr>
    <w:tblStylePr w:type="lastRow">
      <w:rPr>
        <w:b/>
        <w:bCs/>
        <w:color w:val="5C458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154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1545" w:themeColor="accent1" w:themeShade="99"/>
          <w:insideV w:val="nil"/>
        </w:tcBorders>
        <w:shd w:val="clear" w:color="auto" w:fill="8E154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545" w:themeFill="accent1" w:themeFillShade="99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EF98B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792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7922" w:themeColor="accent2" w:themeShade="99"/>
          <w:insideV w:val="nil"/>
        </w:tcBorders>
        <w:shd w:val="clear" w:color="auto" w:fill="5A792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22" w:themeFill="accent2" w:themeFillShade="99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CAE3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C6814" w:themeColor="accent4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7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6A0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6A0B" w:themeColor="accent3" w:themeShade="99"/>
          <w:insideV w:val="nil"/>
        </w:tcBorders>
        <w:shd w:val="clear" w:color="auto" w:fill="956A0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6A0B" w:themeFill="accent3" w:themeFillShade="99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AE1F" w:themeColor="accent3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0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D3E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D3E0B" w:themeColor="accent4" w:themeShade="99"/>
          <w:insideV w:val="nil"/>
        </w:tcBorders>
        <w:shd w:val="clear" w:color="auto" w:fill="8D3E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3E0B" w:themeFill="accent4" w:themeFillShade="99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5B38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4A5CD" w:themeColor="accent6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E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346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3467" w:themeColor="accent5" w:themeShade="99"/>
          <w:insideV w:val="nil"/>
        </w:tcBorders>
        <w:shd w:val="clear" w:color="auto" w:fill="45346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3467" w:themeFill="accent5" w:themeFillShade="99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B9ABD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458AB" w:themeColor="accent5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62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627A" w:themeColor="accent6" w:themeShade="99"/>
          <w:insideV w:val="nil"/>
        </w:tcBorders>
        <w:shd w:val="clear" w:color="auto" w:fill="1562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27A" w:themeFill="accent6" w:themeFillShade="99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8DD4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11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1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641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972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C580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B850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33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4D0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2B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41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516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B7B9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color w:val="7458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sz w:val="22"/>
      <w:szCs w:val="20"/>
    </w:rPr>
  </w:style>
  <w:style w:type="table" w:styleId="GridTable1Light">
    <w:name w:val="Grid Table 1 Light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2ACC8" w:themeColor="accent1" w:themeTint="66"/>
        <w:left w:val="single" w:sz="4" w:space="0" w:color="F2ACC8" w:themeColor="accent1" w:themeTint="66"/>
        <w:bottom w:val="single" w:sz="4" w:space="0" w:color="F2ACC8" w:themeColor="accent1" w:themeTint="66"/>
        <w:right w:val="single" w:sz="4" w:space="0" w:color="F2ACC8" w:themeColor="accent1" w:themeTint="66"/>
        <w:insideH w:val="single" w:sz="4" w:space="0" w:color="F2ACC8" w:themeColor="accent1" w:themeTint="66"/>
        <w:insideV w:val="single" w:sz="4" w:space="0" w:color="F2ACC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5E9B1" w:themeColor="accent2" w:themeTint="66"/>
        <w:left w:val="single" w:sz="4" w:space="0" w:color="D5E9B1" w:themeColor="accent2" w:themeTint="66"/>
        <w:bottom w:val="single" w:sz="4" w:space="0" w:color="D5E9B1" w:themeColor="accent2" w:themeTint="66"/>
        <w:right w:val="single" w:sz="4" w:space="0" w:color="D5E9B1" w:themeColor="accent2" w:themeTint="66"/>
        <w:insideH w:val="single" w:sz="4" w:space="0" w:color="D5E9B1" w:themeColor="accent2" w:themeTint="66"/>
        <w:insideV w:val="single" w:sz="4" w:space="0" w:color="D5E9B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8DEA5" w:themeColor="accent3" w:themeTint="66"/>
        <w:left w:val="single" w:sz="4" w:space="0" w:color="F8DEA5" w:themeColor="accent3" w:themeTint="66"/>
        <w:bottom w:val="single" w:sz="4" w:space="0" w:color="F8DEA5" w:themeColor="accent3" w:themeTint="66"/>
        <w:right w:val="single" w:sz="4" w:space="0" w:color="F8DEA5" w:themeColor="accent3" w:themeTint="66"/>
        <w:insideH w:val="single" w:sz="4" w:space="0" w:color="F8DEA5" w:themeColor="accent3" w:themeTint="66"/>
        <w:insideV w:val="single" w:sz="4" w:space="0" w:color="F8DEA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7C2A0" w:themeColor="accent4" w:themeTint="66"/>
        <w:left w:val="single" w:sz="4" w:space="0" w:color="F7C2A0" w:themeColor="accent4" w:themeTint="66"/>
        <w:bottom w:val="single" w:sz="4" w:space="0" w:color="F7C2A0" w:themeColor="accent4" w:themeTint="66"/>
        <w:right w:val="single" w:sz="4" w:space="0" w:color="F7C2A0" w:themeColor="accent4" w:themeTint="66"/>
        <w:insideH w:val="single" w:sz="4" w:space="0" w:color="F7C2A0" w:themeColor="accent4" w:themeTint="66"/>
        <w:insideV w:val="single" w:sz="4" w:space="0" w:color="F7C2A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7BCDD" w:themeColor="accent5" w:themeTint="66"/>
        <w:left w:val="single" w:sz="4" w:space="0" w:color="C7BCDD" w:themeColor="accent5" w:themeTint="66"/>
        <w:bottom w:val="single" w:sz="4" w:space="0" w:color="C7BCDD" w:themeColor="accent5" w:themeTint="66"/>
        <w:right w:val="single" w:sz="4" w:space="0" w:color="C7BCDD" w:themeColor="accent5" w:themeTint="66"/>
        <w:insideH w:val="single" w:sz="4" w:space="0" w:color="C7BCDD" w:themeColor="accent5" w:themeTint="66"/>
        <w:insideV w:val="single" w:sz="4" w:space="0" w:color="C7BC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3DCEF" w:themeColor="accent6" w:themeTint="66"/>
        <w:left w:val="single" w:sz="4" w:space="0" w:color="A3DCEF" w:themeColor="accent6" w:themeTint="66"/>
        <w:bottom w:val="single" w:sz="4" w:space="0" w:color="A3DCEF" w:themeColor="accent6" w:themeTint="66"/>
        <w:right w:val="single" w:sz="4" w:space="0" w:color="A3DCEF" w:themeColor="accent6" w:themeTint="66"/>
        <w:insideH w:val="single" w:sz="4" w:space="0" w:color="A3DCEF" w:themeColor="accent6" w:themeTint="66"/>
        <w:insideV w:val="single" w:sz="4" w:space="0" w:color="A3DC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C83AD" w:themeColor="accent1" w:themeTint="99"/>
        <w:bottom w:val="single" w:sz="2" w:space="0" w:color="EC83AD" w:themeColor="accent1" w:themeTint="99"/>
        <w:insideH w:val="single" w:sz="2" w:space="0" w:color="EC83AD" w:themeColor="accent1" w:themeTint="99"/>
        <w:insideV w:val="single" w:sz="2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C83A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0DE8A" w:themeColor="accent2" w:themeTint="99"/>
        <w:bottom w:val="single" w:sz="2" w:space="0" w:color="C0DE8A" w:themeColor="accent2" w:themeTint="99"/>
        <w:insideH w:val="single" w:sz="2" w:space="0" w:color="C0DE8A" w:themeColor="accent2" w:themeTint="99"/>
        <w:insideV w:val="single" w:sz="2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D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4CE78" w:themeColor="accent3" w:themeTint="99"/>
        <w:bottom w:val="single" w:sz="2" w:space="0" w:color="F4CE78" w:themeColor="accent3" w:themeTint="99"/>
        <w:insideH w:val="single" w:sz="2" w:space="0" w:color="F4CE78" w:themeColor="accent3" w:themeTint="99"/>
        <w:insideV w:val="single" w:sz="2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CE7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3A471" w:themeColor="accent4" w:themeTint="99"/>
        <w:bottom w:val="single" w:sz="2" w:space="0" w:color="F3A471" w:themeColor="accent4" w:themeTint="99"/>
        <w:insideH w:val="single" w:sz="2" w:space="0" w:color="F3A471" w:themeColor="accent4" w:themeTint="99"/>
        <w:insideV w:val="single" w:sz="2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A47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AB9ACC" w:themeColor="accent5" w:themeTint="99"/>
        <w:bottom w:val="single" w:sz="2" w:space="0" w:color="AB9ACC" w:themeColor="accent5" w:themeTint="99"/>
        <w:insideH w:val="single" w:sz="2" w:space="0" w:color="AB9ACC" w:themeColor="accent5" w:themeTint="99"/>
        <w:insideV w:val="single" w:sz="2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9A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5CBE6" w:themeColor="accent6" w:themeTint="99"/>
        <w:bottom w:val="single" w:sz="2" w:space="0" w:color="75CBE6" w:themeColor="accent6" w:themeTint="99"/>
        <w:insideH w:val="single" w:sz="2" w:space="0" w:color="75CBE6" w:themeColor="accent6" w:themeTint="99"/>
        <w:insideV w:val="single" w:sz="2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5CB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3">
    <w:name w:val="Grid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F2ACC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D5E9B1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8DEA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7C2A0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C7BC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A3DC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color w:val="B11A57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color w:val="75113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i/>
      <w:iCs/>
    </w:rPr>
  </w:style>
  <w:style w:type="character" w:styleId="Hyperlink">
    <w:name w:val="Hyperlink"/>
    <w:basedOn w:val="DefaultParagraphFont"/>
    <w:uiPriority w:val="99"/>
    <w:unhideWhenUsed/>
    <w:rsid w:val="00A97C88"/>
    <w:rPr>
      <w:color w:val="125266" w:themeColor="accent6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i/>
      <w:iCs/>
      <w:color w:val="B11A57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E03177" w:themeColor="accent1"/>
        <w:bottom w:val="single" w:sz="4" w:space="10" w:color="E03177" w:themeColor="accent1"/>
      </w:pBdr>
      <w:spacing w:before="360" w:after="360"/>
      <w:ind w:left="864" w:right="864"/>
      <w:jc w:val="center"/>
    </w:pPr>
    <w:rPr>
      <w:i/>
      <w:iCs/>
      <w:color w:val="B11A57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i/>
      <w:iCs/>
      <w:color w:val="B11A57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b/>
      <w:bCs/>
      <w:caps w:val="0"/>
      <w:smallCaps/>
      <w:color w:val="77123A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1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  <w:shd w:val="clear" w:color="auto" w:fill="F7CCDD" w:themeFill="accent1" w:themeFillTint="3F"/>
      </w:tcPr>
    </w:tblStylePr>
    <w:tblStylePr w:type="band2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1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  <w:shd w:val="clear" w:color="auto" w:fill="E5F1CE" w:themeFill="accent2" w:themeFillTint="3F"/>
      </w:tcPr>
    </w:tblStylePr>
    <w:tblStylePr w:type="band2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1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  <w:shd w:val="clear" w:color="auto" w:fill="FAEAC7" w:themeFill="accent3" w:themeFillTint="3F"/>
      </w:tcPr>
    </w:tblStylePr>
    <w:tblStylePr w:type="band2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1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  <w:shd w:val="clear" w:color="auto" w:fill="FAD9C4" w:themeFill="accent4" w:themeFillTint="3F"/>
      </w:tcPr>
    </w:tblStylePr>
    <w:tblStylePr w:type="band2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1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  <w:shd w:val="clear" w:color="auto" w:fill="DCD5EA" w:themeFill="accent5" w:themeFillTint="3F"/>
      </w:tcPr>
    </w:tblStylePr>
    <w:tblStylePr w:type="band2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1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  <w:shd w:val="clear" w:color="auto" w:fill="C6E9F5" w:themeFill="accent6" w:themeFillTint="3F"/>
      </w:tcPr>
    </w:tblStylePr>
    <w:tblStylePr w:type="band2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6E5B0F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2">
    <w:name w:val="List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bottom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bottom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bottom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bottom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bottom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bottom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3">
    <w:name w:val="List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03177" w:themeColor="accent1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03177" w:themeColor="accent1"/>
          <w:right w:val="single" w:sz="4" w:space="0" w:color="E03177" w:themeColor="accent1"/>
        </w:tcBorders>
      </w:tcPr>
    </w:tblStylePr>
    <w:tblStylePr w:type="band1Horz">
      <w:tblPr/>
      <w:tcPr>
        <w:tcBorders>
          <w:top w:val="single" w:sz="4" w:space="0" w:color="E03177" w:themeColor="accent1"/>
          <w:bottom w:val="single" w:sz="4" w:space="0" w:color="E0317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03177" w:themeColor="accent1"/>
          <w:left w:val="nil"/>
        </w:tcBorders>
      </w:tcPr>
    </w:tblStylePr>
    <w:tblStylePr w:type="swCell">
      <w:tblPr/>
      <w:tcPr>
        <w:tcBorders>
          <w:top w:val="double" w:sz="4" w:space="0" w:color="E03177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7C83C" w:themeColor="accent2"/>
          <w:right w:val="single" w:sz="4" w:space="0" w:color="97C83C" w:themeColor="accent2"/>
        </w:tcBorders>
      </w:tcPr>
    </w:tblStylePr>
    <w:tblStylePr w:type="band1Horz">
      <w:tblPr/>
      <w:tcPr>
        <w:tcBorders>
          <w:top w:val="single" w:sz="4" w:space="0" w:color="97C83C" w:themeColor="accent2"/>
          <w:bottom w:val="single" w:sz="4" w:space="0" w:color="97C83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7C83C" w:themeColor="accent2"/>
          <w:left w:val="nil"/>
        </w:tcBorders>
      </w:tcPr>
    </w:tblStylePr>
    <w:tblStylePr w:type="swCell">
      <w:tblPr/>
      <w:tcPr>
        <w:tcBorders>
          <w:top w:val="double" w:sz="4" w:space="0" w:color="97C83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AE1F" w:themeColor="accent3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AE1F" w:themeColor="accent3"/>
          <w:right w:val="single" w:sz="4" w:space="0" w:color="EEAE1F" w:themeColor="accent3"/>
        </w:tcBorders>
      </w:tcPr>
    </w:tblStylePr>
    <w:tblStylePr w:type="band1Horz">
      <w:tblPr/>
      <w:tcPr>
        <w:tcBorders>
          <w:top w:val="single" w:sz="4" w:space="0" w:color="EEAE1F" w:themeColor="accent3"/>
          <w:bottom w:val="single" w:sz="4" w:space="0" w:color="EEAE1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AE1F" w:themeColor="accent3"/>
          <w:left w:val="nil"/>
        </w:tcBorders>
      </w:tcPr>
    </w:tblStylePr>
    <w:tblStylePr w:type="swCell">
      <w:tblPr/>
      <w:tcPr>
        <w:tcBorders>
          <w:top w:val="double" w:sz="4" w:space="0" w:color="EEAE1F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6814" w:themeColor="accent4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C6814" w:themeColor="accent4"/>
          <w:right w:val="single" w:sz="4" w:space="0" w:color="EC6814" w:themeColor="accent4"/>
        </w:tcBorders>
      </w:tcPr>
    </w:tblStylePr>
    <w:tblStylePr w:type="band1Horz">
      <w:tblPr/>
      <w:tcPr>
        <w:tcBorders>
          <w:top w:val="single" w:sz="4" w:space="0" w:color="EC6814" w:themeColor="accent4"/>
          <w:bottom w:val="single" w:sz="4" w:space="0" w:color="EC681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C6814" w:themeColor="accent4"/>
          <w:left w:val="nil"/>
        </w:tcBorders>
      </w:tcPr>
    </w:tblStylePr>
    <w:tblStylePr w:type="swCell">
      <w:tblPr/>
      <w:tcPr>
        <w:tcBorders>
          <w:top w:val="double" w:sz="4" w:space="0" w:color="EC6814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58AB" w:themeColor="accent5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58AB" w:themeColor="accent5"/>
          <w:right w:val="single" w:sz="4" w:space="0" w:color="7458AB" w:themeColor="accent5"/>
        </w:tcBorders>
      </w:tcPr>
    </w:tblStylePr>
    <w:tblStylePr w:type="band1Horz">
      <w:tblPr/>
      <w:tcPr>
        <w:tcBorders>
          <w:top w:val="single" w:sz="4" w:space="0" w:color="7458AB" w:themeColor="accent5"/>
          <w:bottom w:val="single" w:sz="4" w:space="0" w:color="7458A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58AB" w:themeColor="accent5"/>
          <w:left w:val="nil"/>
        </w:tcBorders>
      </w:tcPr>
    </w:tblStylePr>
    <w:tblStylePr w:type="swCell">
      <w:tblPr/>
      <w:tcPr>
        <w:tcBorders>
          <w:top w:val="double" w:sz="4" w:space="0" w:color="7458AB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24A5CD" w:themeColor="accent6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A5CD" w:themeColor="accent6"/>
          <w:right w:val="single" w:sz="4" w:space="0" w:color="24A5CD" w:themeColor="accent6"/>
        </w:tcBorders>
      </w:tcPr>
    </w:tblStylePr>
    <w:tblStylePr w:type="band1Horz">
      <w:tblPr/>
      <w:tcPr>
        <w:tcBorders>
          <w:top w:val="single" w:sz="4" w:space="0" w:color="24A5CD" w:themeColor="accent6"/>
          <w:bottom w:val="single" w:sz="4" w:space="0" w:color="24A5C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A5CD" w:themeColor="accent6"/>
          <w:left w:val="nil"/>
        </w:tcBorders>
      </w:tcPr>
    </w:tblStylePr>
    <w:tblStylePr w:type="swCell">
      <w:tblPr/>
      <w:tcPr>
        <w:tcBorders>
          <w:top w:val="double" w:sz="4" w:space="0" w:color="24A5C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03177" w:themeColor="accent1"/>
        <w:left w:val="single" w:sz="24" w:space="0" w:color="E03177" w:themeColor="accent1"/>
        <w:bottom w:val="single" w:sz="24" w:space="0" w:color="E03177" w:themeColor="accent1"/>
        <w:right w:val="single" w:sz="24" w:space="0" w:color="E03177" w:themeColor="accent1"/>
      </w:tblBorders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7C83C" w:themeColor="accent2"/>
        <w:left w:val="single" w:sz="24" w:space="0" w:color="97C83C" w:themeColor="accent2"/>
        <w:bottom w:val="single" w:sz="24" w:space="0" w:color="97C83C" w:themeColor="accent2"/>
        <w:right w:val="single" w:sz="24" w:space="0" w:color="97C83C" w:themeColor="accent2"/>
      </w:tblBorders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AE1F" w:themeColor="accent3"/>
        <w:left w:val="single" w:sz="24" w:space="0" w:color="EEAE1F" w:themeColor="accent3"/>
        <w:bottom w:val="single" w:sz="24" w:space="0" w:color="EEAE1F" w:themeColor="accent3"/>
        <w:right w:val="single" w:sz="24" w:space="0" w:color="EEAE1F" w:themeColor="accent3"/>
      </w:tblBorders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C6814" w:themeColor="accent4"/>
        <w:left w:val="single" w:sz="24" w:space="0" w:color="EC6814" w:themeColor="accent4"/>
        <w:bottom w:val="single" w:sz="24" w:space="0" w:color="EC6814" w:themeColor="accent4"/>
        <w:right w:val="single" w:sz="24" w:space="0" w:color="EC6814" w:themeColor="accent4"/>
      </w:tblBorders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58AB" w:themeColor="accent5"/>
        <w:left w:val="single" w:sz="24" w:space="0" w:color="7458AB" w:themeColor="accent5"/>
        <w:bottom w:val="single" w:sz="24" w:space="0" w:color="7458AB" w:themeColor="accent5"/>
        <w:right w:val="single" w:sz="24" w:space="0" w:color="7458AB" w:themeColor="accent5"/>
      </w:tblBorders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4A5CD" w:themeColor="accent6"/>
        <w:left w:val="single" w:sz="24" w:space="0" w:color="24A5CD" w:themeColor="accent6"/>
        <w:bottom w:val="single" w:sz="24" w:space="0" w:color="24A5CD" w:themeColor="accent6"/>
        <w:right w:val="single" w:sz="24" w:space="0" w:color="24A5CD" w:themeColor="accent6"/>
      </w:tblBorders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03177" w:themeColor="accent1"/>
        <w:bottom w:val="single" w:sz="4" w:space="0" w:color="E0317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0317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97C83C" w:themeColor="accent2"/>
        <w:bottom w:val="single" w:sz="4" w:space="0" w:color="97C83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7C83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EEAE1F" w:themeColor="accent3"/>
        <w:bottom w:val="single" w:sz="4" w:space="0" w:color="EEAE1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EAE1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EC6814" w:themeColor="accent4"/>
        <w:bottom w:val="single" w:sz="4" w:space="0" w:color="EC6814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C6814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7458AB" w:themeColor="accent5"/>
        <w:bottom w:val="single" w:sz="4" w:space="0" w:color="7458A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458A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24A5CD" w:themeColor="accent6"/>
        <w:bottom w:val="single" w:sz="4" w:space="0" w:color="24A5C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4A5C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0317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0317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0317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0317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7C83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7C83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7C83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7C83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AE1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AE1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AE1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AE1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C681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C681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C681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C681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58A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58A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58A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58A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4A5C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4A5C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4A5C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4A5C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  <w:insideV w:val="single" w:sz="8" w:space="0" w:color="E76499" w:themeColor="accent1" w:themeTint="BF"/>
      </w:tblBorders>
    </w:tblPr>
    <w:tcPr>
      <w:shd w:val="clear" w:color="auto" w:fill="F7CCD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649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  <w:insideV w:val="single" w:sz="8" w:space="0" w:color="B0D56C" w:themeColor="accent2" w:themeTint="BF"/>
      </w:tblBorders>
    </w:tblPr>
    <w:tcPr>
      <w:shd w:val="clear" w:color="auto" w:fill="E5F1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56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  <w:insideV w:val="single" w:sz="8" w:space="0" w:color="F2C257" w:themeColor="accent3" w:themeTint="BF"/>
      </w:tblBorders>
    </w:tblPr>
    <w:tcPr>
      <w:shd w:val="clear" w:color="auto" w:fill="FAEA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C25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  <w:insideV w:val="single" w:sz="8" w:space="0" w:color="F08D4E" w:themeColor="accent4" w:themeTint="BF"/>
      </w:tblBorders>
    </w:tblPr>
    <w:tcPr>
      <w:shd w:val="clear" w:color="auto" w:fill="FAD9C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8D4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  <w:insideV w:val="single" w:sz="8" w:space="0" w:color="9681C0" w:themeColor="accent5" w:themeTint="BF"/>
      </w:tblBorders>
    </w:tblPr>
    <w:tcPr>
      <w:shd w:val="clear" w:color="auto" w:fill="DCD5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81C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  <w:insideV w:val="single" w:sz="8" w:space="0" w:color="53BFE0" w:themeColor="accent6" w:themeTint="BF"/>
      </w:tblBorders>
    </w:tblPr>
    <w:tcPr>
      <w:shd w:val="clear" w:color="auto" w:fill="C6E9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3BF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cPr>
      <w:shd w:val="clear" w:color="auto" w:fill="F7CCD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E3" w:themeFill="accent1" w:themeFillTint="33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tcBorders>
          <w:insideH w:val="single" w:sz="6" w:space="0" w:color="E03177" w:themeColor="accent1"/>
          <w:insideV w:val="single" w:sz="6" w:space="0" w:color="E03177" w:themeColor="accent1"/>
        </w:tcBorders>
        <w:shd w:val="clear" w:color="auto" w:fill="EF98B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cPr>
      <w:shd w:val="clear" w:color="auto" w:fill="E5F1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D8" w:themeFill="accent2" w:themeFillTint="33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tcBorders>
          <w:insideH w:val="single" w:sz="6" w:space="0" w:color="97C83C" w:themeColor="accent2"/>
          <w:insideV w:val="single" w:sz="6" w:space="0" w:color="97C83C" w:themeColor="accent2"/>
        </w:tcBorders>
        <w:shd w:val="clear" w:color="auto" w:fill="CAE3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cPr>
      <w:shd w:val="clear" w:color="auto" w:fill="FAEA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7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ED2" w:themeFill="accent3" w:themeFillTint="33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tcBorders>
          <w:insideH w:val="single" w:sz="6" w:space="0" w:color="EEAE1F" w:themeColor="accent3"/>
          <w:insideV w:val="single" w:sz="6" w:space="0" w:color="EEAE1F" w:themeColor="accent3"/>
        </w:tcBorders>
        <w:shd w:val="clear" w:color="auto" w:fill="F6D68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cPr>
      <w:shd w:val="clear" w:color="auto" w:fill="FAD9C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0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0CF" w:themeFill="accent4" w:themeFillTint="33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tcBorders>
          <w:insideH w:val="single" w:sz="6" w:space="0" w:color="EC6814" w:themeColor="accent4"/>
          <w:insideV w:val="single" w:sz="6" w:space="0" w:color="EC6814" w:themeColor="accent4"/>
        </w:tcBorders>
        <w:shd w:val="clear" w:color="auto" w:fill="F5B38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cPr>
      <w:shd w:val="clear" w:color="auto" w:fill="DCD5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EE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DEE" w:themeFill="accent5" w:themeFillTint="33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tcBorders>
          <w:insideH w:val="single" w:sz="6" w:space="0" w:color="7458AB" w:themeColor="accent5"/>
          <w:insideV w:val="single" w:sz="6" w:space="0" w:color="7458AB" w:themeColor="accent5"/>
        </w:tcBorders>
        <w:shd w:val="clear" w:color="auto" w:fill="B9ABD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cPr>
      <w:shd w:val="clear" w:color="auto" w:fill="C6E9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DF7" w:themeFill="accent6" w:themeFillTint="33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tcBorders>
          <w:insideH w:val="single" w:sz="6" w:space="0" w:color="24A5CD" w:themeColor="accent6"/>
          <w:insideV w:val="single" w:sz="6" w:space="0" w:color="24A5CD" w:themeColor="accent6"/>
        </w:tcBorders>
        <w:shd w:val="clear" w:color="auto" w:fill="8DD4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CD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98B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98B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1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3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39D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A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68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68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9C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B38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B389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5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ABD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ABD5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9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4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4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03177" w:themeColor="accen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shd w:val="clear" w:color="auto" w:fill="F7CCDD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7C83C" w:themeColor="accent2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shd w:val="clear" w:color="auto" w:fill="E5F1CE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AE1F" w:themeColor="accent3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shd w:val="clear" w:color="auto" w:fill="FAEAC7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C6814" w:themeColor="accent4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shd w:val="clear" w:color="auto" w:fill="FAD9C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58AB" w:themeColor="accent5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shd w:val="clear" w:color="auto" w:fill="DCD5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4A5CD" w:themeColor="accent6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shd w:val="clear" w:color="auto" w:fill="C6E9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0317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0317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0317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CD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7C83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7C83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1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AE1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AE1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A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C681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C681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9C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58A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58A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5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4A5C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4A5C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9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CD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1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A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9C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5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9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</w:style>
  <w:style w:type="character" w:styleId="PageNumber">
    <w:name w:val="page number"/>
    <w:basedOn w:val="DefaultParagraphFont"/>
    <w:uiPriority w:val="99"/>
    <w:semiHidden/>
    <w:unhideWhenUsed/>
    <w:rsid w:val="006E5B0F"/>
  </w:style>
  <w:style w:type="table" w:styleId="PlainTable1">
    <w:name w:val="Plain Table 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B11A57" w:themeColor="accent1" w:themeShade="BF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4D57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office.com/r/PxfqdNHLVh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D\AppData\Roaming\Microsoft\Templates\Seasonal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7997AAFB58A441D876CB519736E77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ED12C3-4A5E-40C9-AA76-7DCC5D7DB7C8}"/>
      </w:docPartPr>
      <w:docPartBody>
        <w:p w:rsidR="00A00631" w:rsidRDefault="00000000">
          <w:pPr>
            <w:pStyle w:val="97997AAFB58A441D876CB519736E77A0"/>
          </w:pPr>
          <w:r w:rsidRPr="00AA4794">
            <w:t>────</w:t>
          </w:r>
        </w:p>
      </w:docPartBody>
    </w:docPart>
    <w:docPart>
      <w:docPartPr>
        <w:name w:val="342844343AA34CC78B088A187A09B3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EF0EDE-E4AA-4831-A273-3817DA843739}"/>
      </w:docPartPr>
      <w:docPartBody>
        <w:p w:rsidR="00A00631" w:rsidRDefault="00000000">
          <w:pPr>
            <w:pStyle w:val="342844343AA34CC78B088A187A09B376"/>
          </w:pPr>
          <w:r w:rsidRPr="00AA4794">
            <w:t>────</w:t>
          </w:r>
        </w:p>
      </w:docPartBody>
    </w:docPart>
    <w:docPart>
      <w:docPartPr>
        <w:name w:val="35DD603DCF8F446A8CA5EEF99D1611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34406E-E552-478D-9D5D-0CFA0411247E}"/>
      </w:docPartPr>
      <w:docPartBody>
        <w:p w:rsidR="00A00631" w:rsidRDefault="00000000">
          <w:pPr>
            <w:pStyle w:val="35DD603DCF8F446A8CA5EEF99D16119E"/>
          </w:pPr>
          <w:r w:rsidRPr="00AA4794">
            <w:t>────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3C29"/>
    <w:rsid w:val="000C0622"/>
    <w:rsid w:val="001A3C29"/>
    <w:rsid w:val="007D5642"/>
    <w:rsid w:val="00A00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7997AAFB58A441D876CB519736E77A0">
    <w:name w:val="97997AAFB58A441D876CB519736E77A0"/>
  </w:style>
  <w:style w:type="paragraph" w:customStyle="1" w:styleId="342844343AA34CC78B088A187A09B376">
    <w:name w:val="342844343AA34CC78B088A187A09B376"/>
  </w:style>
  <w:style w:type="paragraph" w:customStyle="1" w:styleId="35DD603DCF8F446A8CA5EEF99D16119E">
    <w:name w:val="35DD603DCF8F446A8CA5EEF99D16119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</Template>
  <TotalTime>0</TotalTime>
  <Pages>1</Pages>
  <Words>167</Words>
  <Characters>954</Characters>
  <Application>Microsoft Office Word</Application>
  <DocSecurity>0</DocSecurity>
  <Lines>7</Lines>
  <Paragraphs>2</Paragraphs>
  <ScaleCrop>false</ScaleCrop>
  <Company/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LD Skarzinski</dc:creator>
  <cp:keywords/>
  <dc:description/>
  <cp:lastModifiedBy>Tyson Furgason</cp:lastModifiedBy>
  <cp:revision>2</cp:revision>
  <dcterms:created xsi:type="dcterms:W3CDTF">2023-03-03T18:40:00Z</dcterms:created>
  <dcterms:modified xsi:type="dcterms:W3CDTF">2023-03-03T18:40:00Z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MSIP_Label_460f4a70-4b6c-4bd4-a002-31edb9c00abe_Enabled">
    <vt:lpwstr>true</vt:lpwstr>
  </property>
  <property fmtid="{D5CDD505-2E9C-101B-9397-08002B2CF9AE}" pid="4" name="MSIP_Label_460f4a70-4b6c-4bd4-a002-31edb9c00abe_SetDate">
    <vt:lpwstr>2023-02-25T23:06:12Z</vt:lpwstr>
  </property>
  <property fmtid="{D5CDD505-2E9C-101B-9397-08002B2CF9AE}" pid="5" name="MSIP_Label_460f4a70-4b6c-4bd4-a002-31edb9c00abe_Method">
    <vt:lpwstr>Standard</vt:lpwstr>
  </property>
  <property fmtid="{D5CDD505-2E9C-101B-9397-08002B2CF9AE}" pid="6" name="MSIP_Label_460f4a70-4b6c-4bd4-a002-31edb9c00abe_Name">
    <vt:lpwstr>General</vt:lpwstr>
  </property>
  <property fmtid="{D5CDD505-2E9C-101B-9397-08002B2CF9AE}" pid="7" name="MSIP_Label_460f4a70-4b6c-4bd4-a002-31edb9c00abe_SiteId">
    <vt:lpwstr>e019b04b-330c-467a-8bae-09fb17374d6a</vt:lpwstr>
  </property>
  <property fmtid="{D5CDD505-2E9C-101B-9397-08002B2CF9AE}" pid="8" name="MSIP_Label_460f4a70-4b6c-4bd4-a002-31edb9c00abe_ActionId">
    <vt:lpwstr>0a27a00c-adb9-4d10-96f9-f9e88bc7a184</vt:lpwstr>
  </property>
  <property fmtid="{D5CDD505-2E9C-101B-9397-08002B2CF9AE}" pid="9" name="MSIP_Label_460f4a70-4b6c-4bd4-a002-31edb9c00abe_ContentBits">
    <vt:lpwstr>0</vt:lpwstr>
  </property>
</Properties>
</file>