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276" w:lineRule="auto"/>
        <w:rPr/>
      </w:pPr>
      <w:r w:rsidDel="00000000" w:rsidR="00000000" w:rsidRPr="00000000">
        <w:rPr>
          <w:rtl w:val="0"/>
        </w:rPr>
        <w:t xml:space="preserve">Wednesday, September 08, 2021</w:t>
      </w:r>
    </w:p>
    <w:p w:rsidR="00000000" w:rsidDel="00000000" w:rsidP="00000000" w:rsidRDefault="00000000" w:rsidRPr="00000000" w14:paraId="00000002">
      <w:pPr>
        <w:pageBreakBefore w:val="0"/>
        <w:spacing w:after="240" w:before="240" w:lineRule="auto"/>
        <w:rPr/>
      </w:pPr>
      <w:r w:rsidDel="00000000" w:rsidR="00000000" w:rsidRPr="00000000">
        <w:rPr>
          <w:rtl w:val="0"/>
        </w:rPr>
        <w:t xml:space="preserve">Dear Merrill families and staff members:</w:t>
      </w:r>
    </w:p>
    <w:p w:rsidR="00000000" w:rsidDel="00000000" w:rsidP="00000000" w:rsidRDefault="00000000" w:rsidRPr="00000000" w14:paraId="00000003">
      <w:pPr>
        <w:pageBreakBefore w:val="0"/>
        <w:spacing w:after="240" w:before="240" w:lineRule="auto"/>
        <w:rPr/>
      </w:pPr>
      <w:r w:rsidDel="00000000" w:rsidR="00000000" w:rsidRPr="00000000">
        <w:rPr>
          <w:rtl w:val="0"/>
        </w:rPr>
        <w:t xml:space="preserve">This letter is to inform you that two students within the High School and an Athletic Coach have tested positive for Covid-19 on Tuesday, September 7th. All close contacts have been identified, contacted and instructed to follow Health Department Guidelines. The District is coordinating closely with the Saginaw County Health Department in order to assure the health and safety of our community. </w:t>
      </w:r>
    </w:p>
    <w:p w:rsidR="00000000" w:rsidDel="00000000" w:rsidP="00000000" w:rsidRDefault="00000000" w:rsidRPr="00000000" w14:paraId="00000004">
      <w:pPr>
        <w:pageBreakBefore w:val="0"/>
        <w:spacing w:after="240" w:before="240" w:lineRule="auto"/>
        <w:rPr>
          <w:color w:val="202020"/>
        </w:rPr>
      </w:pPr>
      <w:r w:rsidDel="00000000" w:rsidR="00000000" w:rsidRPr="00000000">
        <w:rPr>
          <w:rtl w:val="0"/>
        </w:rPr>
        <w:t xml:space="preserve">Cleaning and disinfecting of all exposed areas has been completed. The school is also taking precautions to prevent the introduction and spread of viruses and other germs and is cleaning frequently touched surfaces daily.  Staff has been asked to space students in the classroom setting as well. The status of this situation is fluid, and we are monitoring it closely. These are other mitigating measures that are currently required by the health department and in place in our schools as well</w:t>
      </w:r>
      <w:r w:rsidDel="00000000" w:rsidR="00000000" w:rsidRPr="00000000">
        <w:rPr>
          <w:rtl w:val="0"/>
        </w:rPr>
        <w:t xml:space="preserve">: </w:t>
      </w:r>
      <w:r w:rsidDel="00000000" w:rsidR="00000000" w:rsidRPr="00000000">
        <w:rPr>
          <w:color w:val="202020"/>
          <w:rtl w:val="0"/>
        </w:rPr>
        <w:t xml:space="preserve">mask on buses, isolate positive cases, exclude symptomatic people from school, post probable and confirmed cases on your website, contact trace and notify close contacts, and report cases to the health department.</w:t>
      </w:r>
    </w:p>
    <w:p w:rsidR="00000000" w:rsidDel="00000000" w:rsidP="00000000" w:rsidRDefault="00000000" w:rsidRPr="00000000" w14:paraId="00000005">
      <w:pPr>
        <w:pageBreakBefore w:val="0"/>
        <w:spacing w:after="240" w:before="240" w:lineRule="auto"/>
        <w:rPr/>
      </w:pPr>
      <w:r w:rsidDel="00000000" w:rsidR="00000000" w:rsidRPr="00000000">
        <w:rPr>
          <w:rtl w:val="0"/>
        </w:rPr>
        <w:t xml:space="preserve">We understand the level of concern regarding COVID-19. We encourage parents and students to continue following the public health recommendations:</w:t>
      </w:r>
    </w:p>
    <w:p w:rsidR="00000000" w:rsidDel="00000000" w:rsidP="00000000" w:rsidRDefault="00000000" w:rsidRPr="00000000" w14:paraId="00000006">
      <w:pPr>
        <w:pageBreakBefore w:val="0"/>
        <w:rPr/>
      </w:pPr>
      <w:r w:rsidDel="00000000" w:rsidR="00000000" w:rsidRPr="00000000">
        <w:rPr>
          <w:rtl w:val="0"/>
        </w:rPr>
        <w:t xml:space="preserve">•         Staying home when you are sick;</w:t>
      </w:r>
    </w:p>
    <w:p w:rsidR="00000000" w:rsidDel="00000000" w:rsidP="00000000" w:rsidRDefault="00000000" w:rsidRPr="00000000" w14:paraId="00000007">
      <w:pPr>
        <w:pageBreakBefore w:val="0"/>
        <w:rPr/>
      </w:pPr>
      <w:r w:rsidDel="00000000" w:rsidR="00000000" w:rsidRPr="00000000">
        <w:rPr>
          <w:rtl w:val="0"/>
        </w:rPr>
        <w:t xml:space="preserve">•         Practice the 3 Ws:</w:t>
      </w:r>
    </w:p>
    <w:p w:rsidR="00000000" w:rsidDel="00000000" w:rsidP="00000000" w:rsidRDefault="00000000" w:rsidRPr="00000000" w14:paraId="00000008">
      <w:pPr>
        <w:pageBreakBefore w:val="0"/>
        <w:ind w:firstLine="720"/>
        <w:rPr/>
      </w:pPr>
      <w:r w:rsidDel="00000000" w:rsidR="00000000" w:rsidRPr="00000000">
        <w:rPr>
          <w:rtl w:val="0"/>
        </w:rPr>
        <w:t xml:space="preserve">Wash your hands (with soap and water for at least 20 seconds)</w:t>
      </w:r>
    </w:p>
    <w:p w:rsidR="00000000" w:rsidDel="00000000" w:rsidP="00000000" w:rsidRDefault="00000000" w:rsidRPr="00000000" w14:paraId="00000009">
      <w:pPr>
        <w:pageBreakBefore w:val="0"/>
        <w:ind w:firstLine="720"/>
        <w:rPr/>
      </w:pPr>
      <w:r w:rsidDel="00000000" w:rsidR="00000000" w:rsidRPr="00000000">
        <w:rPr>
          <w:rtl w:val="0"/>
        </w:rPr>
        <w:t xml:space="preserve">Wear a mask</w:t>
      </w:r>
    </w:p>
    <w:p w:rsidR="00000000" w:rsidDel="00000000" w:rsidP="00000000" w:rsidRDefault="00000000" w:rsidRPr="00000000" w14:paraId="0000000A">
      <w:pPr>
        <w:pageBreakBefore w:val="0"/>
        <w:ind w:firstLine="720"/>
        <w:rPr/>
      </w:pPr>
      <w:r w:rsidDel="00000000" w:rsidR="00000000" w:rsidRPr="00000000">
        <w:rPr>
          <w:rtl w:val="0"/>
        </w:rPr>
        <w:t xml:space="preserve">Watch your distance</w:t>
      </w:r>
    </w:p>
    <w:p w:rsidR="00000000" w:rsidDel="00000000" w:rsidP="00000000" w:rsidRDefault="00000000" w:rsidRPr="00000000" w14:paraId="0000000B">
      <w:pPr>
        <w:pageBreakBefore w:val="0"/>
        <w:rPr/>
      </w:pPr>
      <w:r w:rsidDel="00000000" w:rsidR="00000000" w:rsidRPr="00000000">
        <w:rPr>
          <w:rtl w:val="0"/>
        </w:rPr>
        <w:t xml:space="preserve">•         Covering coughs and sneezes and properly disposing of tissues;</w:t>
      </w:r>
    </w:p>
    <w:p w:rsidR="00000000" w:rsidDel="00000000" w:rsidP="00000000" w:rsidRDefault="00000000" w:rsidRPr="00000000" w14:paraId="0000000C">
      <w:pPr>
        <w:pageBreakBefore w:val="0"/>
        <w:rPr/>
      </w:pPr>
      <w:r w:rsidDel="00000000" w:rsidR="00000000" w:rsidRPr="00000000">
        <w:rPr>
          <w:rtl w:val="0"/>
        </w:rPr>
        <w:t xml:space="preserve">•         Continue to socialize responsibly </w:t>
      </w:r>
    </w:p>
    <w:p w:rsidR="00000000" w:rsidDel="00000000" w:rsidP="00000000" w:rsidRDefault="00000000" w:rsidRPr="00000000" w14:paraId="0000000D">
      <w:pPr>
        <w:pageBreakBefore w:val="0"/>
        <w:rPr/>
      </w:pPr>
      <w:r w:rsidDel="00000000" w:rsidR="00000000" w:rsidRPr="00000000">
        <w:rPr>
          <w:rtl w:val="0"/>
        </w:rPr>
        <w:t xml:space="preserve">•         Continuing to monitor your health for symptoms.</w:t>
      </w:r>
    </w:p>
    <w:p w:rsidR="00000000" w:rsidDel="00000000" w:rsidP="00000000" w:rsidRDefault="00000000" w:rsidRPr="00000000" w14:paraId="0000000E">
      <w:pPr>
        <w:pageBreakBefore w:val="0"/>
        <w:spacing w:after="240" w:before="240" w:lineRule="auto"/>
        <w:rPr/>
      </w:pPr>
      <w:r w:rsidDel="00000000" w:rsidR="00000000" w:rsidRPr="00000000">
        <w:rPr>
          <w:rtl w:val="0"/>
        </w:rPr>
        <w:t xml:space="preserve">As always, we appreciate our community’s support and cooperation. You can assist us by remaining vigilant but sensible in your approach to dealing with this health concern. Should you have any questions about this situation, please feel free to contact me at </w:t>
      </w:r>
      <w:r w:rsidDel="00000000" w:rsidR="00000000" w:rsidRPr="00000000">
        <w:rPr>
          <w:rtl w:val="0"/>
        </w:rPr>
        <w:t xml:space="preserve">989-643-7261</w:t>
      </w:r>
      <w:r w:rsidDel="00000000" w:rsidR="00000000" w:rsidRPr="00000000">
        <w:rPr>
          <w:rtl w:val="0"/>
        </w:rPr>
        <w:t xml:space="preserve">.</w:t>
      </w:r>
    </w:p>
    <w:p w:rsidR="00000000" w:rsidDel="00000000" w:rsidP="00000000" w:rsidRDefault="00000000" w:rsidRPr="00000000" w14:paraId="0000000F">
      <w:pPr>
        <w:pageBreakBefore w:val="0"/>
        <w:spacing w:after="240" w:before="240" w:lineRule="auto"/>
        <w:rPr/>
      </w:pPr>
      <w:r w:rsidDel="00000000" w:rsidR="00000000" w:rsidRPr="00000000">
        <w:rPr>
          <w:rtl w:val="0"/>
        </w:rPr>
        <w:t xml:space="preserve">Sincerely,</w:t>
      </w:r>
    </w:p>
    <w:p w:rsidR="00000000" w:rsidDel="00000000" w:rsidP="00000000" w:rsidRDefault="00000000" w:rsidRPr="00000000" w14:paraId="00000010">
      <w:pPr>
        <w:pageBreakBefore w:val="0"/>
        <w:rPr/>
      </w:pPr>
      <w:r w:rsidDel="00000000" w:rsidR="00000000" w:rsidRPr="00000000">
        <w:rPr>
          <w:rtl w:val="0"/>
        </w:rPr>
        <w:t xml:space="preserve">Gwen Glazier</w:t>
      </w:r>
    </w:p>
    <w:p w:rsidR="00000000" w:rsidDel="00000000" w:rsidP="00000000" w:rsidRDefault="00000000" w:rsidRPr="00000000" w14:paraId="00000011">
      <w:pPr>
        <w:pageBreakBefore w:val="0"/>
        <w:rPr/>
      </w:pPr>
      <w:r w:rsidDel="00000000" w:rsidR="00000000" w:rsidRPr="00000000">
        <w:rPr>
          <w:rtl w:val="0"/>
        </w:rPr>
        <w:t xml:space="preserve">Superintendent</w:t>
      </w:r>
    </w:p>
    <w:sectPr>
      <w:headerReference r:id="rId6" w:type="default"/>
      <w:footerReference r:id="rId7" w:type="default"/>
      <w:pgSz w:h="15840" w:w="12240" w:orient="portrait"/>
      <w:pgMar w:bottom="1440" w:top="1440"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-219074</wp:posOffset>
              </wp:positionH>
              <wp:positionV relativeFrom="paragraph">
                <wp:posOffset>238125</wp:posOffset>
              </wp:positionV>
              <wp:extent cx="6913492" cy="1519238"/>
              <wp:effectExtent b="0" l="0" r="0" t="0"/>
              <wp:wrapTopAndBottom distB="114300" distT="114300"/>
              <wp:docPr id="1" name=""/>
              <a:graphic>
                <a:graphicData uri="http://schemas.microsoft.com/office/word/2010/wordprocessingGroup">
                  <wpg:wgp>
                    <wpg:cNvGrpSpPr/>
                    <wpg:grpSpPr>
                      <a:xfrm>
                        <a:off x="42900" y="533813"/>
                        <a:ext cx="6913492" cy="1519238"/>
                        <a:chOff x="42900" y="533813"/>
                        <a:chExt cx="10210850" cy="1979475"/>
                      </a:xfrm>
                    </wpg:grpSpPr>
                    <wps:wsp>
                      <wps:cNvSpPr txBox="1"/>
                      <wps:cNvPr id="2" name="Shape 2"/>
                      <wps:spPr>
                        <a:xfrm>
                          <a:off x="3328850" y="843875"/>
                          <a:ext cx="6924900" cy="61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60"/>
                                <w:vertAlign w:val="baseline"/>
                              </w:rPr>
                              <w:t xml:space="preserve">Merrill Community Schools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60"/>
                                <w:vertAlign w:val="baseline"/>
                              </w:rPr>
                            </w:r>
                          </w:p>
                        </w:txbxContent>
                      </wps:txbx>
                      <wps:bodyPr anchorCtr="0" anchor="t" bIns="91425" lIns="91425" spcFirstLastPara="1" rIns="91425" wrap="square" tIns="91425">
                        <a:noAutofit/>
                      </wps:bodyPr>
                    </wps:wsp>
                    <wps:wsp>
                      <wps:cNvSpPr txBox="1"/>
                      <wps:cNvPr id="3" name="Shape 3"/>
                      <wps:spPr>
                        <a:xfrm>
                          <a:off x="4026375" y="1634579"/>
                          <a:ext cx="4225200" cy="7071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Gwen Glazier, Superintendent &amp; Elementary Principal</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Christian Wiley, Middle/High School Principal</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91425" lIns="91425" spcFirstLastPara="1" rIns="91425" wrap="square" tIns="91425">
                        <a:noAutofit/>
                      </wps:bodyPr>
                    </wps:wsp>
                    <pic:pic>
                      <pic:nvPicPr>
                        <pic:cNvPr id="4" name="Shape 4"/>
                        <pic:cNvPicPr preferRelativeResize="0"/>
                      </pic:nvPicPr>
                      <pic:blipFill>
                        <a:blip r:embed="rId1">
                          <a:alphaModFix/>
                        </a:blip>
                        <a:stretch>
                          <a:fillRect/>
                        </a:stretch>
                      </pic:blipFill>
                      <pic:spPr>
                        <a:xfrm>
                          <a:off x="817925" y="538575"/>
                          <a:ext cx="1786000" cy="1818475"/>
                        </a:xfrm>
                        <a:prstGeom prst="rect">
                          <a:avLst/>
                        </a:prstGeom>
                        <a:noFill/>
                        <a:ln>
                          <a:noFill/>
                        </a:ln>
                      </pic:spPr>
                    </pic:pic>
                    <wps:wsp>
                      <wps:cNvSpPr txBox="1"/>
                      <wps:cNvPr id="5" name="Shape 5"/>
                      <wps:spPr>
                        <a:xfrm>
                          <a:off x="42900" y="533813"/>
                          <a:ext cx="3281100" cy="147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txBox="1"/>
                      <wps:cNvPr id="6" name="Shape 6"/>
                      <wps:spPr>
                        <a:xfrm>
                          <a:off x="3582875" y="1348050"/>
                          <a:ext cx="1461900" cy="33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345 West Alice 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91425" lIns="91425" spcFirstLastPara="1" rIns="91425" wrap="square" tIns="91425">
                        <a:noAutofit/>
                      </wps:bodyPr>
                    </wps:wsp>
                    <wps:wsp>
                      <wps:cNvSpPr txBox="1"/>
                      <wps:cNvPr id="7" name="Shape 7"/>
                      <wps:spPr>
                        <a:xfrm>
                          <a:off x="5044763" y="1348050"/>
                          <a:ext cx="1755900" cy="33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Phone</w:t>
                            </w:r>
                            <w:r w:rsidDel="00000000" w:rsidR="00000000" w:rsidRPr="00000000">
                              <w:rPr>
                                <w:rFonts w:ascii="Century Gothic" w:cs="Century Gothic" w:eastAsia="Century Gothic" w:hAnsi="Century Gothic"/>
                                <w:b w:val="0"/>
                                <w:i w:val="0"/>
                                <w:smallCaps w:val="0"/>
                                <w:strike w:val="0"/>
                                <w:color w:val="000000"/>
                                <w:sz w:val="24"/>
                                <w:vertAlign w:val="baseline"/>
                              </w:rPr>
                              <w:t xml:space="preserve"> 989.643.7261</w:t>
                            </w:r>
                          </w:p>
                        </w:txbxContent>
                      </wps:txbx>
                      <wps:bodyPr anchorCtr="0" anchor="t" bIns="91425" lIns="91425" spcFirstLastPara="1" rIns="91425" wrap="square" tIns="91425">
                        <a:noAutofit/>
                      </wps:bodyPr>
                    </wps:wsp>
                    <wps:wsp>
                      <wps:cNvSpPr txBox="1"/>
                      <wps:cNvPr id="8" name="Shape 8"/>
                      <wps:spPr>
                        <a:xfrm>
                          <a:off x="6875425" y="1348050"/>
                          <a:ext cx="1461900" cy="33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Fax 989.643.5570</w:t>
                            </w:r>
                          </w:p>
                        </w:txbxContent>
                      </wps:txbx>
                      <wps:bodyPr anchorCtr="0" anchor="t" bIns="91425" lIns="91425" spcFirstLastPara="1" rIns="91425" wrap="square" tIns="91425">
                        <a:noAutofit/>
                      </wps:bodyPr>
                    </wps:wsp>
                    <wps:wsp>
                      <wps:cNvSpPr txBox="1"/>
                      <wps:cNvPr id="9" name="Shape 9"/>
                      <wps:spPr>
                        <a:xfrm>
                          <a:off x="607225" y="2179388"/>
                          <a:ext cx="2207400" cy="33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eb6216"/>
                                <w:sz w:val="28"/>
                                <w:vertAlign w:val="baseline"/>
                              </w:rPr>
                              <w:t xml:space="preserve">www.merrillschools.org</w:t>
                            </w:r>
                          </w:p>
                        </w:txbxContent>
                      </wps:txbx>
                      <wps:bodyPr anchorCtr="0" anchor="t" bIns="91425" lIns="91425" spcFirstLastPara="1" rIns="91425" wrap="square" tIns="91425">
                        <a:noAutofit/>
                      </wps:bodyPr>
                    </wps:wsp>
                    <wps:wsp>
                      <wps:cNvCnPr/>
                      <wps:spPr>
                        <a:xfrm flipH="1" rot="10800000">
                          <a:off x="2882800" y="2341538"/>
                          <a:ext cx="5519700" cy="9600"/>
                        </a:xfrm>
                        <a:prstGeom prst="straightConnector1">
                          <a:avLst/>
                        </a:prstGeom>
                        <a:noFill/>
                        <a:ln cap="flat" cmpd="sng" w="76200">
                          <a:solidFill>
                            <a:srgbClr val="999999"/>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-219074</wp:posOffset>
              </wp:positionH>
              <wp:positionV relativeFrom="paragraph">
                <wp:posOffset>238125</wp:posOffset>
              </wp:positionV>
              <wp:extent cx="6913492" cy="151923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913492" cy="151923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