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94" w:rsidRDefault="00652EA7">
      <w:r>
        <w:t xml:space="preserve">The Parent Guide to the Smarter Balance Summative Assessment, the YouTube Video: Understanding the CAASPP Individual Student Score Report, and the pdf guide to Understanding Your CAASPP Student Score Report (English and Spanish): http://www.cde.ca.gov/ta/tg/ca/ </w:t>
      </w:r>
      <w:bookmarkStart w:id="0" w:name="_GoBack"/>
      <w:bookmarkEnd w:id="0"/>
    </w:p>
    <w:sectPr w:rsidR="0009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7"/>
    <w:rsid w:val="00093E94"/>
    <w:rsid w:val="0065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8BD0"/>
  <w15:chartTrackingRefBased/>
  <w15:docId w15:val="{31745266-EBF7-475F-B474-35E55FBE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Price</dc:creator>
  <cp:keywords/>
  <dc:description/>
  <cp:lastModifiedBy>Shelley Price</cp:lastModifiedBy>
  <cp:revision>1</cp:revision>
  <dcterms:created xsi:type="dcterms:W3CDTF">2018-07-17T14:49:00Z</dcterms:created>
  <dcterms:modified xsi:type="dcterms:W3CDTF">2018-07-17T14:53:00Z</dcterms:modified>
</cp:coreProperties>
</file>