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1E8" w:rsidRDefault="005551E8">
      <w:pPr>
        <w:widowControl/>
        <w:rPr>
          <w:b/>
          <w:bCs/>
        </w:rPr>
      </w:pPr>
    </w:p>
    <w:p w:rsidR="005551E8" w:rsidRDefault="005551E8">
      <w:pPr>
        <w:widowControl/>
        <w:rPr>
          <w:b/>
          <w:bCs/>
        </w:rPr>
      </w:pPr>
    </w:p>
    <w:p w:rsidR="005551E8" w:rsidRDefault="005551E8">
      <w:pPr>
        <w:widowControl/>
        <w:rPr>
          <w:b/>
          <w:bCs/>
        </w:rPr>
      </w:pPr>
    </w:p>
    <w:p w:rsidR="005551E8" w:rsidRDefault="005551E8">
      <w:pPr>
        <w:widowControl/>
        <w:jc w:val="center"/>
        <w:rPr>
          <w:b/>
          <w:bCs/>
        </w:rPr>
      </w:pPr>
      <w:r>
        <w:rPr>
          <w:b/>
          <w:bCs/>
          <w:u w:val="single"/>
        </w:rPr>
        <w:t>Board Review of Regulations</w:t>
      </w:r>
    </w:p>
    <w:p w:rsidR="005551E8" w:rsidRDefault="005551E8">
      <w:pPr>
        <w:widowControl/>
        <w:jc w:val="center"/>
        <w:rPr>
          <w:b/>
          <w:bCs/>
        </w:rPr>
      </w:pPr>
    </w:p>
    <w:p w:rsidR="005551E8" w:rsidRDefault="005551E8">
      <w:pPr>
        <w:widowControl/>
        <w:jc w:val="both"/>
      </w:pPr>
      <w:r>
        <w:t xml:space="preserve">The </w:t>
      </w:r>
      <w:r w:rsidR="00DD27D7">
        <w:t>B</w:t>
      </w:r>
      <w:r>
        <w:t>oard will delegate to the Superintendent the function of recom</w:t>
      </w:r>
      <w:r>
        <w:softHyphen/>
        <w:t>mending required actions and designing the detailed arrangements under which the schools will be operated. These rules and these detailed arrangements will constitute the administrative regulations governing the schools.</w:t>
      </w:r>
    </w:p>
    <w:p w:rsidR="005551E8" w:rsidRDefault="005551E8">
      <w:pPr>
        <w:widowControl/>
        <w:ind w:firstLine="720"/>
        <w:jc w:val="both"/>
      </w:pPr>
    </w:p>
    <w:p w:rsidR="005551E8" w:rsidRDefault="005551E8">
      <w:pPr>
        <w:widowControl/>
        <w:jc w:val="both"/>
      </w:pPr>
      <w:r>
        <w:t>The Board will approve regulations when such approval is required by law or otherwise advisable.  The Superintendent and other administrators will have freedom, however, to issue additional regulations, rules, and procedures provided they are in harmony with Board policies.</w:t>
      </w:r>
    </w:p>
    <w:p w:rsidR="005551E8" w:rsidRDefault="005551E8">
      <w:pPr>
        <w:widowControl/>
        <w:jc w:val="both"/>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CE33F7" w:rsidRDefault="00CE33F7">
      <w:pPr>
        <w:widowControl/>
        <w:jc w:val="both"/>
        <w:rPr>
          <w:sz w:val="20"/>
          <w:szCs w:val="20"/>
        </w:rPr>
      </w:pPr>
      <w:bookmarkStart w:id="0" w:name="_GoBack"/>
      <w:bookmarkEnd w:id="0"/>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p>
    <w:p w:rsidR="005551E8" w:rsidRDefault="005551E8">
      <w:pPr>
        <w:widowControl/>
        <w:jc w:val="both"/>
        <w:rPr>
          <w:sz w:val="20"/>
          <w:szCs w:val="20"/>
        </w:rPr>
      </w:pPr>
      <w:r>
        <w:rPr>
          <w:sz w:val="20"/>
          <w:szCs w:val="20"/>
        </w:rPr>
        <w:t xml:space="preserve">Proposed: </w:t>
      </w:r>
      <w:r>
        <w:rPr>
          <w:sz w:val="20"/>
          <w:szCs w:val="20"/>
        </w:rPr>
        <w:tab/>
        <w:t>10 April 1975</w:t>
      </w:r>
    </w:p>
    <w:p w:rsidR="005551E8" w:rsidRDefault="005551E8">
      <w:pPr>
        <w:widowControl/>
        <w:jc w:val="both"/>
        <w:rPr>
          <w:sz w:val="20"/>
          <w:szCs w:val="20"/>
        </w:rPr>
      </w:pPr>
      <w:r>
        <w:rPr>
          <w:sz w:val="20"/>
          <w:szCs w:val="20"/>
        </w:rPr>
        <w:t xml:space="preserve">Adopted:  </w:t>
      </w:r>
      <w:r>
        <w:rPr>
          <w:sz w:val="20"/>
          <w:szCs w:val="20"/>
        </w:rPr>
        <w:tab/>
        <w:t>12 June 1975</w:t>
      </w:r>
    </w:p>
    <w:p w:rsidR="00E00732" w:rsidRDefault="005551E8" w:rsidP="00E00732">
      <w:pPr>
        <w:widowControl/>
        <w:jc w:val="both"/>
        <w:rPr>
          <w:rFonts w:ascii="Sakkal Majalla" w:hAnsi="Sakkal Majalla" w:cs="Sakkal Majalla"/>
          <w:sz w:val="28"/>
          <w:szCs w:val="28"/>
        </w:rPr>
      </w:pPr>
      <w:r>
        <w:rPr>
          <w:sz w:val="20"/>
          <w:szCs w:val="20"/>
        </w:rPr>
        <w:t>Revised:</w:t>
      </w:r>
      <w:r w:rsidR="00E00732">
        <w:rPr>
          <w:sz w:val="20"/>
          <w:szCs w:val="20"/>
        </w:rPr>
        <w:tab/>
      </w:r>
      <w:r w:rsidR="00E00732">
        <w:rPr>
          <w:sz w:val="20"/>
          <w:szCs w:val="20"/>
        </w:rPr>
        <w:tab/>
        <w:t>28 March 1996</w:t>
      </w:r>
    </w:p>
    <w:p w:rsidR="00E00732" w:rsidRDefault="00E00732" w:rsidP="00E00732">
      <w:pPr>
        <w:rPr>
          <w:rFonts w:ascii="Sakkal Majalla" w:hAnsi="Sakkal Majalla" w:cs="Sakkal Majalla"/>
          <w:sz w:val="28"/>
          <w:szCs w:val="28"/>
        </w:rPr>
      </w:pPr>
    </w:p>
    <w:p w:rsidR="005551E8" w:rsidRPr="00E00732" w:rsidRDefault="005551E8" w:rsidP="00E00732">
      <w:pPr>
        <w:jc w:val="center"/>
        <w:rPr>
          <w:rFonts w:ascii="Sakkal Majalla" w:hAnsi="Sakkal Majalla" w:cs="Sakkal Majalla"/>
          <w:sz w:val="28"/>
          <w:szCs w:val="28"/>
        </w:rPr>
      </w:pPr>
    </w:p>
    <w:sectPr w:rsidR="005551E8" w:rsidRPr="00E00732" w:rsidSect="005551E8">
      <w:headerReference w:type="default" r:id="rId6"/>
      <w:footerReference w:type="default" r:id="rId7"/>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732" w:rsidRDefault="00E00732" w:rsidP="00E00732">
      <w:r>
        <w:separator/>
      </w:r>
    </w:p>
  </w:endnote>
  <w:endnote w:type="continuationSeparator" w:id="0">
    <w:p w:rsidR="00E00732" w:rsidRDefault="00E00732" w:rsidP="00E0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226943"/>
      <w:docPartObj>
        <w:docPartGallery w:val="Page Numbers (Bottom of Page)"/>
        <w:docPartUnique/>
      </w:docPartObj>
    </w:sdtPr>
    <w:sdtContent>
      <w:sdt>
        <w:sdtPr>
          <w:id w:val="545882364"/>
          <w:docPartObj>
            <w:docPartGallery w:val="Page Numbers (Top of Page)"/>
            <w:docPartUnique/>
          </w:docPartObj>
        </w:sdtPr>
        <w:sdtContent>
          <w:p w:rsidR="00E00732" w:rsidRDefault="00E0073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E00732" w:rsidRPr="00E00732" w:rsidRDefault="00E00732" w:rsidP="00E00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732" w:rsidRDefault="00E00732" w:rsidP="00E00732">
      <w:r>
        <w:separator/>
      </w:r>
    </w:p>
  </w:footnote>
  <w:footnote w:type="continuationSeparator" w:id="0">
    <w:p w:rsidR="00E00732" w:rsidRDefault="00E00732" w:rsidP="00E00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732" w:rsidRDefault="00E00732" w:rsidP="00E00732">
    <w:pPr>
      <w:pStyle w:val="Header"/>
      <w:pBdr>
        <w:top w:val="single" w:sz="4" w:space="1" w:color="auto"/>
        <w:left w:val="single" w:sz="4" w:space="4" w:color="auto"/>
        <w:bottom w:val="single" w:sz="4" w:space="1" w:color="auto"/>
        <w:right w:val="single" w:sz="4" w:space="4" w:color="auto"/>
      </w:pBdr>
      <w:jc w:val="center"/>
      <w:rPr>
        <w:b/>
      </w:rPr>
    </w:pPr>
    <w:r>
      <w:rPr>
        <w:b/>
      </w:rPr>
      <w:t>WOODSTOCK PUBLIC SCHOOLS</w:t>
    </w:r>
  </w:p>
  <w:p w:rsidR="00E00732" w:rsidRDefault="00E00732" w:rsidP="00E00732">
    <w:pPr>
      <w:pStyle w:val="Header"/>
      <w:pBdr>
        <w:top w:val="single" w:sz="4" w:space="1" w:color="auto"/>
        <w:left w:val="single" w:sz="4" w:space="4" w:color="auto"/>
        <w:bottom w:val="single" w:sz="4" w:space="1" w:color="auto"/>
        <w:right w:val="single" w:sz="4" w:space="4" w:color="auto"/>
      </w:pBdr>
      <w:jc w:val="center"/>
      <w:rPr>
        <w:b/>
      </w:rPr>
    </w:pPr>
    <w:r>
      <w:rPr>
        <w:b/>
      </w:rPr>
      <w:t>Woodstock, CT 06281</w:t>
    </w:r>
  </w:p>
  <w:p w:rsidR="00E00732" w:rsidRDefault="00E00732" w:rsidP="00E00732">
    <w:pPr>
      <w:pStyle w:val="Header"/>
      <w:pBdr>
        <w:top w:val="single" w:sz="4" w:space="1" w:color="auto"/>
        <w:left w:val="single" w:sz="4" w:space="4" w:color="auto"/>
        <w:bottom w:val="single" w:sz="4" w:space="1" w:color="auto"/>
        <w:right w:val="single" w:sz="4" w:space="4" w:color="auto"/>
      </w:pBdr>
      <w:rPr>
        <w:b/>
      </w:rPr>
    </w:pPr>
    <w:r>
      <w:rPr>
        <w:b/>
      </w:rPr>
      <w:t>Series 9000</w:t>
    </w:r>
  </w:p>
  <w:p w:rsidR="00E00732" w:rsidRPr="00E00732" w:rsidRDefault="00E00732" w:rsidP="00E00732">
    <w:pPr>
      <w:pStyle w:val="Header"/>
      <w:pBdr>
        <w:top w:val="single" w:sz="4" w:space="1" w:color="auto"/>
        <w:left w:val="single" w:sz="4" w:space="4" w:color="auto"/>
        <w:bottom w:val="single" w:sz="4" w:space="1" w:color="auto"/>
        <w:right w:val="single" w:sz="4" w:space="4" w:color="auto"/>
      </w:pBdr>
      <w:rPr>
        <w:b/>
      </w:rPr>
    </w:pPr>
    <w:r>
      <w:rPr>
        <w:b/>
      </w:rPr>
      <w:t>Bylaws of the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1E8"/>
    <w:rsid w:val="005551E8"/>
    <w:rsid w:val="00CE33F7"/>
    <w:rsid w:val="00DD27D7"/>
    <w:rsid w:val="00E00732"/>
    <w:rsid w:val="00F6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439A2"/>
  <w14:defaultImageDpi w14:val="0"/>
  <w15:docId w15:val="{360DCE3B-E36E-4345-BBDD-4868BEF4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nhideWhenUsed/>
    <w:rsid w:val="00E00732"/>
    <w:pPr>
      <w:tabs>
        <w:tab w:val="center" w:pos="4680"/>
        <w:tab w:val="right" w:pos="9360"/>
      </w:tabs>
    </w:pPr>
  </w:style>
  <w:style w:type="character" w:customStyle="1" w:styleId="HeaderChar">
    <w:name w:val="Header Char"/>
    <w:basedOn w:val="DefaultParagraphFont"/>
    <w:link w:val="Header"/>
    <w:rsid w:val="00E00732"/>
    <w:rPr>
      <w:rFonts w:ascii="Times New Roman" w:hAnsi="Times New Roman" w:cs="Times New Roman"/>
      <w:sz w:val="24"/>
      <w:szCs w:val="24"/>
    </w:rPr>
  </w:style>
  <w:style w:type="paragraph" w:styleId="Footer">
    <w:name w:val="footer"/>
    <w:basedOn w:val="Normal"/>
    <w:link w:val="FooterChar"/>
    <w:uiPriority w:val="99"/>
    <w:unhideWhenUsed/>
    <w:rsid w:val="00E00732"/>
    <w:pPr>
      <w:tabs>
        <w:tab w:val="center" w:pos="4680"/>
        <w:tab w:val="right" w:pos="9360"/>
      </w:tabs>
    </w:pPr>
  </w:style>
  <w:style w:type="character" w:customStyle="1" w:styleId="FooterChar">
    <w:name w:val="Footer Char"/>
    <w:basedOn w:val="DefaultParagraphFont"/>
    <w:link w:val="Footer"/>
    <w:uiPriority w:val="99"/>
    <w:rsid w:val="00E007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kmilanese</dc:creator>
  <cp:lastModifiedBy>Katrina Milanese</cp:lastModifiedBy>
  <cp:revision>5</cp:revision>
  <dcterms:created xsi:type="dcterms:W3CDTF">2011-09-21T14:21:00Z</dcterms:created>
  <dcterms:modified xsi:type="dcterms:W3CDTF">2018-12-19T20:33:00Z</dcterms:modified>
</cp:coreProperties>
</file>