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CD" w:rsidRDefault="00AC6ACD"/>
    <w:p w:rsidR="00AC6ACD" w:rsidRDefault="00AC6A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Homework</w:t>
      </w:r>
    </w:p>
    <w:p w:rsidR="00AC6ACD" w:rsidRDefault="00AC6ACD">
      <w:pPr>
        <w:jc w:val="center"/>
        <w:rPr>
          <w:b/>
          <w:bCs/>
          <w:u w:val="single"/>
        </w:rPr>
      </w:pPr>
    </w:p>
    <w:p w:rsidR="00AC6ACD" w:rsidRDefault="00AC6ACD">
      <w:pPr>
        <w:jc w:val="both"/>
      </w:pPr>
      <w:r>
        <w:t>Regular scheduling of homework assignments is part of the learning process.  The Board of Education recognizes that homework is a necessary reinforcement to classroom instruction as well as a means by which independent study skills and intellectual curiosity can be fostered in the home.  Carefully planned homework assignments should promote positive communication between the school, student and parents.</w:t>
      </w:r>
    </w:p>
    <w:p w:rsidR="00AC6ACD" w:rsidRDefault="00AC6ACD">
      <w:pPr>
        <w:jc w:val="both"/>
      </w:pPr>
    </w:p>
    <w:p w:rsidR="00AC6ACD" w:rsidRDefault="00AC6ACD">
      <w:pPr>
        <w:jc w:val="both"/>
      </w:pPr>
      <w:r>
        <w:t xml:space="preserve">We recognize that time is needed for students to pursue social, physical, and recreational activities outside of the school structure.  We also realize that </w:t>
      </w:r>
      <w:proofErr w:type="spellStart"/>
      <w:r>
        <w:t>students</w:t>
      </w:r>
      <w:proofErr w:type="spellEnd"/>
      <w:r>
        <w:t xml:space="preserve"> progress at varying rates through the learning process.  Content, frequency, and duration of assignments should therefore be commensurate with these factors.</w:t>
      </w:r>
    </w:p>
    <w:p w:rsidR="00AC6ACD" w:rsidRDefault="00AC6ACD">
      <w:pPr>
        <w:jc w:val="both"/>
      </w:pPr>
    </w:p>
    <w:p w:rsidR="00AC6ACD" w:rsidRDefault="00AC6ACD">
      <w:pPr>
        <w:jc w:val="both"/>
      </w:pPr>
      <w:r>
        <w:t>Expectations regarding student responsibilities and parent involvement in this area will be clearly communicated by the administration and staff through the Parent/Student handbook.</w:t>
      </w: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AC6ACD">
      <w:pPr>
        <w:jc w:val="both"/>
      </w:pPr>
    </w:p>
    <w:p w:rsidR="00AC6ACD" w:rsidRDefault="00D278B1" w:rsidP="00D278B1">
      <w:pPr>
        <w:tabs>
          <w:tab w:val="left" w:pos="3444"/>
        </w:tabs>
        <w:jc w:val="both"/>
      </w:pPr>
      <w:r>
        <w:tab/>
      </w:r>
      <w:bookmarkStart w:id="0" w:name="_GoBack"/>
      <w:bookmarkEnd w:id="0"/>
    </w:p>
    <w:p w:rsidR="00AC6ACD" w:rsidRDefault="00AC6ACD">
      <w:pPr>
        <w:jc w:val="both"/>
      </w:pPr>
    </w:p>
    <w:p w:rsidR="00AC6ACD" w:rsidRDefault="00AC6ACD">
      <w:pPr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Proposed:</w:t>
      </w:r>
      <w:r>
        <w:rPr>
          <w:sz w:val="20"/>
          <w:szCs w:val="20"/>
        </w:rPr>
        <w:tab/>
        <w:t>9 May 1985</w:t>
      </w:r>
    </w:p>
    <w:p w:rsidR="00AC6ACD" w:rsidRDefault="00AC6ACD">
      <w:pPr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</w:r>
      <w:r w:rsidR="005E4656">
        <w:rPr>
          <w:sz w:val="20"/>
          <w:szCs w:val="20"/>
        </w:rPr>
        <w:tab/>
      </w:r>
      <w:r>
        <w:rPr>
          <w:sz w:val="20"/>
          <w:szCs w:val="20"/>
        </w:rPr>
        <w:t>13 June 1985</w:t>
      </w:r>
    </w:p>
    <w:p w:rsidR="00AC6ACD" w:rsidRDefault="00AC6ACD">
      <w:pPr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</w:r>
      <w:r w:rsidR="005E4656">
        <w:rPr>
          <w:sz w:val="20"/>
          <w:szCs w:val="20"/>
        </w:rPr>
        <w:tab/>
      </w:r>
      <w:r>
        <w:rPr>
          <w:sz w:val="20"/>
          <w:szCs w:val="20"/>
        </w:rPr>
        <w:t>23 October 2003</w:t>
      </w:r>
    </w:p>
    <w:p w:rsidR="00AC6ACD" w:rsidRDefault="00AC6ACD">
      <w:pPr>
        <w:jc w:val="both"/>
        <w:rPr>
          <w:sz w:val="20"/>
          <w:szCs w:val="20"/>
        </w:rPr>
      </w:pPr>
    </w:p>
    <w:sectPr w:rsidR="00AC6ACD" w:rsidSect="00AC6ACD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56" w:rsidRDefault="005E4656" w:rsidP="005E4656">
      <w:r>
        <w:separator/>
      </w:r>
    </w:p>
  </w:endnote>
  <w:endnote w:type="continuationSeparator" w:id="0">
    <w:p w:rsidR="005E4656" w:rsidRDefault="005E4656" w:rsidP="005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56" w:rsidRDefault="005E465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E4656" w:rsidRDefault="005E4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56" w:rsidRDefault="005E4656" w:rsidP="005E4656">
      <w:r>
        <w:separator/>
      </w:r>
    </w:p>
  </w:footnote>
  <w:footnote w:type="continuationSeparator" w:id="0">
    <w:p w:rsidR="005E4656" w:rsidRDefault="005E4656" w:rsidP="005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56" w:rsidRDefault="005E4656" w:rsidP="005E465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>
      <w:rPr>
        <w:b/>
      </w:rPr>
      <w:t>WOODSTOCK PUBLIC SCHOOLS</w:t>
    </w:r>
  </w:p>
  <w:p w:rsidR="005E4656" w:rsidRDefault="005E4656" w:rsidP="005E465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G Times" w:hAnsi="CG Times"/>
        <w:b/>
      </w:rPr>
    </w:pPr>
    <w:r>
      <w:rPr>
        <w:b/>
      </w:rPr>
      <w:t>Woodstock, CT 06281</w:t>
    </w:r>
  </w:p>
  <w:p w:rsidR="005E4656" w:rsidRDefault="005E4656" w:rsidP="005E465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6000</w:t>
    </w:r>
  </w:p>
  <w:p w:rsidR="005E4656" w:rsidRPr="005E4656" w:rsidRDefault="005E4656" w:rsidP="005E465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Instruction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ACD"/>
    <w:rsid w:val="005E4656"/>
    <w:rsid w:val="00AA5581"/>
    <w:rsid w:val="00AC6ACD"/>
    <w:rsid w:val="00D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54687"/>
  <w14:defaultImageDpi w14:val="0"/>
  <w15:docId w15:val="{3D88BE38-D204-45C3-A2D9-603709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nhideWhenUsed/>
    <w:rsid w:val="005E46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46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6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6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2018-12-21T17:25:00Z</dcterms:created>
  <dcterms:modified xsi:type="dcterms:W3CDTF">2018-12-21T17:26:00Z</dcterms:modified>
</cp:coreProperties>
</file>