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92" w:rsidRDefault="00646192"/>
    <w:p w:rsidR="00646192" w:rsidRPr="00455C0C" w:rsidRDefault="00646192">
      <w:pPr>
        <w:jc w:val="center"/>
      </w:pPr>
      <w:r w:rsidRPr="00455C0C">
        <w:rPr>
          <w:b/>
          <w:bCs/>
          <w:u w:val="single"/>
        </w:rPr>
        <w:t>Superintendent Duties and Responsibilities</w:t>
      </w:r>
    </w:p>
    <w:p w:rsidR="00646192" w:rsidRPr="00455C0C" w:rsidRDefault="00646192">
      <w:pPr>
        <w:jc w:val="both"/>
      </w:pPr>
    </w:p>
    <w:p w:rsidR="00646192" w:rsidRPr="00455C0C" w:rsidRDefault="00646192">
      <w:pPr>
        <w:jc w:val="both"/>
      </w:pPr>
      <w:r w:rsidRPr="00455C0C">
        <w:t>A.</w:t>
      </w:r>
      <w:r w:rsidRPr="00455C0C">
        <w:tab/>
      </w:r>
      <w:r w:rsidR="00045494" w:rsidRPr="00455C0C">
        <w:rPr>
          <w:u w:val="single"/>
        </w:rPr>
        <w:t xml:space="preserve">Relating </w:t>
      </w:r>
      <w:r w:rsidRPr="00455C0C">
        <w:rPr>
          <w:u w:val="single"/>
        </w:rPr>
        <w:t>Directly to the Board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1"/>
        </w:numPr>
        <w:tabs>
          <w:tab w:val="left" w:pos="-1440"/>
          <w:tab w:val="num" w:pos="1440"/>
        </w:tabs>
        <w:jc w:val="both"/>
      </w:pPr>
      <w:r w:rsidRPr="00455C0C">
        <w:t>Executive Officer of the Board;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1"/>
        </w:numPr>
        <w:tabs>
          <w:tab w:val="left" w:pos="-1440"/>
          <w:tab w:val="num" w:pos="1440"/>
        </w:tabs>
        <w:jc w:val="both"/>
      </w:pPr>
      <w:r w:rsidRPr="00455C0C">
        <w:t>Attends all Board meetings except as designated by the Chairman;</w:t>
      </w:r>
    </w:p>
    <w:p w:rsidR="00646192" w:rsidRPr="00455C0C" w:rsidRDefault="00646192">
      <w:pPr>
        <w:ind w:left="1440"/>
        <w:jc w:val="both"/>
      </w:pPr>
    </w:p>
    <w:p w:rsidR="00646192" w:rsidRPr="00455C0C" w:rsidRDefault="00646192">
      <w:pPr>
        <w:ind w:firstLine="720"/>
        <w:jc w:val="both"/>
      </w:pPr>
      <w:r w:rsidRPr="00455C0C">
        <w:t>3.</w:t>
      </w:r>
      <w:r w:rsidRPr="00455C0C">
        <w:tab/>
        <w:t>Compiles and reports on all data necessary for Board action;</w:t>
      </w:r>
    </w:p>
    <w:p w:rsidR="00646192" w:rsidRPr="00455C0C" w:rsidRDefault="00646192">
      <w:pPr>
        <w:ind w:left="1440"/>
        <w:jc w:val="both"/>
      </w:pPr>
    </w:p>
    <w:p w:rsidR="00455C0C" w:rsidRDefault="00646192">
      <w:pPr>
        <w:tabs>
          <w:tab w:val="left" w:pos="-1440"/>
        </w:tabs>
        <w:ind w:left="1440" w:hanging="720"/>
        <w:jc w:val="both"/>
      </w:pPr>
      <w:r w:rsidRPr="00455C0C">
        <w:t>4.</w:t>
      </w:r>
      <w:r w:rsidRPr="00455C0C">
        <w:tab/>
        <w:t xml:space="preserve">Coordinates and assists individual staff members in </w:t>
      </w:r>
      <w:r w:rsidR="00455C0C">
        <w:t xml:space="preserve">their preparation of specific </w:t>
      </w:r>
      <w:r w:rsidR="00455C0C">
        <w:tab/>
      </w:r>
    </w:p>
    <w:p w:rsidR="00646192" w:rsidRPr="00455C0C" w:rsidRDefault="00455C0C" w:rsidP="00455C0C">
      <w:pPr>
        <w:tabs>
          <w:tab w:val="left" w:pos="-1440"/>
        </w:tabs>
        <w:jc w:val="both"/>
      </w:pPr>
      <w:r>
        <w:tab/>
      </w:r>
      <w:r>
        <w:tab/>
      </w:r>
      <w:r w:rsidR="00646192" w:rsidRPr="00455C0C">
        <w:t>reports for the Board;</w:t>
      </w:r>
    </w:p>
    <w:p w:rsidR="00646192" w:rsidRPr="00455C0C" w:rsidRDefault="00646192">
      <w:pPr>
        <w:ind w:left="1440"/>
        <w:jc w:val="both"/>
      </w:pPr>
    </w:p>
    <w:p w:rsidR="00646192" w:rsidRPr="00455C0C" w:rsidRDefault="00646192">
      <w:pPr>
        <w:ind w:firstLine="720"/>
        <w:jc w:val="both"/>
      </w:pPr>
      <w:r w:rsidRPr="00455C0C">
        <w:t>5.</w:t>
      </w:r>
      <w:r w:rsidRPr="00455C0C">
        <w:tab/>
        <w:t>Communicates effectively between the Board and staff in complete confidence;</w:t>
      </w:r>
    </w:p>
    <w:p w:rsidR="00646192" w:rsidRPr="00455C0C" w:rsidRDefault="00646192">
      <w:pPr>
        <w:ind w:left="1440"/>
        <w:jc w:val="both"/>
      </w:pPr>
    </w:p>
    <w:p w:rsidR="00455C0C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6.</w:t>
      </w:r>
      <w:r w:rsidRPr="00455C0C">
        <w:tab/>
        <w:t>Propose all new policies or other matters to th</w:t>
      </w:r>
      <w:r w:rsidR="00455C0C" w:rsidRPr="00455C0C">
        <w:t xml:space="preserve">e Board whenever required for </w:t>
      </w:r>
      <w:r w:rsidR="00455C0C" w:rsidRPr="00455C0C">
        <w:tab/>
      </w:r>
    </w:p>
    <w:p w:rsidR="00646192" w:rsidRPr="00455C0C" w:rsidRDefault="00455C0C">
      <w:pPr>
        <w:tabs>
          <w:tab w:val="left" w:pos="-1440"/>
        </w:tabs>
        <w:ind w:left="1440" w:hanging="720"/>
        <w:jc w:val="both"/>
      </w:pPr>
      <w:r w:rsidRPr="00455C0C">
        <w:tab/>
      </w:r>
      <w:r w:rsidR="00646192" w:rsidRPr="00455C0C">
        <w:t>the good of the school;</w:t>
      </w:r>
    </w:p>
    <w:p w:rsidR="00646192" w:rsidRPr="00455C0C" w:rsidRDefault="00646192">
      <w:pPr>
        <w:ind w:left="1440"/>
        <w:jc w:val="both"/>
      </w:pPr>
    </w:p>
    <w:p w:rsidR="00646192" w:rsidRPr="00455C0C" w:rsidRDefault="00646192" w:rsidP="00455C0C">
      <w:pPr>
        <w:tabs>
          <w:tab w:val="left" w:pos="-1440"/>
        </w:tabs>
        <w:ind w:left="1440" w:hanging="720"/>
        <w:jc w:val="both"/>
      </w:pPr>
      <w:r w:rsidRPr="00455C0C">
        <w:t>7.</w:t>
      </w:r>
      <w:r w:rsidRPr="00455C0C">
        <w:tab/>
        <w:t>Take emergency action on any matter not specificall</w:t>
      </w:r>
      <w:r w:rsidR="00455C0C">
        <w:t xml:space="preserve">y covered by Board regulation </w:t>
      </w:r>
      <w:r w:rsidRPr="00455C0C">
        <w:t>or policy, advising fully of action taken and all consequences;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2"/>
        </w:numPr>
        <w:tabs>
          <w:tab w:val="left" w:pos="-1440"/>
          <w:tab w:val="num" w:pos="1440"/>
        </w:tabs>
        <w:jc w:val="both"/>
      </w:pPr>
      <w:r w:rsidRPr="00455C0C">
        <w:t>Designate a staff member, subject to confirmation by the Board</w:t>
      </w:r>
      <w:r w:rsidRPr="00455C0C">
        <w:rPr>
          <w:i/>
          <w:iCs/>
        </w:rPr>
        <w:t xml:space="preserve">, </w:t>
      </w:r>
      <w:r w:rsidRPr="00455C0C">
        <w:t>to act as superintendent in event of illness or incapacity;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9.</w:t>
      </w:r>
      <w:r w:rsidRPr="00455C0C">
        <w:rPr>
          <w:b/>
          <w:bCs/>
        </w:rPr>
        <w:tab/>
      </w:r>
      <w:r w:rsidRPr="00455C0C">
        <w:t>Advise the Board of significant required delegations or duty assignments within staff;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10.</w:t>
      </w:r>
      <w:r w:rsidRPr="00455C0C">
        <w:tab/>
        <w:t>Assist the Board in the orientation of new Board members;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3"/>
        </w:numPr>
        <w:tabs>
          <w:tab w:val="left" w:pos="-1440"/>
          <w:tab w:val="num" w:pos="1440"/>
        </w:tabs>
        <w:jc w:val="both"/>
      </w:pPr>
      <w:r w:rsidRPr="00455C0C">
        <w:t>Provide all Board members with the same level of infor</w:t>
      </w:r>
      <w:r w:rsidRPr="00455C0C">
        <w:softHyphen/>
        <w:t>mation and to deal with the Board as a single unit, except when dealing with designated sub-committees of the Board;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12.</w:t>
      </w:r>
      <w:r w:rsidRPr="00455C0C">
        <w:tab/>
        <w:t>Work effectively with sub-committees and individuals designated by the Board.</w:t>
      </w:r>
    </w:p>
    <w:p w:rsidR="00646192" w:rsidRPr="00455C0C" w:rsidRDefault="00646192"/>
    <w:p w:rsidR="00646192" w:rsidRPr="00455C0C" w:rsidRDefault="00646192"/>
    <w:p w:rsidR="00646192" w:rsidRPr="00455C0C" w:rsidRDefault="00646192">
      <w:pPr>
        <w:tabs>
          <w:tab w:val="left" w:pos="-1440"/>
        </w:tabs>
        <w:ind w:left="720" w:hanging="720"/>
        <w:jc w:val="both"/>
      </w:pPr>
      <w:r w:rsidRPr="00455C0C">
        <w:t>B.</w:t>
      </w:r>
      <w:r w:rsidRPr="00455C0C">
        <w:tab/>
      </w:r>
      <w:r w:rsidRPr="00455C0C">
        <w:rPr>
          <w:u w:val="single"/>
        </w:rPr>
        <w:t>Personnel Supervision and Administration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4"/>
        </w:numPr>
        <w:tabs>
          <w:tab w:val="left" w:pos="-1440"/>
          <w:tab w:val="num" w:pos="1440"/>
        </w:tabs>
        <w:jc w:val="both"/>
      </w:pPr>
      <w:r w:rsidRPr="00455C0C">
        <w:t>Organizes the entire school with the highest authority below the Board, for supervision and administration of personnel, including the handling of employee problems;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4"/>
        </w:numPr>
        <w:tabs>
          <w:tab w:val="left" w:pos="-1440"/>
          <w:tab w:val="num" w:pos="1440"/>
        </w:tabs>
        <w:jc w:val="both"/>
      </w:pPr>
      <w:r w:rsidRPr="00455C0C">
        <w:t>Recommends the hiring and/or dismissal of all employees with</w:t>
      </w:r>
      <w:r w:rsidRPr="00455C0C">
        <w:rPr>
          <w:i/>
          <w:iCs/>
        </w:rPr>
        <w:t xml:space="preserve"> </w:t>
      </w:r>
      <w:r w:rsidRPr="00455C0C">
        <w:t>strict regard for applicable federal, state, and local laws without regard to race, creed, color, religion or national origin, age, or sex;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3.</w:t>
      </w:r>
      <w:r w:rsidRPr="00455C0C">
        <w:tab/>
        <w:t>Establishes, with the approval of the Board, an objective evaluation system that allows the documentation of employee strengths and weaknesses, confidential dis</w:t>
      </w:r>
      <w:r w:rsidRPr="00455C0C">
        <w:softHyphen/>
        <w:t>cussion of evaluations with employees, and</w:t>
      </w:r>
      <w:r w:rsidRPr="00455C0C">
        <w:fldChar w:fldCharType="begin"/>
      </w:r>
      <w:r w:rsidRPr="00455C0C">
        <w:instrText>ADVANCE \u3</w:instrText>
      </w:r>
      <w:r w:rsidRPr="00455C0C">
        <w:fldChar w:fldCharType="end"/>
      </w:r>
      <w:r w:rsidRPr="00455C0C">
        <w:t xml:space="preserve"> </w:t>
      </w:r>
      <w:r w:rsidRPr="00455C0C">
        <w:fldChar w:fldCharType="begin"/>
      </w:r>
      <w:r w:rsidRPr="00455C0C">
        <w:instrText>ADVANCE \d3</w:instrText>
      </w:r>
      <w:r w:rsidRPr="00455C0C">
        <w:fldChar w:fldCharType="end"/>
      </w:r>
      <w:r w:rsidRPr="00455C0C">
        <w:t>control of staff quality.  Releases information only with the Board's permission;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4.</w:t>
      </w:r>
      <w:r w:rsidRPr="00455C0C">
        <w:tab/>
        <w:t>Assures that contractual obligations are met by all personnel;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5.</w:t>
      </w:r>
      <w:r w:rsidRPr="00455C0C">
        <w:tab/>
        <w:t xml:space="preserve">Collects reports and other data from </w:t>
      </w:r>
      <w:proofErr w:type="gramStart"/>
      <w:r w:rsidRPr="00455C0C">
        <w:t>any and all</w:t>
      </w:r>
      <w:proofErr w:type="gramEnd"/>
      <w:r w:rsidRPr="00455C0C">
        <w:t xml:space="preserve"> per</w:t>
      </w:r>
      <w:r w:rsidRPr="00455C0C">
        <w:softHyphen/>
        <w:t>sonnel at established intervals or as special situations require;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6.</w:t>
      </w:r>
      <w:r w:rsidRPr="00455C0C">
        <w:tab/>
        <w:t>Assigns and transfers pe</w:t>
      </w:r>
      <w:r w:rsidR="00A07962">
        <w:t xml:space="preserve">rsonnel consistent with </w:t>
      </w:r>
      <w:proofErr w:type="gramStart"/>
      <w:r w:rsidR="00A07962">
        <w:t>applica</w:t>
      </w:r>
      <w:r w:rsidRPr="00455C0C">
        <w:t>ble  policies</w:t>
      </w:r>
      <w:proofErr w:type="gramEnd"/>
      <w:r w:rsidRPr="00455C0C">
        <w:t xml:space="preserve"> and regulations to accomplish objectives;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5"/>
        </w:numPr>
        <w:tabs>
          <w:tab w:val="left" w:pos="-1440"/>
          <w:tab w:val="num" w:pos="1440"/>
        </w:tabs>
        <w:jc w:val="both"/>
      </w:pPr>
      <w:r w:rsidRPr="00455C0C">
        <w:t>Reviews and recommends salaries of individuals and positions' rates or rate ranges of positions to the Board;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8.</w:t>
      </w:r>
      <w:r w:rsidRPr="00455C0C">
        <w:tab/>
        <w:t>Develops and maintains a system for in-service growth and training of employees;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6"/>
        </w:numPr>
        <w:tabs>
          <w:tab w:val="left" w:pos="-1440"/>
          <w:tab w:val="num" w:pos="1440"/>
        </w:tabs>
        <w:jc w:val="both"/>
      </w:pPr>
      <w:r w:rsidRPr="00455C0C">
        <w:t>Reviews and recommends policies and programs relating to employee welfare including indirect compensation and morale;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10.</w:t>
      </w:r>
      <w:r w:rsidRPr="00455C0C">
        <w:tab/>
        <w:t>Helps staff members secure required and approved resources to accomplish objectives.</w:t>
      </w:r>
    </w:p>
    <w:p w:rsidR="00646192" w:rsidRPr="00455C0C" w:rsidRDefault="00646192">
      <w:pPr>
        <w:jc w:val="both"/>
      </w:pPr>
    </w:p>
    <w:p w:rsidR="00646192" w:rsidRPr="00455C0C" w:rsidRDefault="00646192">
      <w:pPr>
        <w:jc w:val="both"/>
      </w:pPr>
    </w:p>
    <w:p w:rsidR="00646192" w:rsidRPr="00455C0C" w:rsidRDefault="00646192">
      <w:pPr>
        <w:jc w:val="both"/>
      </w:pPr>
      <w:r w:rsidRPr="00455C0C">
        <w:t>C.</w:t>
      </w:r>
      <w:r w:rsidRPr="00455C0C">
        <w:tab/>
      </w:r>
      <w:r w:rsidRPr="00455C0C">
        <w:rPr>
          <w:u w:val="single"/>
        </w:rPr>
        <w:t>Community and Public Relations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1.</w:t>
      </w:r>
      <w:r w:rsidRPr="00455C0C">
        <w:tab/>
        <w:t>Makes public statements and clears such representations of staff members;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7"/>
        </w:numPr>
        <w:tabs>
          <w:tab w:val="left" w:pos="-1440"/>
          <w:tab w:val="num" w:pos="1440"/>
        </w:tabs>
        <w:jc w:val="both"/>
      </w:pPr>
      <w:r w:rsidRPr="00455C0C">
        <w:t>Refers public relations quickly and clearly to the Board whenever appropriate;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3.</w:t>
      </w:r>
      <w:r w:rsidRPr="00455C0C">
        <w:tab/>
        <w:t>Develops and maintains suitable channels of communica</w:t>
      </w:r>
      <w:r w:rsidRPr="00455C0C">
        <w:softHyphen/>
        <w:t>tion to media and others to assure helpful publicity;</w:t>
      </w:r>
    </w:p>
    <w:p w:rsidR="00646192" w:rsidRPr="00455C0C" w:rsidRDefault="00646192">
      <w:pPr>
        <w:ind w:left="1440"/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4.</w:t>
      </w:r>
      <w:r w:rsidRPr="00455C0C">
        <w:tab/>
        <w:t>Establishes self and staff as representatives of respon</w:t>
      </w:r>
      <w:r w:rsidRPr="00455C0C">
        <w:softHyphen/>
        <w:t>sible education to the community, and assists the Board in maintaining its proper public image;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8"/>
        </w:numPr>
        <w:tabs>
          <w:tab w:val="left" w:pos="-1440"/>
          <w:tab w:val="num" w:pos="1440"/>
        </w:tabs>
        <w:jc w:val="both"/>
      </w:pPr>
      <w:r w:rsidRPr="00455C0C">
        <w:lastRenderedPageBreak/>
        <w:t>Assists the Board in the effective interpretation of educational philosophy;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8"/>
        </w:numPr>
        <w:tabs>
          <w:tab w:val="left" w:pos="-1440"/>
          <w:tab w:val="num" w:pos="1440"/>
        </w:tabs>
        <w:jc w:val="both"/>
      </w:pPr>
      <w:r w:rsidRPr="00455C0C">
        <w:t>Develops and protects good working relations with all levels of the education community and profession, particularly with designated secondary institutions and nursery schools;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7.</w:t>
      </w:r>
      <w:r w:rsidRPr="00455C0C">
        <w:tab/>
        <w:t>Establishes and strengthens the bond with the community by allowing access to the school and its plant by community interests, consistent with the Board’s policy.</w:t>
      </w:r>
    </w:p>
    <w:p w:rsidR="00646192" w:rsidRDefault="00646192">
      <w:pPr>
        <w:jc w:val="both"/>
      </w:pPr>
    </w:p>
    <w:p w:rsidR="00A07962" w:rsidRPr="00455C0C" w:rsidRDefault="00A07962">
      <w:pPr>
        <w:jc w:val="both"/>
      </w:pPr>
    </w:p>
    <w:p w:rsidR="00646192" w:rsidRPr="00455C0C" w:rsidRDefault="00A07962">
      <w:pPr>
        <w:tabs>
          <w:tab w:val="left" w:pos="-1440"/>
        </w:tabs>
        <w:ind w:left="7920" w:hanging="7920"/>
        <w:jc w:val="both"/>
      </w:pPr>
      <w:r>
        <w:t xml:space="preserve">D.     </w:t>
      </w:r>
      <w:r w:rsidR="00646192" w:rsidRPr="00455C0C">
        <w:rPr>
          <w:u w:val="single"/>
        </w:rPr>
        <w:t>Pupil Services, Discipline and Curriculum</w:t>
      </w:r>
      <w:r>
        <w:tab/>
      </w:r>
      <w:r>
        <w:tab/>
      </w:r>
      <w:r>
        <w:tab/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numPr>
          <w:ilvl w:val="0"/>
          <w:numId w:val="9"/>
        </w:numPr>
        <w:tabs>
          <w:tab w:val="left" w:pos="-1440"/>
          <w:tab w:val="num" w:pos="1440"/>
        </w:tabs>
        <w:jc w:val="both"/>
      </w:pPr>
      <w:r w:rsidRPr="00455C0C">
        <w:t>Coordina</w:t>
      </w:r>
      <w:r w:rsidR="009F1109">
        <w:t xml:space="preserve">tes bus schedules, operations, </w:t>
      </w:r>
      <w:r w:rsidRPr="00455C0C">
        <w:t>and passenger discipline and provide service to institutions approved by the Board;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2.</w:t>
      </w:r>
      <w:r w:rsidRPr="00455C0C">
        <w:tab/>
        <w:t xml:space="preserve">Controls programs for kindergarten, secondary, and </w:t>
      </w:r>
      <w:proofErr w:type="gramStart"/>
      <w:r w:rsidRPr="00455C0C">
        <w:t>other</w:t>
      </w:r>
      <w:proofErr w:type="gramEnd"/>
      <w:r w:rsidRPr="00455C0C">
        <w:t xml:space="preserve"> pupil placement;</w:t>
      </w:r>
    </w:p>
    <w:p w:rsidR="00646192" w:rsidRPr="00455C0C" w:rsidRDefault="00646192">
      <w:pPr>
        <w:ind w:left="1440"/>
        <w:jc w:val="both"/>
      </w:pPr>
    </w:p>
    <w:p w:rsidR="00646192" w:rsidRPr="00455C0C" w:rsidRDefault="00646192">
      <w:pPr>
        <w:ind w:left="720"/>
        <w:jc w:val="both"/>
      </w:pPr>
      <w:r w:rsidRPr="00455C0C">
        <w:t>3.</w:t>
      </w:r>
      <w:r w:rsidRPr="00455C0C">
        <w:tab/>
        <w:t>Controls the quality of instructional methods and materials;</w:t>
      </w: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4</w:t>
      </w:r>
      <w:r w:rsidRPr="00455C0C">
        <w:tab/>
        <w:t>Advises Board and</w:t>
      </w:r>
      <w:r w:rsidRPr="00455C0C">
        <w:rPr>
          <w:i/>
          <w:iCs/>
        </w:rPr>
        <w:t xml:space="preserve"> </w:t>
      </w:r>
      <w:r w:rsidRPr="00455C0C">
        <w:t xml:space="preserve">staff members participation </w:t>
      </w:r>
      <w:r w:rsidR="009F1109">
        <w:t>on curric</w:t>
      </w:r>
      <w:r w:rsidRPr="00455C0C">
        <w:t xml:space="preserve">ulum study with </w:t>
      </w:r>
      <w:proofErr w:type="gramStart"/>
      <w:r w:rsidRPr="00455C0C">
        <w:t>particular attention</w:t>
      </w:r>
      <w:proofErr w:type="gramEnd"/>
      <w:r w:rsidRPr="00455C0C">
        <w:t xml:space="preserve"> to improvement objectives and imposed limitations;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5.</w:t>
      </w:r>
      <w:r w:rsidRPr="00455C0C">
        <w:tab/>
        <w:t>Suspends pupils as required for</w:t>
      </w:r>
      <w:r w:rsidRPr="00455C0C">
        <w:rPr>
          <w:i/>
          <w:iCs/>
        </w:rPr>
        <w:t xml:space="preserve"> </w:t>
      </w:r>
      <w:r w:rsidRPr="00455C0C">
        <w:t>effective discipline, advising Board of details whenever appropriate;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6.</w:t>
      </w:r>
      <w:r w:rsidRPr="00455C0C">
        <w:tab/>
        <w:t>Remains available to staff during program operation;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7.</w:t>
      </w:r>
      <w:r w:rsidRPr="00455C0C">
        <w:tab/>
        <w:t>Establishes and maintains</w:t>
      </w:r>
      <w:r w:rsidRPr="00455C0C">
        <w:rPr>
          <w:i/>
          <w:iCs/>
        </w:rPr>
        <w:t xml:space="preserve"> </w:t>
      </w:r>
      <w:r w:rsidRPr="00455C0C">
        <w:t>suitable required and helpful pupil record systems;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8.</w:t>
      </w:r>
      <w:r w:rsidRPr="00455C0C">
        <w:tab/>
        <w:t>Does duty as Principal when that person is absent.</w:t>
      </w:r>
    </w:p>
    <w:p w:rsidR="00646192" w:rsidRDefault="00646192">
      <w:pPr>
        <w:ind w:left="720"/>
        <w:jc w:val="both"/>
      </w:pPr>
    </w:p>
    <w:p w:rsidR="00A07962" w:rsidRPr="00455C0C" w:rsidRDefault="00A07962">
      <w:pPr>
        <w:ind w:left="720"/>
        <w:jc w:val="both"/>
      </w:pPr>
    </w:p>
    <w:p w:rsidR="00646192" w:rsidRPr="00455C0C" w:rsidRDefault="00646192">
      <w:pPr>
        <w:jc w:val="both"/>
      </w:pPr>
      <w:r w:rsidRPr="00455C0C">
        <w:t>E.</w:t>
      </w:r>
      <w:r w:rsidRPr="00455C0C">
        <w:tab/>
      </w:r>
      <w:r w:rsidRPr="00455C0C">
        <w:rPr>
          <w:u w:val="single"/>
        </w:rPr>
        <w:t>Business and Plant Management</w:t>
      </w:r>
    </w:p>
    <w:p w:rsidR="00646192" w:rsidRPr="00455C0C" w:rsidRDefault="00646192">
      <w:pPr>
        <w:ind w:firstLine="2880"/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1.</w:t>
      </w:r>
      <w:r w:rsidRPr="00455C0C">
        <w:tab/>
        <w:t>Prepares and presents the school budget yearly to the Board and directs operations within limits set by approved budgets;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2.</w:t>
      </w:r>
      <w:r w:rsidRPr="00455C0C">
        <w:tab/>
        <w:t>Develops and enforces policies for the use of facilities by outside interests, including rentals, registration, and control;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3.</w:t>
      </w:r>
      <w:r w:rsidRPr="00455C0C">
        <w:tab/>
        <w:t>Advises Board an all matters pertinent to building con</w:t>
      </w:r>
      <w:r w:rsidRPr="00455C0C">
        <w:softHyphen/>
        <w:t>struction, renovation, or discontinuance;</w:t>
      </w:r>
    </w:p>
    <w:p w:rsidR="00646192" w:rsidRPr="00455C0C" w:rsidRDefault="00646192">
      <w:pPr>
        <w:jc w:val="both"/>
      </w:pPr>
    </w:p>
    <w:p w:rsidR="00646192" w:rsidRPr="00455C0C" w:rsidRDefault="00455C0C">
      <w:pPr>
        <w:tabs>
          <w:tab w:val="left" w:pos="-1440"/>
        </w:tabs>
        <w:ind w:left="8640" w:hanging="7920"/>
        <w:jc w:val="both"/>
      </w:pPr>
      <w:r>
        <w:t xml:space="preserve">4.      </w:t>
      </w:r>
      <w:r w:rsidR="00646192" w:rsidRPr="00455C0C">
        <w:t>Represents Board as its business and purc</w:t>
      </w:r>
      <w:r>
        <w:t xml:space="preserve">hasing agent, corresponding as </w:t>
      </w:r>
      <w:r w:rsidR="00646192" w:rsidRPr="00455C0C">
        <w:t>needed;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5.</w:t>
      </w:r>
      <w:r w:rsidRPr="00455C0C">
        <w:tab/>
        <w:t>Prepares grant requests for Board's approval;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6.</w:t>
      </w:r>
      <w:r w:rsidRPr="00455C0C">
        <w:tab/>
        <w:t>Establishes rules and regulations for routine matters not specifically provided for by the Board;</w:t>
      </w:r>
    </w:p>
    <w:p w:rsidR="00646192" w:rsidRPr="00455C0C" w:rsidRDefault="00646192">
      <w:pPr>
        <w:jc w:val="both"/>
      </w:pPr>
    </w:p>
    <w:p w:rsidR="00646192" w:rsidRPr="00455C0C" w:rsidRDefault="00646192">
      <w:pPr>
        <w:pStyle w:val="Quick1"/>
        <w:tabs>
          <w:tab w:val="left" w:pos="-1440"/>
          <w:tab w:val="num" w:pos="1440"/>
        </w:tabs>
        <w:jc w:val="both"/>
      </w:pPr>
      <w:r w:rsidRPr="00455C0C">
        <w:t>Plans for the safeguard of materials, equipment, build</w:t>
      </w:r>
      <w:r w:rsidRPr="00455C0C">
        <w:softHyphen/>
        <w:t>ings, and property as well as those authorized to use then.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1440" w:hanging="720"/>
        <w:jc w:val="both"/>
      </w:pPr>
      <w:r w:rsidRPr="00455C0C">
        <w:t>8.</w:t>
      </w:r>
      <w:r w:rsidRPr="00455C0C">
        <w:tab/>
        <w:t>Prepares reports and accomplishes surveys as required, keeping records appropriately;</w:t>
      </w:r>
    </w:p>
    <w:p w:rsidR="00646192" w:rsidRPr="00455C0C" w:rsidRDefault="00646192">
      <w:pPr>
        <w:jc w:val="both"/>
      </w:pPr>
    </w:p>
    <w:p w:rsidR="00646192" w:rsidRPr="00455C0C" w:rsidRDefault="00646192">
      <w:pPr>
        <w:ind w:left="720"/>
        <w:jc w:val="both"/>
      </w:pPr>
      <w:r w:rsidRPr="00455C0C">
        <w:t>9.</w:t>
      </w:r>
      <w:r w:rsidRPr="00455C0C">
        <w:tab/>
        <w:t>Provides for proper maintenance and housekeeping of the plant.</w:t>
      </w:r>
    </w:p>
    <w:p w:rsidR="00646192" w:rsidRPr="00455C0C" w:rsidRDefault="00646192">
      <w:pPr>
        <w:jc w:val="both"/>
      </w:pPr>
    </w:p>
    <w:p w:rsidR="00646192" w:rsidRPr="00455C0C" w:rsidRDefault="00646192">
      <w:pPr>
        <w:jc w:val="both"/>
      </w:pPr>
    </w:p>
    <w:p w:rsidR="00646192" w:rsidRPr="00455C0C" w:rsidRDefault="0064619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7776" w:hanging="7776"/>
        <w:jc w:val="both"/>
      </w:pPr>
      <w:r w:rsidRPr="00455C0C">
        <w:t>F.</w:t>
      </w:r>
      <w:r w:rsidRPr="00455C0C">
        <w:tab/>
      </w:r>
      <w:r w:rsidRPr="00455C0C">
        <w:rPr>
          <w:u w:val="single"/>
        </w:rPr>
        <w:t>Planning for Education</w:t>
      </w:r>
      <w:r w:rsidRPr="00455C0C">
        <w:tab/>
      </w:r>
      <w:r w:rsidRPr="00455C0C">
        <w:tab/>
      </w:r>
      <w:r w:rsidRPr="00455C0C">
        <w:tab/>
      </w:r>
      <w:r w:rsidRPr="00455C0C">
        <w:tab/>
      </w:r>
      <w:r w:rsidRPr="00455C0C">
        <w:tab/>
      </w:r>
      <w:r w:rsidRPr="00455C0C">
        <w:tab/>
      </w:r>
      <w:r w:rsidRPr="00455C0C">
        <w:tab/>
        <w:t xml:space="preserve">     </w:t>
      </w:r>
    </w:p>
    <w:p w:rsidR="00646192" w:rsidRPr="00455C0C" w:rsidRDefault="00646192">
      <w:pPr>
        <w:tabs>
          <w:tab w:val="left" w:pos="-1440"/>
        </w:tabs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1.</w:t>
      </w:r>
      <w:r w:rsidRPr="00455C0C">
        <w:tab/>
        <w:t>Consults on all matters pertaining to new buildings, facilities renovation, or discontinuance of facilities. Also consults on matters affecting the future of programs, equipment procurement, personnel, etc.;</w:t>
      </w:r>
    </w:p>
    <w:p w:rsidR="00646192" w:rsidRPr="00455C0C" w:rsidRDefault="00646192">
      <w:pPr>
        <w:tabs>
          <w:tab w:val="left" w:pos="-1440"/>
        </w:tabs>
        <w:jc w:val="both"/>
      </w:pPr>
    </w:p>
    <w:p w:rsidR="00646192" w:rsidRPr="00455C0C" w:rsidRDefault="00646192">
      <w:pPr>
        <w:tabs>
          <w:tab w:val="left" w:pos="-1440"/>
        </w:tabs>
        <w:ind w:left="720"/>
        <w:jc w:val="both"/>
      </w:pPr>
      <w:r w:rsidRPr="00455C0C">
        <w:t>2.</w:t>
      </w:r>
      <w:r w:rsidRPr="00455C0C">
        <w:tab/>
        <w:t xml:space="preserve">Submits proposals with </w:t>
      </w:r>
      <w:r w:rsidR="009831B7">
        <w:t>sufficient time for Board delib</w:t>
      </w:r>
      <w:r w:rsidRPr="00455C0C">
        <w:t>eration;</w:t>
      </w:r>
    </w:p>
    <w:p w:rsidR="00646192" w:rsidRPr="00455C0C" w:rsidRDefault="00646192">
      <w:pPr>
        <w:tabs>
          <w:tab w:val="left" w:pos="-1440"/>
        </w:tabs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3.</w:t>
      </w:r>
      <w:r w:rsidRPr="00455C0C">
        <w:tab/>
        <w:t>Assures that there is adequate representation of him</w:t>
      </w:r>
      <w:r w:rsidRPr="00455C0C">
        <w:softHyphen/>
        <w:t>self and staff at meetings, seminars, forums, or other sources of planning ideas;</w:t>
      </w:r>
    </w:p>
    <w:p w:rsidR="00646192" w:rsidRPr="00455C0C" w:rsidRDefault="00646192">
      <w:pPr>
        <w:tabs>
          <w:tab w:val="left" w:pos="-1440"/>
        </w:tabs>
        <w:jc w:val="both"/>
      </w:pPr>
    </w:p>
    <w:p w:rsidR="00646192" w:rsidRPr="00455C0C" w:rsidRDefault="00646192">
      <w:pPr>
        <w:tabs>
          <w:tab w:val="left" w:pos="-1440"/>
        </w:tabs>
        <w:ind w:left="1440" w:hanging="720"/>
        <w:jc w:val="both"/>
      </w:pPr>
      <w:r w:rsidRPr="00455C0C">
        <w:t>4.</w:t>
      </w:r>
      <w:r w:rsidRPr="00455C0C">
        <w:tab/>
        <w:t xml:space="preserve">Recommends persons with specific knowledge needed to define </w:t>
      </w:r>
      <w:proofErr w:type="gramStart"/>
      <w:r w:rsidRPr="00455C0C">
        <w:t>particular problems</w:t>
      </w:r>
      <w:proofErr w:type="gramEnd"/>
      <w:r w:rsidRPr="00455C0C">
        <w:t xml:space="preserve"> and recommend solutions.</w:t>
      </w:r>
    </w:p>
    <w:sectPr w:rsidR="00646192" w:rsidRPr="00455C0C" w:rsidSect="0064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94" w:rsidRDefault="00045494" w:rsidP="00045494">
      <w:r>
        <w:separator/>
      </w:r>
    </w:p>
  </w:endnote>
  <w:endnote w:type="continuationSeparator" w:id="0">
    <w:p w:rsidR="00045494" w:rsidRDefault="00045494" w:rsidP="0004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4B" w:rsidRDefault="00D01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298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01F4B" w:rsidRDefault="00D01F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1F4B" w:rsidRDefault="00D01F4B" w:rsidP="00D01F4B">
    <w:pPr>
      <w:pStyle w:val="Footer"/>
      <w:tabs>
        <w:tab w:val="clear" w:pos="4680"/>
        <w:tab w:val="clear" w:pos="9360"/>
        <w:tab w:val="left" w:pos="3612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4B" w:rsidRDefault="00D0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94" w:rsidRDefault="00045494" w:rsidP="00045494">
      <w:r>
        <w:separator/>
      </w:r>
    </w:p>
  </w:footnote>
  <w:footnote w:type="continuationSeparator" w:id="0">
    <w:p w:rsidR="00045494" w:rsidRDefault="00045494" w:rsidP="0004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4B" w:rsidRDefault="00D01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94" w:rsidRDefault="00045494" w:rsidP="0004549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045494" w:rsidRDefault="00045494" w:rsidP="0004549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045494" w:rsidRDefault="00045494" w:rsidP="0004549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 xml:space="preserve">Series </w:t>
    </w:r>
    <w:r>
      <w:rPr>
        <w:b/>
      </w:rPr>
      <w:t>2</w:t>
    </w:r>
    <w:r>
      <w:rPr>
        <w:b/>
      </w:rPr>
      <w:t>000</w:t>
    </w:r>
  </w:p>
  <w:p w:rsidR="00045494" w:rsidRPr="00045494" w:rsidRDefault="009F1109" w:rsidP="0004549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4B" w:rsidRDefault="00D01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pStyle w:val="Quick1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192"/>
    <w:rsid w:val="00045494"/>
    <w:rsid w:val="002E7A39"/>
    <w:rsid w:val="00455C0C"/>
    <w:rsid w:val="00646192"/>
    <w:rsid w:val="00897447"/>
    <w:rsid w:val="009831B7"/>
    <w:rsid w:val="009F1109"/>
    <w:rsid w:val="00A07962"/>
    <w:rsid w:val="00D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602FB"/>
  <w14:defaultImageDpi w14:val="0"/>
  <w15:docId w15:val="{461E96C1-17B3-4DDA-B038-357FA44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Quick1">
    <w:name w:val="Quick 1."/>
    <w:basedOn w:val="Normal"/>
    <w:uiPriority w:val="99"/>
    <w:pPr>
      <w:numPr>
        <w:numId w:val="10"/>
      </w:numPr>
      <w:ind w:left="1440" w:hanging="720"/>
    </w:pPr>
  </w:style>
  <w:style w:type="paragraph" w:styleId="Header">
    <w:name w:val="header"/>
    <w:basedOn w:val="Normal"/>
    <w:link w:val="HeaderChar"/>
    <w:unhideWhenUsed/>
    <w:rsid w:val="0004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4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4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kmilanese</dc:creator>
  <cp:lastModifiedBy>Katrina Milanese</cp:lastModifiedBy>
  <cp:revision>8</cp:revision>
  <dcterms:created xsi:type="dcterms:W3CDTF">2012-01-19T13:54:00Z</dcterms:created>
  <dcterms:modified xsi:type="dcterms:W3CDTF">2018-12-20T15:25:00Z</dcterms:modified>
</cp:coreProperties>
</file>