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2EC" w:rsidRPr="009B02EC" w:rsidRDefault="009B02EC" w:rsidP="009B02EC">
      <w:pPr>
        <w:pStyle w:val="NoSpacing"/>
        <w:jc w:val="center"/>
        <w:rPr>
          <w:rFonts w:ascii="Book Antiqua" w:hAnsi="Book Antiqua"/>
          <w:sz w:val="32"/>
        </w:rPr>
      </w:pPr>
      <w:r>
        <w:rPr>
          <w:rFonts w:ascii="Book Antiqua" w:hAnsi="Book Antiqua"/>
          <w:noProof/>
          <w:sz w:val="32"/>
        </w:rPr>
        <mc:AlternateContent>
          <mc:Choice Requires="wps">
            <w:drawing>
              <wp:anchor distT="0" distB="0" distL="114300" distR="114300" simplePos="0" relativeHeight="251659264" behindDoc="0" locked="0" layoutInCell="1" allowOverlap="1">
                <wp:simplePos x="0" y="0"/>
                <wp:positionH relativeFrom="column">
                  <wp:posOffset>-847725</wp:posOffset>
                </wp:positionH>
                <wp:positionV relativeFrom="paragraph">
                  <wp:posOffset>-895350</wp:posOffset>
                </wp:positionV>
                <wp:extent cx="180975" cy="10010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001077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3340E" id="Rectangle 1" o:spid="_x0000_s1026" style="position:absolute;margin-left:-66.75pt;margin-top:-70.5pt;width:14.25pt;height:7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" fillcolor="#ed7d31 [3205]" strokecolor="#823b0b [1605]" strokeweight="1pt"/>
            </w:pict>
          </mc:Fallback>
        </mc:AlternateContent>
      </w:r>
      <w:r w:rsidRPr="009B02EC">
        <w:rPr>
          <w:rFonts w:ascii="Book Antiqua" w:hAnsi="Book Antiqua"/>
          <w:sz w:val="32"/>
        </w:rPr>
        <w:t>Harding Family Scholarship</w:t>
      </w:r>
    </w:p>
    <w:p w:rsidR="009B02EC" w:rsidRDefault="009B02EC" w:rsidP="009B02EC">
      <w:pPr>
        <w:pStyle w:val="NoSpacing"/>
        <w:jc w:val="center"/>
        <w:rPr>
          <w:rFonts w:ascii="Book Antiqua" w:hAnsi="Book Antiqua"/>
          <w:sz w:val="32"/>
        </w:rPr>
      </w:pPr>
      <w:r w:rsidRPr="009B02EC">
        <w:rPr>
          <w:rFonts w:ascii="Book Antiqua" w:hAnsi="Book Antiqua"/>
          <w:sz w:val="32"/>
        </w:rPr>
        <w:t>Application</w:t>
      </w:r>
    </w:p>
    <w:p w:rsidR="009B02EC" w:rsidRDefault="009B02EC" w:rsidP="009B02EC">
      <w:pPr>
        <w:pStyle w:val="NoSpacing"/>
        <w:jc w:val="center"/>
        <w:rPr>
          <w:rFonts w:ascii="Book Antiqua" w:hAnsi="Book Antiqua"/>
          <w:sz w:val="32"/>
        </w:rPr>
      </w:pPr>
    </w:p>
    <w:p w:rsidR="009B02EC" w:rsidRPr="009B02EC" w:rsidRDefault="009B02EC" w:rsidP="009B02EC">
      <w:pPr>
        <w:pStyle w:val="NoSpacing"/>
        <w:spacing w:line="360" w:lineRule="auto"/>
        <w:rPr>
          <w:rFonts w:ascii="Book Antiqua" w:hAnsi="Book Antiqua"/>
          <w:b/>
          <w:sz w:val="24"/>
        </w:rPr>
      </w:pPr>
      <w:r w:rsidRPr="009B02EC">
        <w:rPr>
          <w:rFonts w:ascii="Book Antiqua" w:hAnsi="Book Antiqua"/>
          <w:b/>
          <w:sz w:val="24"/>
        </w:rPr>
        <w:t>Purpose</w:t>
      </w:r>
    </w:p>
    <w:p w:rsidR="009B02EC" w:rsidRPr="000016BE" w:rsidRDefault="009B02EC" w:rsidP="009B02EC">
      <w:pPr>
        <w:pStyle w:val="NoSpacing"/>
        <w:rPr>
          <w:rFonts w:ascii="Book Antiqua" w:hAnsi="Book Antiqua"/>
          <w:i/>
          <w:sz w:val="24"/>
        </w:rPr>
      </w:pPr>
      <w:r w:rsidRPr="000016BE">
        <w:rPr>
          <w:rFonts w:ascii="Book Antiqua" w:hAnsi="Book Antiqua"/>
          <w:i/>
          <w:sz w:val="24"/>
        </w:rPr>
        <w:t xml:space="preserve">This scholarship </w:t>
      </w:r>
      <w:proofErr w:type="gramStart"/>
      <w:r w:rsidRPr="000016BE">
        <w:rPr>
          <w:rFonts w:ascii="Book Antiqua" w:hAnsi="Book Antiqua"/>
          <w:i/>
          <w:sz w:val="24"/>
        </w:rPr>
        <w:t>was established</w:t>
      </w:r>
      <w:proofErr w:type="gramEnd"/>
      <w:r w:rsidRPr="000016BE">
        <w:rPr>
          <w:rFonts w:ascii="Book Antiqua" w:hAnsi="Book Antiqua"/>
          <w:i/>
          <w:sz w:val="24"/>
        </w:rPr>
        <w:t xml:space="preserve"> in 2016 by Sharon R. </w:t>
      </w:r>
      <w:proofErr w:type="spellStart"/>
      <w:r w:rsidRPr="000016BE">
        <w:rPr>
          <w:rFonts w:ascii="Book Antiqua" w:hAnsi="Book Antiqua"/>
          <w:i/>
          <w:sz w:val="24"/>
        </w:rPr>
        <w:t>Scharlepp</w:t>
      </w:r>
      <w:proofErr w:type="spellEnd"/>
      <w:r w:rsidRPr="000016BE">
        <w:rPr>
          <w:rFonts w:ascii="Book Antiqua" w:hAnsi="Book Antiqua"/>
          <w:i/>
          <w:sz w:val="24"/>
        </w:rPr>
        <w:t xml:space="preserve"> to honor her ancestors, </w:t>
      </w:r>
    </w:p>
    <w:p w:rsidR="009B02EC" w:rsidRPr="000016BE" w:rsidRDefault="009B02EC" w:rsidP="009B02EC">
      <w:pPr>
        <w:pStyle w:val="NoSpacing"/>
        <w:rPr>
          <w:rFonts w:ascii="Book Antiqua" w:hAnsi="Book Antiqua"/>
          <w:i/>
          <w:sz w:val="24"/>
        </w:rPr>
      </w:pPr>
      <w:r w:rsidRPr="000016BE">
        <w:rPr>
          <w:rFonts w:ascii="Book Antiqua" w:hAnsi="Book Antiqua"/>
          <w:i/>
          <w:sz w:val="24"/>
        </w:rPr>
        <w:t xml:space="preserve">O.B. Harding and his wife </w:t>
      </w:r>
      <w:proofErr w:type="spellStart"/>
      <w:r w:rsidRPr="000016BE">
        <w:rPr>
          <w:rFonts w:ascii="Book Antiqua" w:hAnsi="Book Antiqua"/>
          <w:i/>
          <w:sz w:val="24"/>
        </w:rPr>
        <w:t>Emeline</w:t>
      </w:r>
      <w:proofErr w:type="spellEnd"/>
      <w:r w:rsidRPr="000016BE">
        <w:rPr>
          <w:rFonts w:ascii="Book Antiqua" w:hAnsi="Book Antiqua"/>
          <w:i/>
          <w:sz w:val="24"/>
        </w:rPr>
        <w:t xml:space="preserve"> Moyer Harding, pioneer homesteaders in Osceola County, Iowa and in honor of their son, W.L. Harding, the 22</w:t>
      </w:r>
      <w:r w:rsidRPr="000016BE">
        <w:rPr>
          <w:rFonts w:ascii="Book Antiqua" w:hAnsi="Book Antiqua"/>
          <w:i/>
          <w:sz w:val="24"/>
          <w:vertAlign w:val="superscript"/>
        </w:rPr>
        <w:t>nd</w:t>
      </w:r>
      <w:r w:rsidRPr="000016BE">
        <w:rPr>
          <w:rFonts w:ascii="Book Antiqua" w:hAnsi="Book Antiqua"/>
          <w:i/>
          <w:sz w:val="24"/>
        </w:rPr>
        <w:t xml:space="preserve"> Iowa Governor. The annual scholarship amounts and recipients will vary according to the annual allocation from the trust. Preference given, but not limited to, applicants majoring in areas of agriculture or agriculture related fields of study. </w:t>
      </w:r>
    </w:p>
    <w:p w:rsidR="009B02EC" w:rsidRDefault="009B02EC" w:rsidP="009B02EC">
      <w:pPr>
        <w:pStyle w:val="NoSpacing"/>
        <w:rPr>
          <w:rFonts w:ascii="Book Antiqua" w:hAnsi="Book Antiqua"/>
          <w:sz w:val="24"/>
        </w:rPr>
      </w:pPr>
    </w:p>
    <w:p w:rsidR="009B02EC" w:rsidRPr="000016BE" w:rsidRDefault="009B02EC" w:rsidP="009B02EC">
      <w:pPr>
        <w:pStyle w:val="NoSpacing"/>
        <w:rPr>
          <w:rFonts w:ascii="Book Antiqua" w:hAnsi="Book Antiqua"/>
          <w:i/>
          <w:sz w:val="24"/>
        </w:rPr>
      </w:pPr>
      <w:r w:rsidRPr="000016BE">
        <w:rPr>
          <w:rFonts w:ascii="Book Antiqua" w:hAnsi="Book Antiqua"/>
          <w:i/>
          <w:sz w:val="24"/>
        </w:rPr>
        <w:t xml:space="preserve">Available to any college choice – vocational, community or 4-year institution. </w:t>
      </w:r>
    </w:p>
    <w:p w:rsidR="009B02EC" w:rsidRPr="000016BE" w:rsidRDefault="009B02EC" w:rsidP="009B02EC">
      <w:pPr>
        <w:pStyle w:val="NoSpacing"/>
        <w:rPr>
          <w:rFonts w:ascii="Book Antiqua" w:hAnsi="Book Antiqua"/>
          <w:i/>
          <w:sz w:val="24"/>
        </w:rPr>
      </w:pPr>
      <w:r w:rsidRPr="000016BE">
        <w:rPr>
          <w:rFonts w:ascii="Book Antiqua" w:hAnsi="Book Antiqua"/>
          <w:i/>
          <w:sz w:val="24"/>
        </w:rPr>
        <w:t xml:space="preserve">Scholarships are payable to the institution the recipient attends, after successful completion of 2022 fall semester and proof of enrollment for 2023 spring semester.  One to two applicants </w:t>
      </w:r>
      <w:proofErr w:type="gramStart"/>
      <w:r w:rsidRPr="000016BE">
        <w:rPr>
          <w:rFonts w:ascii="Book Antiqua" w:hAnsi="Book Antiqua"/>
          <w:i/>
          <w:sz w:val="24"/>
        </w:rPr>
        <w:t>are planned to be awarded</w:t>
      </w:r>
      <w:proofErr w:type="gramEnd"/>
      <w:r w:rsidRPr="000016BE">
        <w:rPr>
          <w:rFonts w:ascii="Book Antiqua" w:hAnsi="Book Antiqua"/>
          <w:i/>
          <w:sz w:val="24"/>
        </w:rPr>
        <w:t xml:space="preserve">, and the expected award is $1,500 - $3,000.  </w:t>
      </w:r>
    </w:p>
    <w:p w:rsidR="009B02EC" w:rsidRDefault="009B02EC" w:rsidP="009B02EC">
      <w:pPr>
        <w:pStyle w:val="NoSpacing"/>
        <w:rPr>
          <w:rFonts w:ascii="Book Antiqua" w:hAnsi="Book Antiqua"/>
          <w:sz w:val="24"/>
        </w:rPr>
      </w:pPr>
    </w:p>
    <w:p w:rsidR="009B02EC" w:rsidRDefault="009B02EC" w:rsidP="009B02EC">
      <w:pPr>
        <w:pStyle w:val="NoSpacing"/>
        <w:spacing w:line="360" w:lineRule="auto"/>
        <w:rPr>
          <w:rFonts w:ascii="Book Antiqua" w:hAnsi="Book Antiqua"/>
          <w:b/>
          <w:sz w:val="24"/>
        </w:rPr>
      </w:pPr>
      <w:r w:rsidRPr="009B02EC">
        <w:rPr>
          <w:rFonts w:ascii="Book Antiqua" w:hAnsi="Book Antiqua"/>
          <w:b/>
          <w:sz w:val="24"/>
        </w:rPr>
        <w:t>Eligibility Requirements</w:t>
      </w:r>
    </w:p>
    <w:p w:rsidR="009B02EC" w:rsidRPr="000016BE" w:rsidRDefault="009B02EC" w:rsidP="009B02EC">
      <w:pPr>
        <w:pStyle w:val="NoSpacing"/>
        <w:rPr>
          <w:rFonts w:ascii="Book Antiqua" w:hAnsi="Book Antiqua"/>
          <w:i/>
          <w:sz w:val="24"/>
        </w:rPr>
      </w:pPr>
      <w:r w:rsidRPr="000016BE">
        <w:rPr>
          <w:rFonts w:ascii="Book Antiqua" w:hAnsi="Book Antiqua"/>
          <w:i/>
          <w:sz w:val="24"/>
        </w:rPr>
        <w:t xml:space="preserve">To </w:t>
      </w:r>
      <w:proofErr w:type="gramStart"/>
      <w:r w:rsidRPr="000016BE">
        <w:rPr>
          <w:rFonts w:ascii="Book Antiqua" w:hAnsi="Book Antiqua"/>
          <w:i/>
          <w:sz w:val="24"/>
        </w:rPr>
        <w:t>be considered</w:t>
      </w:r>
      <w:proofErr w:type="gramEnd"/>
      <w:r w:rsidRPr="000016BE">
        <w:rPr>
          <w:rFonts w:ascii="Book Antiqua" w:hAnsi="Book Antiqua"/>
          <w:i/>
          <w:sz w:val="24"/>
        </w:rPr>
        <w:t xml:space="preserve"> for the Harding Family Scholarship, applicants are given preference if they are majoring in an agricultural related study, and applicants must:</w:t>
      </w:r>
    </w:p>
    <w:p w:rsidR="009B02EC" w:rsidRPr="000016BE" w:rsidRDefault="009B02EC" w:rsidP="009B02EC">
      <w:pPr>
        <w:pStyle w:val="NoSpacing"/>
        <w:spacing w:line="276" w:lineRule="auto"/>
        <w:rPr>
          <w:rFonts w:ascii="Book Antiqua" w:hAnsi="Book Antiqua"/>
          <w:i/>
          <w:sz w:val="24"/>
        </w:rPr>
      </w:pPr>
    </w:p>
    <w:p w:rsidR="009B02EC" w:rsidRPr="000016BE" w:rsidRDefault="009B02EC" w:rsidP="009B02EC">
      <w:pPr>
        <w:pStyle w:val="NoSpacing"/>
        <w:numPr>
          <w:ilvl w:val="0"/>
          <w:numId w:val="1"/>
        </w:numPr>
        <w:spacing w:line="276" w:lineRule="auto"/>
        <w:rPr>
          <w:rFonts w:ascii="Book Antiqua" w:hAnsi="Book Antiqua"/>
          <w:i/>
          <w:sz w:val="24"/>
        </w:rPr>
      </w:pPr>
      <w:r w:rsidRPr="000016BE">
        <w:rPr>
          <w:rFonts w:ascii="Book Antiqua" w:hAnsi="Book Antiqua"/>
          <w:i/>
          <w:sz w:val="24"/>
        </w:rPr>
        <w:t>Achieved a 2.5 cumulative grade point average in high school.</w:t>
      </w:r>
    </w:p>
    <w:p w:rsidR="009B02EC" w:rsidRPr="000016BE" w:rsidRDefault="009B02EC" w:rsidP="009B02EC">
      <w:pPr>
        <w:pStyle w:val="NoSpacing"/>
        <w:numPr>
          <w:ilvl w:val="0"/>
          <w:numId w:val="1"/>
        </w:numPr>
        <w:spacing w:line="276" w:lineRule="auto"/>
        <w:rPr>
          <w:rFonts w:ascii="Book Antiqua" w:hAnsi="Book Antiqua"/>
          <w:i/>
          <w:sz w:val="24"/>
        </w:rPr>
      </w:pPr>
      <w:r w:rsidRPr="000016BE">
        <w:rPr>
          <w:rFonts w:ascii="Book Antiqua" w:hAnsi="Book Antiqua"/>
          <w:i/>
          <w:sz w:val="24"/>
        </w:rPr>
        <w:t>Attach a high school transcript</w:t>
      </w:r>
    </w:p>
    <w:p w:rsidR="009B02EC" w:rsidRPr="000016BE" w:rsidRDefault="009B02EC" w:rsidP="009B02EC">
      <w:pPr>
        <w:pStyle w:val="NoSpacing"/>
        <w:numPr>
          <w:ilvl w:val="0"/>
          <w:numId w:val="1"/>
        </w:numPr>
        <w:spacing w:line="276" w:lineRule="auto"/>
        <w:rPr>
          <w:rFonts w:ascii="Book Antiqua" w:hAnsi="Book Antiqua"/>
          <w:i/>
          <w:sz w:val="24"/>
        </w:rPr>
      </w:pPr>
      <w:r w:rsidRPr="000016BE">
        <w:rPr>
          <w:rFonts w:ascii="Book Antiqua" w:hAnsi="Book Antiqua"/>
          <w:i/>
          <w:sz w:val="24"/>
        </w:rPr>
        <w:t>Complete an application by May 1 and return it to the Guidance Office.</w:t>
      </w:r>
    </w:p>
    <w:p w:rsidR="009B02EC" w:rsidRPr="000016BE" w:rsidRDefault="009B02EC" w:rsidP="009B02EC">
      <w:pPr>
        <w:pStyle w:val="NoSpacing"/>
        <w:numPr>
          <w:ilvl w:val="0"/>
          <w:numId w:val="1"/>
        </w:numPr>
        <w:spacing w:line="276" w:lineRule="auto"/>
        <w:rPr>
          <w:rFonts w:ascii="Book Antiqua" w:hAnsi="Book Antiqua"/>
          <w:i/>
          <w:sz w:val="24"/>
        </w:rPr>
      </w:pPr>
      <w:r w:rsidRPr="000016BE">
        <w:rPr>
          <w:rFonts w:ascii="Book Antiqua" w:hAnsi="Book Antiqua"/>
          <w:i/>
          <w:sz w:val="24"/>
        </w:rPr>
        <w:t xml:space="preserve">Submit a typed or printed essay in a maximum of 500 words, on what the applicant hopes to learn in their field of study to help them </w:t>
      </w:r>
      <w:proofErr w:type="gramStart"/>
      <w:r w:rsidRPr="000016BE">
        <w:rPr>
          <w:rFonts w:ascii="Book Antiqua" w:hAnsi="Book Antiqua"/>
          <w:i/>
          <w:sz w:val="24"/>
        </w:rPr>
        <w:t>impact</w:t>
      </w:r>
      <w:proofErr w:type="gramEnd"/>
      <w:r w:rsidRPr="000016BE">
        <w:rPr>
          <w:rFonts w:ascii="Book Antiqua" w:hAnsi="Book Antiqua"/>
          <w:i/>
          <w:sz w:val="24"/>
        </w:rPr>
        <w:t xml:space="preserve"> the future of agriculture or their chosen field. </w:t>
      </w:r>
      <w:bookmarkStart w:id="0" w:name="_GoBack"/>
      <w:bookmarkEnd w:id="0"/>
    </w:p>
    <w:p w:rsidR="009B02EC" w:rsidRDefault="009B02EC" w:rsidP="009B02EC">
      <w:pPr>
        <w:pStyle w:val="NoSpacing"/>
        <w:spacing w:line="276" w:lineRule="auto"/>
        <w:rPr>
          <w:rFonts w:ascii="Book Antiqua" w:hAnsi="Book Antiqua"/>
          <w:sz w:val="24"/>
        </w:rPr>
      </w:pPr>
    </w:p>
    <w:p w:rsidR="000016BE" w:rsidRDefault="000016BE" w:rsidP="009B02EC">
      <w:pPr>
        <w:pStyle w:val="NoSpacing"/>
        <w:spacing w:line="276" w:lineRule="auto"/>
        <w:rPr>
          <w:rFonts w:ascii="Book Antiqua" w:hAnsi="Book Antiqua"/>
          <w:b/>
          <w:sz w:val="24"/>
        </w:rPr>
      </w:pPr>
    </w:p>
    <w:p w:rsidR="009B02EC" w:rsidRDefault="009B02EC" w:rsidP="009B02EC">
      <w:pPr>
        <w:pStyle w:val="NoSpacing"/>
        <w:spacing w:line="276" w:lineRule="auto"/>
        <w:rPr>
          <w:rFonts w:ascii="Book Antiqua" w:hAnsi="Book Antiqua"/>
          <w:b/>
          <w:sz w:val="24"/>
        </w:rPr>
      </w:pPr>
      <w:r w:rsidRPr="009B02EC">
        <w:rPr>
          <w:rFonts w:ascii="Book Antiqua" w:hAnsi="Book Antiqua"/>
          <w:b/>
          <w:sz w:val="24"/>
        </w:rPr>
        <w:t xml:space="preserve">Applicant’s Name: </w:t>
      </w:r>
    </w:p>
    <w:p w:rsidR="009B02EC" w:rsidRPr="009B02EC" w:rsidRDefault="009B02EC" w:rsidP="009B02EC">
      <w:pPr>
        <w:pStyle w:val="NoSpacing"/>
        <w:spacing w:line="276" w:lineRule="auto"/>
        <w:rPr>
          <w:rFonts w:ascii="Book Antiqua" w:hAnsi="Book Antiqua"/>
          <w:b/>
          <w:sz w:val="24"/>
        </w:rPr>
      </w:pPr>
    </w:p>
    <w:p w:rsidR="009B02EC" w:rsidRDefault="009B02EC" w:rsidP="009B02EC">
      <w:pPr>
        <w:pStyle w:val="NoSpacing"/>
        <w:spacing w:line="276" w:lineRule="auto"/>
        <w:rPr>
          <w:rFonts w:ascii="Book Antiqua" w:hAnsi="Book Antiqua"/>
          <w:b/>
          <w:sz w:val="24"/>
        </w:rPr>
      </w:pPr>
      <w:r w:rsidRPr="009B02EC">
        <w:rPr>
          <w:rFonts w:ascii="Book Antiqua" w:hAnsi="Book Antiqua"/>
          <w:b/>
          <w:sz w:val="24"/>
        </w:rPr>
        <w:t>Address:</w:t>
      </w:r>
    </w:p>
    <w:p w:rsidR="009B02EC" w:rsidRPr="009B02EC" w:rsidRDefault="009B02EC" w:rsidP="009B02EC">
      <w:pPr>
        <w:pStyle w:val="NoSpacing"/>
        <w:spacing w:line="276" w:lineRule="auto"/>
        <w:rPr>
          <w:rFonts w:ascii="Book Antiqua" w:hAnsi="Book Antiqua"/>
          <w:b/>
          <w:sz w:val="24"/>
        </w:rPr>
      </w:pPr>
    </w:p>
    <w:p w:rsidR="009B02EC" w:rsidRDefault="009B02EC" w:rsidP="009B02EC">
      <w:pPr>
        <w:pStyle w:val="NoSpacing"/>
        <w:spacing w:line="276" w:lineRule="auto"/>
        <w:rPr>
          <w:rFonts w:ascii="Book Antiqua" w:hAnsi="Book Antiqua"/>
          <w:b/>
          <w:sz w:val="24"/>
        </w:rPr>
      </w:pPr>
      <w:r w:rsidRPr="009B02EC">
        <w:rPr>
          <w:rFonts w:ascii="Book Antiqua" w:hAnsi="Book Antiqua"/>
          <w:b/>
          <w:sz w:val="24"/>
        </w:rPr>
        <w:t>City:</w:t>
      </w:r>
      <w:r w:rsidRPr="009B02EC">
        <w:rPr>
          <w:rFonts w:ascii="Book Antiqua" w:hAnsi="Book Antiqua"/>
          <w:b/>
          <w:sz w:val="24"/>
        </w:rPr>
        <w:tab/>
      </w:r>
      <w:r w:rsidRPr="009B02EC">
        <w:rPr>
          <w:rFonts w:ascii="Book Antiqua" w:hAnsi="Book Antiqua"/>
          <w:b/>
          <w:sz w:val="24"/>
        </w:rPr>
        <w:tab/>
      </w:r>
      <w:r w:rsidRPr="009B02EC">
        <w:rPr>
          <w:rFonts w:ascii="Book Antiqua" w:hAnsi="Book Antiqua"/>
          <w:b/>
          <w:sz w:val="24"/>
        </w:rPr>
        <w:tab/>
      </w:r>
      <w:r w:rsidRPr="009B02EC">
        <w:rPr>
          <w:rFonts w:ascii="Book Antiqua" w:hAnsi="Book Antiqua"/>
          <w:b/>
          <w:sz w:val="24"/>
        </w:rPr>
        <w:tab/>
      </w:r>
      <w:r w:rsidRPr="009B02EC">
        <w:rPr>
          <w:rFonts w:ascii="Book Antiqua" w:hAnsi="Book Antiqua"/>
          <w:b/>
          <w:sz w:val="24"/>
        </w:rPr>
        <w:tab/>
        <w:t>Zip Code:</w:t>
      </w:r>
      <w:r w:rsidRPr="009B02EC">
        <w:rPr>
          <w:rFonts w:ascii="Book Antiqua" w:hAnsi="Book Antiqua"/>
          <w:b/>
          <w:sz w:val="24"/>
        </w:rPr>
        <w:tab/>
      </w:r>
      <w:r w:rsidRPr="009B02EC">
        <w:rPr>
          <w:rFonts w:ascii="Book Antiqua" w:hAnsi="Book Antiqua"/>
          <w:b/>
          <w:sz w:val="24"/>
        </w:rPr>
        <w:tab/>
      </w:r>
      <w:r w:rsidRPr="009B02EC">
        <w:rPr>
          <w:rFonts w:ascii="Book Antiqua" w:hAnsi="Book Antiqua"/>
          <w:b/>
          <w:sz w:val="24"/>
        </w:rPr>
        <w:tab/>
        <w:t>Phone:</w:t>
      </w:r>
    </w:p>
    <w:p w:rsidR="009B02EC" w:rsidRPr="009B02EC" w:rsidRDefault="009B02EC" w:rsidP="009B02EC">
      <w:pPr>
        <w:pStyle w:val="NoSpacing"/>
        <w:spacing w:line="276" w:lineRule="auto"/>
        <w:rPr>
          <w:rFonts w:ascii="Book Antiqua" w:hAnsi="Book Antiqua"/>
          <w:b/>
          <w:sz w:val="24"/>
        </w:rPr>
      </w:pPr>
    </w:p>
    <w:p w:rsidR="009B02EC" w:rsidRDefault="009B02EC" w:rsidP="009B02EC">
      <w:pPr>
        <w:pStyle w:val="NoSpacing"/>
        <w:spacing w:line="276" w:lineRule="auto"/>
        <w:rPr>
          <w:rFonts w:ascii="Book Antiqua" w:hAnsi="Book Antiqua"/>
          <w:b/>
          <w:sz w:val="24"/>
        </w:rPr>
      </w:pPr>
      <w:r w:rsidRPr="009B02EC">
        <w:rPr>
          <w:rFonts w:ascii="Book Antiqua" w:hAnsi="Book Antiqua"/>
          <w:b/>
          <w:sz w:val="24"/>
        </w:rPr>
        <w:t xml:space="preserve">College Major Planned: </w:t>
      </w:r>
    </w:p>
    <w:p w:rsidR="009B02EC" w:rsidRPr="009B02EC" w:rsidRDefault="009B02EC" w:rsidP="009B02EC">
      <w:pPr>
        <w:pStyle w:val="NoSpacing"/>
        <w:spacing w:line="276" w:lineRule="auto"/>
        <w:rPr>
          <w:rFonts w:ascii="Book Antiqua" w:hAnsi="Book Antiqua"/>
          <w:b/>
          <w:sz w:val="24"/>
        </w:rPr>
      </w:pPr>
    </w:p>
    <w:p w:rsidR="009B02EC" w:rsidRDefault="009B02EC" w:rsidP="009B02EC">
      <w:pPr>
        <w:pStyle w:val="NoSpacing"/>
        <w:spacing w:line="360" w:lineRule="auto"/>
        <w:rPr>
          <w:rFonts w:ascii="Book Antiqua" w:hAnsi="Book Antiqua"/>
          <w:sz w:val="24"/>
        </w:rPr>
      </w:pPr>
    </w:p>
    <w:p w:rsidR="009B02EC" w:rsidRPr="009B02EC" w:rsidRDefault="009B02EC" w:rsidP="009B02EC">
      <w:pPr>
        <w:pStyle w:val="NoSpacing"/>
        <w:rPr>
          <w:rFonts w:ascii="Book Antiqua" w:hAnsi="Book Antiqua"/>
          <w:sz w:val="24"/>
        </w:rPr>
      </w:pPr>
    </w:p>
    <w:p w:rsidR="009B02EC" w:rsidRPr="009B02EC" w:rsidRDefault="00044583" w:rsidP="009B02EC">
      <w:pPr>
        <w:pStyle w:val="NoSpacing"/>
        <w:rPr>
          <w:rFonts w:ascii="Book Antiqua" w:hAnsi="Book Antiqua"/>
          <w:b/>
          <w:sz w:val="24"/>
        </w:rPr>
      </w:pPr>
      <w:r>
        <w:rPr>
          <w:rFonts w:ascii="Book Antiqua" w:hAnsi="Book Antiqua"/>
          <w:b/>
          <w:noProof/>
          <w:sz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674370</wp:posOffset>
                </wp:positionV>
                <wp:extent cx="1019175" cy="2571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019175" cy="257175"/>
                        </a:xfrm>
                        <a:prstGeom prst="rect">
                          <a:avLst/>
                        </a:prstGeom>
                        <a:solidFill>
                          <a:schemeClr val="lt1"/>
                        </a:solidFill>
                        <a:ln w="6350">
                          <a:noFill/>
                        </a:ln>
                      </wps:spPr>
                      <wps:txbx>
                        <w:txbxContent>
                          <w:p w:rsidR="00044583" w:rsidRPr="00044583" w:rsidRDefault="00044583">
                            <w:pPr>
                              <w:rPr>
                                <w:rFonts w:ascii="Book Antiqua" w:hAnsi="Book Antiqua"/>
                                <w:i/>
                                <w:sz w:val="18"/>
                              </w:rPr>
                            </w:pPr>
                            <w:r w:rsidRPr="00044583">
                              <w:rPr>
                                <w:rFonts w:ascii="Book Antiqua" w:hAnsi="Book Antiqua"/>
                                <w:i/>
                                <w:sz w:val="18"/>
                              </w:rPr>
                              <w:t>2/3/2022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53.1pt;width:80.2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" fillcolor="white [3201]" stroked="f" strokeweight=".5pt">
                <v:textbox>
                  <w:txbxContent>
                    <w:p w:rsidR="00044583" w:rsidRPr="00044583" w:rsidRDefault="00044583">
                      <w:pPr>
                        <w:rPr>
                          <w:rFonts w:ascii="Book Antiqua" w:hAnsi="Book Antiqua"/>
                          <w:i/>
                          <w:sz w:val="18"/>
                        </w:rPr>
                      </w:pPr>
                      <w:r w:rsidRPr="00044583">
                        <w:rPr>
                          <w:rFonts w:ascii="Book Antiqua" w:hAnsi="Book Antiqua"/>
                          <w:i/>
                          <w:sz w:val="18"/>
                        </w:rPr>
                        <w:t>2/3/2022</w:t>
                      </w:r>
                    </w:p>
                  </w:txbxContent>
                </v:textbox>
              </v:shape>
            </w:pict>
          </mc:Fallback>
        </mc:AlternateContent>
      </w:r>
    </w:p>
    <w:sectPr w:rsidR="009B02EC" w:rsidRPr="009B0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54F5"/>
    <w:multiLevelType w:val="hybridMultilevel"/>
    <w:tmpl w:val="18B2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EC"/>
    <w:rsid w:val="000016BE"/>
    <w:rsid w:val="00044583"/>
    <w:rsid w:val="003164A3"/>
    <w:rsid w:val="00945A50"/>
    <w:rsid w:val="009B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5C0E"/>
  <w15:chartTrackingRefBased/>
  <w15:docId w15:val="{ECA4AF0A-9D01-4E15-B212-163ECB19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F8B95-F1CA-46C4-93B5-FF3D932D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Clair, Shairi</dc:creator>
  <cp:keywords/>
  <dc:description/>
  <cp:lastModifiedBy>St. Clair, Shairi</cp:lastModifiedBy>
  <cp:revision>2</cp:revision>
  <dcterms:created xsi:type="dcterms:W3CDTF">2022-02-02T17:07:00Z</dcterms:created>
  <dcterms:modified xsi:type="dcterms:W3CDTF">2022-02-02T17:25:00Z</dcterms:modified>
</cp:coreProperties>
</file>