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80" w:rsidRDefault="006F5B24" w:rsidP="006F5B24">
      <w:pPr>
        <w:widowControl w:val="0"/>
        <w:pBdr>
          <w:top w:val="nil"/>
          <w:left w:val="nil"/>
          <w:bottom w:val="nil"/>
          <w:right w:val="nil"/>
          <w:between w:val="nil"/>
        </w:pBdr>
        <w:spacing w:line="240" w:lineRule="auto"/>
        <w:ind w:firstLine="82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761</w:t>
      </w:r>
    </w:p>
    <w:p w:rsidR="00044E80" w:rsidRDefault="006F5B24">
      <w:pPr>
        <w:widowControl w:val="0"/>
        <w:pBdr>
          <w:top w:val="nil"/>
          <w:left w:val="nil"/>
          <w:bottom w:val="nil"/>
          <w:right w:val="nil"/>
          <w:between w:val="nil"/>
        </w:pBdr>
        <w:spacing w:line="240" w:lineRule="auto"/>
        <w:ind w:firstLine="82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ADMINISTRATIVE REGULATIONS</w:t>
      </w:r>
    </w:p>
    <w:p w:rsidR="00044E80" w:rsidRDefault="00044E80">
      <w:pPr>
        <w:widowControl w:val="0"/>
        <w:pBdr>
          <w:top w:val="nil"/>
          <w:left w:val="nil"/>
          <w:bottom w:val="nil"/>
          <w:right w:val="nil"/>
          <w:between w:val="nil"/>
        </w:pBdr>
        <w:spacing w:line="240" w:lineRule="auto"/>
        <w:ind w:firstLine="822"/>
        <w:jc w:val="right"/>
        <w:rPr>
          <w:rFonts w:ascii="Times New Roman" w:eastAsia="Times New Roman" w:hAnsi="Times New Roman" w:cs="Times New Roman"/>
          <w:b/>
          <w:sz w:val="24"/>
          <w:szCs w:val="24"/>
        </w:rPr>
      </w:pPr>
    </w:p>
    <w:p w:rsidR="00044E80" w:rsidRDefault="006F5B24" w:rsidP="006F5B2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FREE OR REDUCED PRICE MEALS</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044E80" w:rsidRDefault="006F5B24">
      <w:pPr>
        <w:widowControl w:val="0"/>
        <w:pBdr>
          <w:top w:val="nil"/>
          <w:left w:val="nil"/>
          <w:bottom w:val="nil"/>
          <w:right w:val="nil"/>
          <w:between w:val="nil"/>
        </w:pBdr>
        <w:spacing w:line="240" w:lineRule="auto"/>
        <w:ind w:firstLine="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 Forms/Packets </w:t>
      </w:r>
    </w:p>
    <w:p w:rsidR="00044E80" w:rsidRDefault="006F5B24">
      <w:pPr>
        <w:widowControl w:val="0"/>
        <w:pBdr>
          <w:top w:val="nil"/>
          <w:left w:val="nil"/>
          <w:bottom w:val="nil"/>
          <w:right w:val="nil"/>
          <w:between w:val="nil"/>
        </w:pBdr>
        <w:spacing w:line="240" w:lineRule="auto"/>
        <w:ind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forms for free and reduced meals are provided to all parent(s) or guardian(s) at the time the District holds its Back to School registration or when there is a change in eligibility. Parents or guardians enrolling a child in a school for the first time shall be provided meal application materials as part of the registration packet, regardless of the time of year the child is registered.</w:t>
      </w:r>
    </w:p>
    <w:p w:rsidR="00044E80" w:rsidRDefault="00044E80">
      <w:pPr>
        <w:widowControl w:val="0"/>
        <w:pBdr>
          <w:top w:val="nil"/>
          <w:left w:val="nil"/>
          <w:bottom w:val="nil"/>
          <w:right w:val="nil"/>
          <w:between w:val="nil"/>
        </w:pBdr>
        <w:spacing w:line="240" w:lineRule="auto"/>
        <w:ind w:firstLine="9"/>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recognized that in certain cases, foster children are also eligible for these benefits. If a household has foster children living with them the foster parent/guardian may apply for such meals for these children.</w:t>
      </w:r>
    </w:p>
    <w:p w:rsidR="00044E80" w:rsidRDefault="00044E80">
      <w:pPr>
        <w:widowControl w:val="0"/>
        <w:pBdr>
          <w:top w:val="nil"/>
          <w:left w:val="nil"/>
          <w:bottom w:val="nil"/>
          <w:right w:val="nil"/>
          <w:between w:val="nil"/>
        </w:pBdr>
        <w:spacing w:line="240" w:lineRule="auto"/>
        <w:ind w:firstLine="9"/>
        <w:jc w:val="both"/>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application packet shall include a letter that informs parent(s) and/or guardian(s) of the food programs available and the eligibility guidelines for free and reduced price meals.</w:t>
      </w:r>
    </w:p>
    <w:p w:rsidR="00044E80" w:rsidRDefault="00044E80">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packets can be picked up at school during regular school hours, mailed upon request, or downloaded from the District's website.</w:t>
      </w:r>
    </w:p>
    <w:p w:rsidR="00044E80" w:rsidRDefault="00044E80">
      <w:pPr>
        <w:widowControl w:val="0"/>
        <w:pBdr>
          <w:top w:val="nil"/>
          <w:left w:val="nil"/>
          <w:bottom w:val="nil"/>
          <w:right w:val="nil"/>
          <w:between w:val="nil"/>
        </w:pBdr>
        <w:spacing w:line="240" w:lineRule="auto"/>
        <w:ind w:firstLine="34"/>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Review of Applications </w:t>
      </w:r>
    </w:p>
    <w:p w:rsidR="00044E80" w:rsidRDefault="006F5B24">
      <w:pPr>
        <w:widowControl w:val="0"/>
        <w:pBdr>
          <w:top w:val="nil"/>
          <w:left w:val="nil"/>
          <w:bottom w:val="nil"/>
          <w:right w:val="nil"/>
          <w:between w:val="nil"/>
        </w:pBdr>
        <w:spacing w:line="240" w:lineRule="auto"/>
        <w:ind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Food Service Clerk has authority to review applications and make determinations of eligibility using criteria established in this policy and administrative regulations and using all relevant State and Federal guidelines.</w:t>
      </w:r>
    </w:p>
    <w:p w:rsidR="00044E80" w:rsidRDefault="00044E80">
      <w:pPr>
        <w:widowControl w:val="0"/>
        <w:pBdr>
          <w:top w:val="nil"/>
          <w:left w:val="nil"/>
          <w:bottom w:val="nil"/>
          <w:right w:val="nil"/>
          <w:between w:val="nil"/>
        </w:pBdr>
        <w:spacing w:line="240" w:lineRule="auto"/>
        <w:ind w:firstLine="9"/>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parents or guardians are responsible for filling out the applications and returning it to the District for review.</w:t>
      </w:r>
    </w:p>
    <w:p w:rsidR="00044E80" w:rsidRDefault="00044E80">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or guardians will be promptly notified of the acceptance or denial of their applications. Children will be served meals immediately upon the establishment of their eligibility.</w:t>
      </w: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children from an eligible household will receive the same benefits.</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Application Denial</w:t>
      </w:r>
      <w:r>
        <w:rPr>
          <w:rFonts w:ascii="Times New Roman" w:eastAsia="Times New Roman" w:hAnsi="Times New Roman" w:cs="Times New Roman"/>
          <w:color w:val="000000"/>
          <w:sz w:val="24"/>
          <w:szCs w:val="24"/>
        </w:rPr>
        <w:t xml:space="preserve"> </w:t>
      </w: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an application is rejected, parents or guardians will be provided written notification which shall include: 1) the reason for the denial of benefits, e.g., income in excess of allowable limits or incomplete application; 2) notification of the right to appeal; 3) instructions on how to appeal; and, 4) a statement reminding parents that they may reapply for free and reduced price benefits at any time during the school year. The</w:t>
      </w:r>
    </w:p>
    <w:p w:rsidR="00044E80" w:rsidRDefault="006F5B24">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sz w:val="24"/>
          <w:szCs w:val="24"/>
        </w:rPr>
      </w:pPr>
      <w:r>
        <w:br w:type="page"/>
      </w:r>
      <w:proofErr w:type="gramStart"/>
      <w:r>
        <w:rPr>
          <w:rFonts w:ascii="Times New Roman" w:eastAsia="Times New Roman" w:hAnsi="Times New Roman" w:cs="Times New Roman"/>
          <w:color w:val="000000"/>
          <w:sz w:val="24"/>
          <w:szCs w:val="24"/>
        </w:rPr>
        <w:lastRenderedPageBreak/>
        <w:t>reasons</w:t>
      </w:r>
      <w:proofErr w:type="gramEnd"/>
      <w:r>
        <w:rPr>
          <w:rFonts w:ascii="Times New Roman" w:eastAsia="Times New Roman" w:hAnsi="Times New Roman" w:cs="Times New Roman"/>
          <w:color w:val="000000"/>
          <w:sz w:val="24"/>
          <w:szCs w:val="24"/>
        </w:rPr>
        <w:t xml:space="preserve"> for ineligibility shall be properly documented and retained on file with the office of the Food Service Clerk.</w:t>
      </w:r>
    </w:p>
    <w:p w:rsidR="00044E80" w:rsidRDefault="00044E80">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Assurances </w:t>
      </w:r>
    </w:p>
    <w:p w:rsidR="00044E80" w:rsidRDefault="006F5B24">
      <w:pPr>
        <w:widowControl w:val="0"/>
        <w:pBdr>
          <w:top w:val="nil"/>
          <w:left w:val="nil"/>
          <w:bottom w:val="nil"/>
          <w:right w:val="nil"/>
          <w:between w:val="nil"/>
        </w:pBdr>
        <w:spacing w:line="240" w:lineRule="auto"/>
        <w:ind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Administrator will monitor assurance that there is no physical segregation of, nor any other discrimination against, any child because of his/her inability to pay the full price of the meal.</w:t>
      </w:r>
    </w:p>
    <w:p w:rsidR="00044E80" w:rsidRDefault="00044E80">
      <w:pPr>
        <w:widowControl w:val="0"/>
        <w:pBdr>
          <w:top w:val="nil"/>
          <w:left w:val="nil"/>
          <w:bottom w:val="nil"/>
          <w:right w:val="nil"/>
          <w:between w:val="nil"/>
        </w:pBdr>
        <w:spacing w:line="240" w:lineRule="auto"/>
        <w:ind w:firstLine="19"/>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of the children eligible to receive free or reduced price meals shall not be published, posted, or announced in any manner, and there shall be no overt identification of any such children by use of special tokens, tickets or any other means.</w:t>
      </w:r>
    </w:p>
    <w:p w:rsidR="00044E80" w:rsidRDefault="00044E80">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eligible for free or reduced price meals shall not be required to: 1) work for their meals; 2) use a separate lunchroom; 3) go through a separate serving line; 4) enter the lunchroom through a separate entrance; 5) eat meals at a different time; 6) eat a meal different from the one sold to children paying the full price.</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Program Recordkeeping </w:t>
      </w: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Food Service Clerk shall:</w:t>
      </w:r>
    </w:p>
    <w:p w:rsidR="00044E80" w:rsidRDefault="006F5B24">
      <w:pPr>
        <w:widowControl w:val="0"/>
        <w:pBdr>
          <w:top w:val="nil"/>
          <w:left w:val="nil"/>
          <w:bottom w:val="nil"/>
          <w:right w:val="nil"/>
          <w:between w:val="nil"/>
        </w:pBdr>
        <w:spacing w:line="240" w:lineRule="auto"/>
        <w:ind w:left="720"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maintain</w:t>
      </w:r>
      <w:proofErr w:type="gramEnd"/>
      <w:r>
        <w:rPr>
          <w:rFonts w:ascii="Times New Roman" w:eastAsia="Times New Roman" w:hAnsi="Times New Roman" w:cs="Times New Roman"/>
          <w:color w:val="000000"/>
          <w:sz w:val="24"/>
          <w:szCs w:val="24"/>
        </w:rPr>
        <w:t xml:space="preserve"> a summary of verification efforts; </w:t>
      </w:r>
    </w:p>
    <w:p w:rsidR="00044E80" w:rsidRDefault="006F5B24">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maintain</w:t>
      </w:r>
      <w:proofErr w:type="gramEnd"/>
      <w:r>
        <w:rPr>
          <w:rFonts w:ascii="Times New Roman" w:eastAsia="Times New Roman" w:hAnsi="Times New Roman" w:cs="Times New Roman"/>
          <w:color w:val="000000"/>
          <w:sz w:val="24"/>
          <w:szCs w:val="24"/>
        </w:rPr>
        <w:t xml:space="preserve"> a file of all applications (approved or denied) and/or authorizations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for a </w:t>
      </w:r>
    </w:p>
    <w:p w:rsidR="00044E80" w:rsidRDefault="006F5B24">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period</w:t>
      </w:r>
      <w:proofErr w:type="gramEnd"/>
      <w:r>
        <w:rPr>
          <w:rFonts w:ascii="Times New Roman" w:eastAsia="Times New Roman" w:hAnsi="Times New Roman" w:cs="Times New Roman"/>
          <w:color w:val="000000"/>
          <w:sz w:val="24"/>
          <w:szCs w:val="24"/>
        </w:rPr>
        <w:t xml:space="preserve"> of three (3) years; </w:t>
      </w:r>
    </w:p>
    <w:p w:rsidR="00044E80" w:rsidRDefault="006F5B24">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maintain</w:t>
      </w:r>
      <w:proofErr w:type="gramEnd"/>
      <w:r>
        <w:rPr>
          <w:rFonts w:ascii="Times New Roman" w:eastAsia="Times New Roman" w:hAnsi="Times New Roman" w:cs="Times New Roman"/>
          <w:color w:val="000000"/>
          <w:sz w:val="24"/>
          <w:szCs w:val="24"/>
        </w:rPr>
        <w:t xml:space="preserve"> a record of the total number of applications on file on or after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October </w:t>
      </w:r>
    </w:p>
    <w:p w:rsidR="00044E80" w:rsidRDefault="006F5B24">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1st of each year; </w:t>
      </w:r>
    </w:p>
    <w:p w:rsidR="00044E80" w:rsidRDefault="006F5B24">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maintain</w:t>
      </w:r>
      <w:proofErr w:type="gramEnd"/>
      <w:r>
        <w:rPr>
          <w:rFonts w:ascii="Times New Roman" w:eastAsia="Times New Roman" w:hAnsi="Times New Roman" w:cs="Times New Roman"/>
          <w:color w:val="000000"/>
          <w:sz w:val="24"/>
          <w:szCs w:val="24"/>
        </w:rPr>
        <w:t xml:space="preserve"> a record of the percentage or number of applications verified; </w:t>
      </w:r>
    </w:p>
    <w:p w:rsidR="00044E80" w:rsidRDefault="006F5B24">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maintain</w:t>
      </w:r>
      <w:proofErr w:type="gramEnd"/>
      <w:r>
        <w:rPr>
          <w:rFonts w:ascii="Times New Roman" w:eastAsia="Times New Roman" w:hAnsi="Times New Roman" w:cs="Times New Roman"/>
          <w:color w:val="000000"/>
          <w:sz w:val="24"/>
          <w:szCs w:val="24"/>
        </w:rPr>
        <w:t xml:space="preserve"> a system of collecting payments from paying children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accounting </w:t>
      </w:r>
    </w:p>
    <w:p w:rsidR="00044E80" w:rsidRDefault="006F5B24">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free and reduced price meals in a manner which will protect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anonymity of children receiving free or reduced price meals; </w:t>
      </w:r>
    </w:p>
    <w:p w:rsidR="00044E80" w:rsidRDefault="006F5B24">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verify</w:t>
      </w:r>
      <w:proofErr w:type="gramEnd"/>
      <w:r>
        <w:rPr>
          <w:rFonts w:ascii="Times New Roman" w:eastAsia="Times New Roman" w:hAnsi="Times New Roman" w:cs="Times New Roman"/>
          <w:color w:val="000000"/>
          <w:sz w:val="24"/>
          <w:szCs w:val="24"/>
        </w:rPr>
        <w:t xml:space="preserve"> submission of a public/press release containing both the free and</w:t>
      </w:r>
    </w:p>
    <w:p w:rsidR="00044E80" w:rsidRDefault="006F5B24">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reduced price eligibility guidelines and all other information outlined in the parent letter, to the local news media, local unemployment offices and major employers contemplating or experiencing large layoffs.</w:t>
      </w:r>
    </w:p>
    <w:p w:rsidR="00044E80" w:rsidRDefault="00044E80">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Fair Hearing Procedures </w:t>
      </w: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Administrator will implement a fair hearing procedure under which a family can appeal a decision made by the Food Service Clerk with respect to the family's free and reduced price meal application.</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appeal and hearing, the child who was determined to be eligible based on the face of the application submitted will continue to receive free or reduced price meals.</w:t>
      </w:r>
    </w:p>
    <w:p w:rsidR="00044E80" w:rsidRDefault="00044E80">
      <w:pPr>
        <w:widowControl w:val="0"/>
        <w:pBdr>
          <w:top w:val="nil"/>
          <w:left w:val="nil"/>
          <w:bottom w:val="nil"/>
          <w:right w:val="nil"/>
          <w:between w:val="nil"/>
        </w:pBdr>
        <w:spacing w:line="240" w:lineRule="auto"/>
        <w:ind w:firstLine="38"/>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to initiating the hearing procedure, the District Administrator, the parent(s) or guardian(s) may request a conference to provide an opportunity to discuss the situation, present information, obtain an explanation of data submitted in the application and the decisions rendered. Such a conference shall not in any way prejudice nor diminish the right to a fair hearing.</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In connection with students, no student shall be unlawfully denied access to or the rights and benefits of the food service program.</w:t>
      </w:r>
    </w:p>
    <w:p w:rsidR="00044E80" w:rsidRDefault="00044E80">
      <w:pPr>
        <w:widowControl w:val="0"/>
        <w:pBdr>
          <w:top w:val="nil"/>
          <w:left w:val="nil"/>
          <w:bottom w:val="nil"/>
          <w:right w:val="nil"/>
          <w:between w:val="nil"/>
        </w:pBdr>
        <w:spacing w:line="240" w:lineRule="auto"/>
        <w:ind w:firstLine="43"/>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ind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44E80" w:rsidRDefault="00044E80">
      <w:pPr>
        <w:widowControl w:val="0"/>
        <w:pBdr>
          <w:top w:val="nil"/>
          <w:left w:val="nil"/>
          <w:bottom w:val="nil"/>
          <w:right w:val="nil"/>
          <w:between w:val="nil"/>
        </w:pBdr>
        <w:spacing w:line="240" w:lineRule="auto"/>
        <w:ind w:firstLine="19"/>
        <w:rPr>
          <w:rFonts w:ascii="Times New Roman" w:eastAsia="Times New Roman" w:hAnsi="Times New Roman" w:cs="Times New Roman"/>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REFERENCES: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Sections 120.10 (16) Wisconsin Statutes </w:t>
      </w:r>
    </w:p>
    <w:p w:rsidR="00044E80" w:rsidRDefault="006F5B24">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120.13 (6) &amp; (10) </w:t>
      </w:r>
    </w:p>
    <w:p w:rsidR="00044E80" w:rsidRDefault="006F5B24">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 9.03 of the Wisconsin Administrative Code</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CROSS REFERENCE: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color w:val="000000"/>
          <w:sz w:val="24"/>
          <w:szCs w:val="24"/>
        </w:rPr>
        <w:t>760 Food Service Management</w:t>
      </w:r>
      <w:proofErr w:type="gramEnd"/>
      <w:r>
        <w:rPr>
          <w:rFonts w:ascii="Times New Roman" w:eastAsia="Times New Roman" w:hAnsi="Times New Roman" w:cs="Times New Roman"/>
          <w:color w:val="000000"/>
          <w:sz w:val="24"/>
          <w:szCs w:val="24"/>
        </w:rPr>
        <w:t xml:space="preserve"> </w:t>
      </w:r>
    </w:p>
    <w:p w:rsidR="00044E80" w:rsidRDefault="006F5B24">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762 School Meal Charge </w:t>
      </w:r>
    </w:p>
    <w:p w:rsidR="00044E80" w:rsidRDefault="006F5B24">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Regulations 762 School Meal Charge</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A</w:t>
      </w:r>
      <w:r w:rsidR="009213FF">
        <w:rPr>
          <w:rFonts w:ascii="Times New Roman" w:eastAsia="Times New Roman" w:hAnsi="Times New Roman" w:cs="Times New Roman"/>
          <w:b/>
          <w:color w:val="000000"/>
          <w:sz w:val="24"/>
          <w:szCs w:val="24"/>
        </w:rPr>
        <w:t>DOPTED</w:t>
      </w:r>
      <w:bookmarkStart w:id="0" w:name="_GoBack"/>
      <w:bookmarkEnd w:id="0"/>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April 27, 1992</w:t>
      </w:r>
    </w:p>
    <w:p w:rsidR="00044E80" w:rsidRDefault="00044E8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044E80" w:rsidRDefault="006F5B2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REVISED: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March 18, 2002 </w:t>
      </w:r>
    </w:p>
    <w:p w:rsidR="00044E80" w:rsidRDefault="006F5B24">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December 18, 2012 </w:t>
      </w:r>
    </w:p>
    <w:p w:rsidR="00044E80" w:rsidRDefault="006F5B24">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27, 2017</w:t>
      </w:r>
    </w:p>
    <w:sectPr w:rsidR="00044E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44E80"/>
    <w:rsid w:val="00044E80"/>
    <w:rsid w:val="006F5B24"/>
    <w:rsid w:val="0092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2019-06-13T21:14:00Z</dcterms:created>
  <dcterms:modified xsi:type="dcterms:W3CDTF">2019-06-13T21:14:00Z</dcterms:modified>
</cp:coreProperties>
</file>