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5F2" w:rsidRDefault="00F85A02">
      <w:pPr>
        <w:widowControl w:val="0"/>
        <w:pBdr>
          <w:top w:val="nil"/>
          <w:left w:val="nil"/>
          <w:bottom w:val="nil"/>
          <w:right w:val="nil"/>
          <w:between w:val="nil"/>
        </w:pBdr>
        <w:spacing w:line="240" w:lineRule="auto"/>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WALWORTH POLICY 684</w:t>
      </w:r>
    </w:p>
    <w:p w:rsidR="00C615F2" w:rsidRDefault="00C615F2">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p>
    <w:p w:rsidR="00C615F2" w:rsidRDefault="00C615F2">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p>
    <w:p w:rsidR="00C615F2" w:rsidRPr="00F85A02" w:rsidRDefault="00F85A02" w:rsidP="00F85A02">
      <w:pPr>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ANNUAL AUDIT</w:t>
      </w:r>
    </w:p>
    <w:p w:rsidR="00C615F2" w:rsidRDefault="00C615F2">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p>
    <w:p w:rsidR="00C615F2" w:rsidRDefault="00F85A02">
      <w:pPr>
        <w:widowControl w:val="0"/>
        <w:pBdr>
          <w:top w:val="nil"/>
          <w:left w:val="nil"/>
          <w:bottom w:val="nil"/>
          <w:right w:val="nil"/>
          <w:between w:val="nil"/>
        </w:pBdr>
        <w:spacing w:line="240" w:lineRule="auto"/>
        <w:ind w:firstLine="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 audit of the accounts of the District will be conducted annually by an independent certified public accountant selected by the Board of Education. The audit will be conducted in accordance with generally accepted auditing standards and legal requirement</w:t>
      </w:r>
      <w:r>
        <w:rPr>
          <w:rFonts w:ascii="Times New Roman" w:eastAsia="Times New Roman" w:hAnsi="Times New Roman" w:cs="Times New Roman"/>
          <w:color w:val="000000"/>
          <w:sz w:val="24"/>
          <w:szCs w:val="24"/>
        </w:rPr>
        <w:t>s. The audit will cover all funds over which the Board of Education has direct or supervisory control.</w:t>
      </w:r>
    </w:p>
    <w:p w:rsidR="00C615F2" w:rsidRDefault="00C615F2">
      <w:pPr>
        <w:widowControl w:val="0"/>
        <w:pBdr>
          <w:top w:val="nil"/>
          <w:left w:val="nil"/>
          <w:bottom w:val="nil"/>
          <w:right w:val="nil"/>
          <w:between w:val="nil"/>
        </w:pBdr>
        <w:spacing w:line="240" w:lineRule="auto"/>
        <w:ind w:firstLine="62"/>
        <w:rPr>
          <w:rFonts w:ascii="Times New Roman" w:eastAsia="Times New Roman" w:hAnsi="Times New Roman" w:cs="Times New Roman"/>
          <w:sz w:val="24"/>
          <w:szCs w:val="24"/>
        </w:rPr>
      </w:pPr>
    </w:p>
    <w:p w:rsidR="00F85A02" w:rsidRDefault="00F85A02">
      <w:pPr>
        <w:widowControl w:val="0"/>
        <w:pBdr>
          <w:top w:val="nil"/>
          <w:left w:val="nil"/>
          <w:bottom w:val="nil"/>
          <w:right w:val="nil"/>
          <w:between w:val="nil"/>
        </w:pBdr>
        <w:spacing w:line="240" w:lineRule="auto"/>
        <w:rPr>
          <w:rFonts w:ascii="Times New Roman" w:eastAsia="Times New Roman" w:hAnsi="Times New Roman" w:cs="Times New Roman"/>
          <w:color w:val="000000"/>
          <w:sz w:val="24"/>
          <w:szCs w:val="24"/>
        </w:rPr>
      </w:pPr>
    </w:p>
    <w:p w:rsidR="00C615F2" w:rsidRDefault="00F85A02">
      <w:pPr>
        <w:widowControl w:val="0"/>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Walworth Jt. District #1 does not discriminate on admissions to any school, class, program, or activity on the basis of sex, religion, national origin, </w:t>
      </w:r>
      <w:r>
        <w:rPr>
          <w:rFonts w:ascii="Times New Roman" w:eastAsia="Times New Roman" w:hAnsi="Times New Roman" w:cs="Times New Roman"/>
          <w:color w:val="000000"/>
          <w:sz w:val="24"/>
          <w:szCs w:val="24"/>
        </w:rPr>
        <w:t>creed, pregnancy, marital status, parental status, sexual orientation, or physical, learning, emotional, or mental disability. All discrimination complaints shall be processed in accordance with established procedures.</w:t>
      </w:r>
    </w:p>
    <w:p w:rsidR="00C615F2" w:rsidRDefault="00C615F2">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C615F2" w:rsidRDefault="00C615F2">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F85A02" w:rsidRDefault="00F85A02">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C615F2" w:rsidRDefault="00F85A02">
      <w:pPr>
        <w:widowControl w:val="0"/>
        <w:pBdr>
          <w:top w:val="nil"/>
          <w:left w:val="nil"/>
          <w:bottom w:val="nil"/>
          <w:right w:val="nil"/>
          <w:between w:val="nil"/>
        </w:pBdr>
        <w:spacing w:line="240" w:lineRule="auto"/>
        <w:rPr>
          <w:rFonts w:ascii="Times New Roman" w:eastAsia="Times New Roman" w:hAnsi="Times New Roman" w:cs="Times New Roman"/>
          <w:color w:val="000000"/>
          <w:sz w:val="24"/>
          <w:szCs w:val="24"/>
        </w:rPr>
      </w:pPr>
      <w:r w:rsidRPr="00F85A02">
        <w:rPr>
          <w:rFonts w:ascii="Times New Roman" w:eastAsia="Times New Roman" w:hAnsi="Times New Roman" w:cs="Times New Roman"/>
          <w:b/>
          <w:color w:val="000000"/>
          <w:sz w:val="24"/>
          <w:szCs w:val="24"/>
        </w:rPr>
        <w:t>LEGAL REFERENCES:</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r>
      <w:r>
        <w:rPr>
          <w:rFonts w:ascii="Times New Roman" w:eastAsia="Times New Roman" w:hAnsi="Times New Roman" w:cs="Times New Roman"/>
          <w:sz w:val="24"/>
          <w:szCs w:val="24"/>
        </w:rPr>
        <w:t>Wisconsin Statute</w:t>
      </w:r>
      <w:r>
        <w:rPr>
          <w:rFonts w:ascii="Times New Roman" w:eastAsia="Times New Roman" w:hAnsi="Times New Roman" w:cs="Times New Roman"/>
          <w:sz w:val="24"/>
          <w:szCs w:val="24"/>
        </w:rPr>
        <w:t xml:space="preserve"> 120.14</w:t>
      </w:r>
    </w:p>
    <w:p w:rsidR="00F85A02" w:rsidRPr="00F85A02" w:rsidRDefault="00F85A02">
      <w:pPr>
        <w:widowControl w:val="0"/>
        <w:pBdr>
          <w:top w:val="nil"/>
          <w:left w:val="nil"/>
          <w:bottom w:val="nil"/>
          <w:right w:val="nil"/>
          <w:between w:val="nil"/>
        </w:pBdr>
        <w:spacing w:line="240" w:lineRule="auto"/>
        <w:rPr>
          <w:rFonts w:ascii="Times New Roman" w:eastAsia="Times New Roman" w:hAnsi="Times New Roman" w:cs="Times New Roman"/>
          <w:b/>
          <w:color w:val="000000"/>
          <w:sz w:val="24"/>
          <w:szCs w:val="24"/>
        </w:rPr>
      </w:pPr>
    </w:p>
    <w:p w:rsidR="00C615F2" w:rsidRDefault="00F85A02">
      <w:pPr>
        <w:widowControl w:val="0"/>
        <w:pBdr>
          <w:top w:val="nil"/>
          <w:left w:val="nil"/>
          <w:bottom w:val="nil"/>
          <w:right w:val="nil"/>
          <w:between w:val="nil"/>
        </w:pBdr>
        <w:spacing w:line="240" w:lineRule="auto"/>
        <w:rPr>
          <w:rFonts w:ascii="Times New Roman" w:eastAsia="Times New Roman" w:hAnsi="Times New Roman" w:cs="Times New Roman"/>
          <w:color w:val="000000"/>
          <w:sz w:val="24"/>
          <w:szCs w:val="24"/>
        </w:rPr>
      </w:pPr>
      <w:r w:rsidRPr="00F85A02">
        <w:rPr>
          <w:rFonts w:ascii="Times New Roman" w:eastAsia="Times New Roman" w:hAnsi="Times New Roman" w:cs="Times New Roman"/>
          <w:b/>
          <w:color w:val="000000"/>
          <w:sz w:val="24"/>
          <w:szCs w:val="24"/>
        </w:rPr>
        <w:t>CROSS REFERENCES:</w:t>
      </w:r>
      <w:r>
        <w:rPr>
          <w:rFonts w:ascii="Times New Roman" w:eastAsia="Times New Roman" w:hAnsi="Times New Roman" w:cs="Times New Roman"/>
          <w:sz w:val="24"/>
          <w:szCs w:val="24"/>
        </w:rPr>
        <w:tab/>
      </w:r>
      <w:r>
        <w:rPr>
          <w:rFonts w:ascii="Times New Roman" w:eastAsia="Times New Roman" w:hAnsi="Times New Roman" w:cs="Times New Roman"/>
          <w:color w:val="000000"/>
          <w:sz w:val="24"/>
          <w:szCs w:val="24"/>
        </w:rPr>
        <w:t>651- Fund Balance</w:t>
      </w:r>
    </w:p>
    <w:p w:rsidR="00F85A02" w:rsidRDefault="00F85A02">
      <w:pPr>
        <w:widowControl w:val="0"/>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684 Annual Audit Administrative Regulations</w:t>
      </w:r>
    </w:p>
    <w:p w:rsidR="00C615F2" w:rsidRDefault="00C615F2">
      <w:pPr>
        <w:widowControl w:val="0"/>
        <w:pBdr>
          <w:top w:val="nil"/>
          <w:left w:val="nil"/>
          <w:bottom w:val="nil"/>
          <w:right w:val="nil"/>
          <w:between w:val="nil"/>
        </w:pBdr>
        <w:spacing w:line="240" w:lineRule="auto"/>
        <w:ind w:firstLine="24"/>
        <w:rPr>
          <w:rFonts w:ascii="Times New Roman" w:eastAsia="Times New Roman" w:hAnsi="Times New Roman" w:cs="Times New Roman"/>
          <w:sz w:val="24"/>
          <w:szCs w:val="24"/>
        </w:rPr>
      </w:pPr>
    </w:p>
    <w:p w:rsidR="00C615F2" w:rsidRDefault="00F85A02">
      <w:pPr>
        <w:widowControl w:val="0"/>
        <w:pBdr>
          <w:top w:val="nil"/>
          <w:left w:val="nil"/>
          <w:bottom w:val="nil"/>
          <w:right w:val="nil"/>
          <w:between w:val="nil"/>
        </w:pBdr>
        <w:spacing w:line="240" w:lineRule="auto"/>
        <w:ind w:firstLine="24"/>
        <w:rPr>
          <w:rFonts w:ascii="Times New Roman" w:eastAsia="Times New Roman" w:hAnsi="Times New Roman" w:cs="Times New Roman"/>
          <w:color w:val="000000"/>
          <w:sz w:val="24"/>
          <w:szCs w:val="24"/>
        </w:rPr>
      </w:pPr>
      <w:r w:rsidRPr="00F85A02">
        <w:rPr>
          <w:rFonts w:ascii="Times New Roman" w:eastAsia="Times New Roman" w:hAnsi="Times New Roman" w:cs="Times New Roman"/>
          <w:b/>
          <w:color w:val="000000"/>
          <w:sz w:val="24"/>
          <w:szCs w:val="24"/>
        </w:rPr>
        <w:t>POLICY ADOPTION:</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r>
      <w:r>
        <w:rPr>
          <w:rFonts w:ascii="Times New Roman" w:eastAsia="Times New Roman" w:hAnsi="Times New Roman" w:cs="Times New Roman"/>
          <w:sz w:val="24"/>
          <w:szCs w:val="24"/>
        </w:rPr>
        <w:t>April 27, 1992</w:t>
      </w:r>
    </w:p>
    <w:p w:rsidR="00F85A02" w:rsidRDefault="00F85A02">
      <w:pPr>
        <w:widowControl w:val="0"/>
        <w:pBdr>
          <w:top w:val="nil"/>
          <w:left w:val="nil"/>
          <w:bottom w:val="nil"/>
          <w:right w:val="nil"/>
          <w:between w:val="nil"/>
        </w:pBdr>
        <w:spacing w:line="240" w:lineRule="auto"/>
        <w:ind w:firstLine="24"/>
        <w:rPr>
          <w:rFonts w:ascii="Times New Roman" w:eastAsia="Times New Roman" w:hAnsi="Times New Roman" w:cs="Times New Roman"/>
          <w:color w:val="000000"/>
          <w:sz w:val="24"/>
          <w:szCs w:val="24"/>
        </w:rPr>
      </w:pPr>
    </w:p>
    <w:p w:rsidR="00C615F2" w:rsidRDefault="00F85A02">
      <w:pPr>
        <w:widowControl w:val="0"/>
        <w:pBdr>
          <w:top w:val="nil"/>
          <w:left w:val="nil"/>
          <w:bottom w:val="nil"/>
          <w:right w:val="nil"/>
          <w:between w:val="nil"/>
        </w:pBdr>
        <w:spacing w:line="240" w:lineRule="auto"/>
        <w:ind w:firstLine="24"/>
        <w:rPr>
          <w:rFonts w:ascii="Times New Roman" w:eastAsia="Times New Roman" w:hAnsi="Times New Roman" w:cs="Times New Roman"/>
          <w:color w:val="000000"/>
          <w:sz w:val="24"/>
          <w:szCs w:val="24"/>
        </w:rPr>
      </w:pPr>
      <w:r w:rsidRPr="00F85A02">
        <w:rPr>
          <w:rFonts w:ascii="Times New Roman" w:eastAsia="Times New Roman" w:hAnsi="Times New Roman" w:cs="Times New Roman"/>
          <w:b/>
          <w:color w:val="000000"/>
          <w:sz w:val="24"/>
          <w:szCs w:val="24"/>
        </w:rPr>
        <w:t>POLICY REVISED:</w:t>
      </w:r>
      <w:r w:rsidRPr="00F85A02">
        <w:rPr>
          <w:rFonts w:ascii="Times New Roman" w:eastAsia="Times New Roman" w:hAnsi="Times New Roman" w:cs="Times New Roman"/>
          <w:b/>
          <w:sz w:val="24"/>
          <w:szCs w:val="24"/>
        </w:rPr>
        <w:tab/>
      </w:r>
      <w:r>
        <w:rPr>
          <w:rFonts w:ascii="Times New Roman" w:eastAsia="Times New Roman" w:hAnsi="Times New Roman" w:cs="Times New Roman"/>
          <w:color w:val="000000"/>
          <w:sz w:val="24"/>
          <w:szCs w:val="24"/>
        </w:rPr>
        <w:t xml:space="preserve">October 25, 2010 </w:t>
      </w:r>
      <w:bookmarkStart w:id="0" w:name="_GoBack"/>
      <w:bookmarkEnd w:id="0"/>
    </w:p>
    <w:p w:rsidR="00C615F2" w:rsidRDefault="00F85A02" w:rsidP="00F85A02">
      <w:pPr>
        <w:widowControl w:val="0"/>
        <w:pBdr>
          <w:top w:val="nil"/>
          <w:left w:val="nil"/>
          <w:bottom w:val="nil"/>
          <w:right w:val="nil"/>
          <w:between w:val="nil"/>
        </w:pBdr>
        <w:spacing w:line="240" w:lineRule="auto"/>
        <w:ind w:left="2160"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June 19, 2017</w:t>
      </w:r>
    </w:p>
    <w:sectPr w:rsidR="00C615F2">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C615F2"/>
    <w:rsid w:val="00C615F2"/>
    <w:rsid w:val="00F85A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146</Words>
  <Characters>837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Ann Kahl</dc:creator>
  <cp:lastModifiedBy>Mary Ann Kahl</cp:lastModifiedBy>
  <cp:revision>2</cp:revision>
  <dcterms:created xsi:type="dcterms:W3CDTF">2019-06-13T18:34:00Z</dcterms:created>
  <dcterms:modified xsi:type="dcterms:W3CDTF">2019-06-13T18:34:00Z</dcterms:modified>
</cp:coreProperties>
</file>