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97" w:rsidRDefault="00E44AD1">
      <w:pPr>
        <w:widowControl w:val="0"/>
        <w:pBdr>
          <w:top w:val="nil"/>
          <w:left w:val="nil"/>
          <w:bottom w:val="nil"/>
          <w:right w:val="nil"/>
          <w:between w:val="nil"/>
        </w:pBdr>
        <w:spacing w:line="240" w:lineRule="auto"/>
        <w:jc w:val="right"/>
        <w:rPr>
          <w:rFonts w:ascii="Times" w:eastAsia="Times" w:hAnsi="Times" w:cs="Times"/>
          <w:b/>
          <w:color w:val="000000"/>
          <w:sz w:val="24"/>
          <w:szCs w:val="24"/>
        </w:rPr>
      </w:pPr>
      <w:bookmarkStart w:id="0" w:name="_GoBack"/>
      <w:r>
        <w:rPr>
          <w:rFonts w:ascii="Times" w:eastAsia="Times" w:hAnsi="Times" w:cs="Times"/>
          <w:b/>
          <w:color w:val="000000"/>
          <w:sz w:val="24"/>
          <w:szCs w:val="24"/>
        </w:rPr>
        <w:t>WALWORTH POLICY: 447.4</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STUDENT SUSPENSIONS AND EXPULSIONS</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SUSPENSIONS:</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rsidP="008E325A">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A. </w:t>
      </w:r>
      <w:r>
        <w:rPr>
          <w:rFonts w:ascii="Times" w:eastAsia="Times" w:hAnsi="Times" w:cs="Times"/>
          <w:color w:val="000000"/>
          <w:sz w:val="24"/>
          <w:szCs w:val="24"/>
        </w:rPr>
        <w:tab/>
        <w:t xml:space="preserve">Walworth Jt. District #1 will follow the laws of the State of Wisconsin, State Statute </w:t>
      </w:r>
      <w:r w:rsidR="008E325A">
        <w:rPr>
          <w:rFonts w:ascii="Times" w:eastAsia="Times" w:hAnsi="Times" w:cs="Times"/>
          <w:color w:val="000000"/>
          <w:sz w:val="24"/>
          <w:szCs w:val="24"/>
        </w:rPr>
        <w:t>120.13:</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(1), and any other applicable</w:t>
      </w:r>
      <w:r>
        <w:rPr>
          <w:rFonts w:ascii="Times" w:eastAsia="Times" w:hAnsi="Times" w:cs="Times"/>
          <w:sz w:val="24"/>
          <w:szCs w:val="24"/>
        </w:rPr>
        <w:t xml:space="preserve"> </w:t>
      </w:r>
      <w:r>
        <w:rPr>
          <w:rFonts w:ascii="Times" w:eastAsia="Times" w:hAnsi="Times" w:cs="Times"/>
          <w:color w:val="000000"/>
          <w:sz w:val="24"/>
          <w:szCs w:val="24"/>
        </w:rPr>
        <w:t>statute relating to the suspension and expulsion of students. A complete copy of this law is on file at the district office and available upon request to interested parties.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color w:val="000000"/>
          <w:sz w:val="24"/>
          <w:szCs w:val="24"/>
        </w:rPr>
        <w:tab/>
        <w:t>The District Administrator and/or Principal may suspend a student from school</w:t>
      </w:r>
      <w:r>
        <w:rPr>
          <w:rFonts w:ascii="Times" w:eastAsia="Times" w:hAnsi="Times" w:cs="Times"/>
          <w:color w:val="000000"/>
          <w:sz w:val="24"/>
          <w:szCs w:val="24"/>
        </w:rPr>
        <w:t xml:space="preserve"> for the </w:t>
      </w:r>
    </w:p>
    <w:p w:rsidR="003D0297" w:rsidRDefault="00E44AD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period of time authorized by law for</w:t>
      </w:r>
      <w:r>
        <w:rPr>
          <w:rFonts w:ascii="Times" w:eastAsia="Times" w:hAnsi="Times" w:cs="Times"/>
          <w:sz w:val="24"/>
          <w:szCs w:val="24"/>
        </w:rPr>
        <w:t xml:space="preserve"> </w:t>
      </w:r>
      <w:r>
        <w:rPr>
          <w:rFonts w:ascii="Times" w:eastAsia="Times" w:hAnsi="Times" w:cs="Times"/>
          <w:color w:val="000000"/>
          <w:sz w:val="24"/>
          <w:szCs w:val="24"/>
        </w:rPr>
        <w:t>any of the following reasons: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noncompliance with District policies or school rules;</w:t>
      </w:r>
    </w:p>
    <w:p w:rsidR="003D0297" w:rsidRDefault="003D0297">
      <w:pPr>
        <w:widowControl w:val="0"/>
        <w:pBdr>
          <w:top w:val="nil"/>
          <w:left w:val="nil"/>
          <w:bottom w:val="nil"/>
          <w:right w:val="nil"/>
          <w:between w:val="nil"/>
        </w:pBdr>
        <w:spacing w:line="240" w:lineRule="auto"/>
        <w:ind w:firstLine="720"/>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knowingly conveying any threat or false information concerning an attempt or </w:t>
      </w:r>
    </w:p>
    <w:p w:rsidR="003D0297" w:rsidRDefault="00E44AD1">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alleged attempt being made or to be made to</w:t>
      </w:r>
      <w:r>
        <w:rPr>
          <w:rFonts w:ascii="Times" w:eastAsia="Times" w:hAnsi="Times" w:cs="Times"/>
          <w:sz w:val="24"/>
          <w:szCs w:val="24"/>
        </w:rPr>
        <w:t xml:space="preserve"> </w:t>
      </w:r>
      <w:r>
        <w:rPr>
          <w:rFonts w:ascii="Times" w:eastAsia="Times" w:hAnsi="Times" w:cs="Times"/>
          <w:color w:val="000000"/>
          <w:sz w:val="24"/>
          <w:szCs w:val="24"/>
        </w:rPr>
        <w:t>destroy any school property by means of explosives;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 xml:space="preserve">conduct while at school or under the supervision of a school authority which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endangers the health, safety or property of</w:t>
      </w:r>
      <w:r>
        <w:rPr>
          <w:rFonts w:ascii="Times" w:eastAsia="Times" w:hAnsi="Times" w:cs="Times"/>
          <w:sz w:val="24"/>
          <w:szCs w:val="24"/>
        </w:rPr>
        <w:t xml:space="preserve"> </w:t>
      </w:r>
      <w:r>
        <w:rPr>
          <w:rFonts w:ascii="Times" w:eastAsia="Times" w:hAnsi="Times" w:cs="Times"/>
          <w:color w:val="000000"/>
          <w:sz w:val="24"/>
          <w:szCs w:val="24"/>
        </w:rPr>
        <w:t>others; or</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rsidP="008E325A">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r>
      <w:r>
        <w:rPr>
          <w:rFonts w:ascii="Times" w:eastAsia="Times" w:hAnsi="Times" w:cs="Times"/>
          <w:color w:val="000000"/>
          <w:sz w:val="24"/>
          <w:szCs w:val="24"/>
        </w:rPr>
        <w:t xml:space="preserve">conduct while not at school or while not under the supervision of a school authority </w:t>
      </w:r>
      <w:r>
        <w:rPr>
          <w:rFonts w:ascii="Times" w:eastAsia="Times" w:hAnsi="Times" w:cs="Times"/>
          <w:color w:val="000000"/>
          <w:sz w:val="24"/>
          <w:szCs w:val="24"/>
        </w:rPr>
        <w:t>which endangers the health, safety or</w:t>
      </w:r>
      <w:r>
        <w:rPr>
          <w:rFonts w:ascii="Times" w:eastAsia="Times" w:hAnsi="Times" w:cs="Times"/>
          <w:sz w:val="24"/>
          <w:szCs w:val="24"/>
        </w:rPr>
        <w:t xml:space="preserve"> </w:t>
      </w:r>
      <w:r>
        <w:rPr>
          <w:rFonts w:ascii="Times" w:eastAsia="Times" w:hAnsi="Times" w:cs="Times"/>
          <w:color w:val="000000"/>
          <w:sz w:val="24"/>
          <w:szCs w:val="24"/>
        </w:rPr>
        <w:t>property of others at school or under the supervision of a school authority, or of any District employee or School Board member.</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rsidP="008E325A">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In</w:t>
      </w:r>
      <w:r>
        <w:rPr>
          <w:rFonts w:ascii="Times" w:eastAsia="Times" w:hAnsi="Times" w:cs="Times"/>
          <w:color w:val="000000"/>
          <w:sz w:val="24"/>
          <w:szCs w:val="24"/>
        </w:rPr>
        <w:t xml:space="preserve"> addition, a student shall be suspended from school when required by law (e.g., </w:t>
      </w:r>
      <w:r>
        <w:rPr>
          <w:rFonts w:ascii="Times" w:eastAsia="Times" w:hAnsi="Times" w:cs="Times"/>
          <w:color w:val="000000"/>
          <w:sz w:val="24"/>
          <w:szCs w:val="24"/>
        </w:rPr>
        <w:t>possessing a firearm in violation of state law and Board policy).</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rsidP="008E325A">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All student suspensions from school must be reasonably justified and shall be </w:t>
      </w:r>
      <w:r>
        <w:rPr>
          <w:rFonts w:ascii="Times" w:eastAsia="Times" w:hAnsi="Times" w:cs="Times"/>
          <w:color w:val="000000"/>
          <w:sz w:val="24"/>
          <w:szCs w:val="24"/>
        </w:rPr>
        <w:t>administered in accordance with</w:t>
      </w:r>
      <w:r>
        <w:rPr>
          <w:rFonts w:ascii="Times" w:eastAsia="Times" w:hAnsi="Times" w:cs="Times"/>
          <w:color w:val="000000"/>
          <w:sz w:val="24"/>
          <w:szCs w:val="24"/>
        </w:rPr>
        <w:t xml:space="preserve"> state law requirements and the policy provisions contained herein.</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rsidP="008E325A">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Students may be offered an opportunity to voluntarily participate in a particular support </w:t>
      </w:r>
      <w:r>
        <w:rPr>
          <w:rFonts w:ascii="Times" w:eastAsia="Times" w:hAnsi="Times" w:cs="Times"/>
          <w:color w:val="000000"/>
          <w:sz w:val="24"/>
          <w:szCs w:val="24"/>
        </w:rPr>
        <w:t xml:space="preserve">program or intervention activity related to their misconduct as an alternative to suspension, or </w:t>
      </w:r>
      <w:r>
        <w:rPr>
          <w:rFonts w:ascii="Times" w:eastAsia="Times" w:hAnsi="Times" w:cs="Times"/>
          <w:color w:val="000000"/>
          <w:sz w:val="24"/>
          <w:szCs w:val="24"/>
        </w:rPr>
        <w:t>as an alternative consequence to serving a full suspension period, at the discretion of the District Administrator/Principal.</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rsidP="008E325A">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C. </w:t>
      </w:r>
      <w:r>
        <w:rPr>
          <w:rFonts w:ascii="Times" w:eastAsia="Times" w:hAnsi="Times" w:cs="Times"/>
          <w:color w:val="000000"/>
          <w:sz w:val="24"/>
          <w:szCs w:val="24"/>
        </w:rPr>
        <w:tab/>
        <w:t xml:space="preserve">The following steps and guidelines will be implemented or considered relating to the </w:t>
      </w:r>
      <w:r>
        <w:rPr>
          <w:rFonts w:ascii="Times" w:eastAsia="Times" w:hAnsi="Times" w:cs="Times"/>
          <w:color w:val="000000"/>
          <w:sz w:val="24"/>
          <w:szCs w:val="24"/>
        </w:rPr>
        <w:t>suspension of a pupil enrolled in</w:t>
      </w:r>
      <w:r>
        <w:rPr>
          <w:rFonts w:ascii="Times" w:eastAsia="Times" w:hAnsi="Times" w:cs="Times"/>
          <w:sz w:val="24"/>
          <w:szCs w:val="24"/>
        </w:rPr>
        <w:t xml:space="preserve"> </w:t>
      </w:r>
      <w:r>
        <w:rPr>
          <w:rFonts w:ascii="Times" w:eastAsia="Times" w:hAnsi="Times" w:cs="Times"/>
          <w:color w:val="000000"/>
          <w:sz w:val="24"/>
          <w:szCs w:val="24"/>
        </w:rPr>
        <w:t>Walwor</w:t>
      </w:r>
      <w:r>
        <w:rPr>
          <w:rFonts w:ascii="Times" w:eastAsia="Times" w:hAnsi="Times" w:cs="Times"/>
          <w:color w:val="000000"/>
          <w:sz w:val="24"/>
          <w:szCs w:val="24"/>
        </w:rPr>
        <w:t>th Jt. District #1:</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 xml:space="preserve">The Principal may suspend a pupil.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The student will be given the reason for the proposed suspension.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lastRenderedPageBreak/>
        <w:t xml:space="preserve">3. </w:t>
      </w:r>
      <w:r>
        <w:rPr>
          <w:rFonts w:ascii="Times" w:eastAsia="Times" w:hAnsi="Times" w:cs="Times"/>
          <w:color w:val="000000"/>
          <w:sz w:val="24"/>
          <w:szCs w:val="24"/>
        </w:rPr>
        <w:tab/>
        <w:t xml:space="preserve">The student will be given the opportunity to present his/her interpretation of the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issue to the person considering</w:t>
      </w:r>
      <w:r>
        <w:rPr>
          <w:rFonts w:ascii="Times" w:eastAsia="Times" w:hAnsi="Times" w:cs="Times"/>
          <w:sz w:val="24"/>
          <w:szCs w:val="24"/>
        </w:rPr>
        <w:t xml:space="preserve"> </w:t>
      </w:r>
      <w:r>
        <w:rPr>
          <w:rFonts w:ascii="Times" w:eastAsia="Times" w:hAnsi="Times" w:cs="Times"/>
          <w:color w:val="000000"/>
          <w:sz w:val="24"/>
          <w:szCs w:val="24"/>
        </w:rPr>
        <w:t xml:space="preserve">suspension. </w:t>
      </w:r>
    </w:p>
    <w:p w:rsidR="003D0297" w:rsidRDefault="00E44AD1" w:rsidP="008E325A">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 xml:space="preserve">Attempts are made by the Principal and/or his/her designee to notify the parent(s) or </w:t>
      </w:r>
      <w:r>
        <w:rPr>
          <w:rFonts w:ascii="Times" w:eastAsia="Times" w:hAnsi="Times" w:cs="Times"/>
          <w:color w:val="000000"/>
          <w:sz w:val="24"/>
          <w:szCs w:val="24"/>
        </w:rPr>
        <w:t>guardian(s) following the</w:t>
      </w:r>
      <w:r>
        <w:rPr>
          <w:rFonts w:ascii="Times" w:eastAsia="Times" w:hAnsi="Times" w:cs="Times"/>
          <w:sz w:val="24"/>
          <w:szCs w:val="24"/>
        </w:rPr>
        <w:t xml:space="preserve"> </w:t>
      </w:r>
      <w:r>
        <w:rPr>
          <w:rFonts w:ascii="Times" w:eastAsia="Times" w:hAnsi="Times" w:cs="Times"/>
          <w:color w:val="000000"/>
          <w:sz w:val="24"/>
          <w:szCs w:val="24"/>
        </w:rPr>
        <w:t xml:space="preserve">suspension decision.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 xml:space="preserve">Written notice will be provided to the parent(s) or guardian(s) relating to the </w:t>
      </w:r>
    </w:p>
    <w:p w:rsidR="003D0297" w:rsidRDefault="00E44AD1">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suspension and will include the reason</w:t>
      </w:r>
      <w:r>
        <w:rPr>
          <w:rFonts w:ascii="Times" w:eastAsia="Times" w:hAnsi="Times" w:cs="Times"/>
          <w:sz w:val="24"/>
          <w:szCs w:val="24"/>
        </w:rPr>
        <w:t xml:space="preserve"> </w:t>
      </w:r>
      <w:r>
        <w:rPr>
          <w:rFonts w:ascii="Times" w:eastAsia="Times" w:hAnsi="Times" w:cs="Times"/>
          <w:color w:val="000000"/>
          <w:sz w:val="24"/>
          <w:szCs w:val="24"/>
        </w:rPr>
        <w:t xml:space="preserve">for the suspension and the length of the suspension. </w:t>
      </w:r>
    </w:p>
    <w:p w:rsidR="003D0297" w:rsidRDefault="00E44AD1" w:rsidP="008E325A">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 xml:space="preserve">Suspensions will ordinarily be made for a maximum of five (5) days or as permitted </w:t>
      </w:r>
      <w:r>
        <w:rPr>
          <w:rFonts w:ascii="Times" w:eastAsia="Times" w:hAnsi="Times" w:cs="Times"/>
          <w:color w:val="000000"/>
          <w:sz w:val="24"/>
          <w:szCs w:val="24"/>
        </w:rPr>
        <w:t>by state statute unless the pupil</w:t>
      </w:r>
      <w:r>
        <w:rPr>
          <w:rFonts w:ascii="Times" w:eastAsia="Times" w:hAnsi="Times" w:cs="Times"/>
          <w:sz w:val="24"/>
          <w:szCs w:val="24"/>
        </w:rPr>
        <w:t xml:space="preserve"> </w:t>
      </w:r>
      <w:r>
        <w:rPr>
          <w:rFonts w:ascii="Times" w:eastAsia="Times" w:hAnsi="Times" w:cs="Times"/>
          <w:color w:val="000000"/>
          <w:sz w:val="24"/>
          <w:szCs w:val="24"/>
        </w:rPr>
        <w:t>has been recommended for expulsion as ref</w:t>
      </w:r>
      <w:r>
        <w:rPr>
          <w:rFonts w:ascii="Times" w:eastAsia="Times" w:hAnsi="Times" w:cs="Times"/>
          <w:color w:val="000000"/>
          <w:sz w:val="24"/>
          <w:szCs w:val="24"/>
        </w:rPr>
        <w:t xml:space="preserve">erenced below in paragraph D.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7. </w:t>
      </w:r>
      <w:r>
        <w:rPr>
          <w:rFonts w:ascii="Times" w:eastAsia="Times" w:hAnsi="Times" w:cs="Times"/>
          <w:color w:val="000000"/>
          <w:sz w:val="24"/>
          <w:szCs w:val="24"/>
        </w:rPr>
        <w:tab/>
        <w:t xml:space="preserve">Suspended students shall be allowed to make up any quarterly or semester or </w:t>
      </w:r>
    </w:p>
    <w:p w:rsidR="003D0297" w:rsidRDefault="00E44AD1">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grading period examinations or</w:t>
      </w:r>
      <w:r>
        <w:rPr>
          <w:rFonts w:ascii="Times" w:eastAsia="Times" w:hAnsi="Times" w:cs="Times"/>
          <w:sz w:val="24"/>
          <w:szCs w:val="24"/>
        </w:rPr>
        <w:t xml:space="preserve"> </w:t>
      </w:r>
      <w:r>
        <w:rPr>
          <w:rFonts w:ascii="Times" w:eastAsia="Times" w:hAnsi="Times" w:cs="Times"/>
          <w:color w:val="000000"/>
          <w:sz w:val="24"/>
          <w:szCs w:val="24"/>
        </w:rPr>
        <w:t xml:space="preserve">coursework missed during the suspension period in accordance with the district’s attendance procedures. </w:t>
      </w:r>
    </w:p>
    <w:p w:rsidR="003D0297" w:rsidRDefault="00E44AD1" w:rsidP="008E325A">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8. </w:t>
      </w:r>
      <w:r>
        <w:rPr>
          <w:rFonts w:ascii="Times" w:eastAsia="Times" w:hAnsi="Times" w:cs="Times"/>
          <w:color w:val="000000"/>
          <w:sz w:val="24"/>
          <w:szCs w:val="24"/>
        </w:rPr>
        <w:tab/>
        <w:t>Shou</w:t>
      </w:r>
      <w:r>
        <w:rPr>
          <w:rFonts w:ascii="Times" w:eastAsia="Times" w:hAnsi="Times" w:cs="Times"/>
          <w:color w:val="000000"/>
          <w:sz w:val="24"/>
          <w:szCs w:val="24"/>
        </w:rPr>
        <w:t xml:space="preserve">ld the suspended pupil, or his parent(s) or guardian(s) feel the suspension was </w:t>
      </w:r>
      <w:r>
        <w:rPr>
          <w:rFonts w:ascii="Times" w:eastAsia="Times" w:hAnsi="Times" w:cs="Times"/>
          <w:color w:val="000000"/>
          <w:sz w:val="24"/>
          <w:szCs w:val="24"/>
        </w:rPr>
        <w:t>unfair, unjust, or inappropriate,</w:t>
      </w:r>
      <w:r>
        <w:rPr>
          <w:rFonts w:ascii="Times" w:eastAsia="Times" w:hAnsi="Times" w:cs="Times"/>
          <w:sz w:val="24"/>
          <w:szCs w:val="24"/>
        </w:rPr>
        <w:t xml:space="preserve"> </w:t>
      </w:r>
      <w:r>
        <w:rPr>
          <w:rFonts w:ascii="Times" w:eastAsia="Times" w:hAnsi="Times" w:cs="Times"/>
          <w:color w:val="000000"/>
          <w:sz w:val="24"/>
          <w:szCs w:val="24"/>
        </w:rPr>
        <w:t>they may, within five (5) days of receipt of the written notice of suspension, have a conference with the District Administrator. The Distric</w:t>
      </w:r>
      <w:r>
        <w:rPr>
          <w:rFonts w:ascii="Times" w:eastAsia="Times" w:hAnsi="Times" w:cs="Times"/>
          <w:color w:val="000000"/>
          <w:sz w:val="24"/>
          <w:szCs w:val="24"/>
        </w:rPr>
        <w:t>t Administrator will then make a finding within fifteen (15) days of the conference held with the pupil’s parent(s) or guardian(s).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D. </w:t>
      </w:r>
      <w:r>
        <w:rPr>
          <w:rFonts w:ascii="Times" w:eastAsia="Times" w:hAnsi="Times" w:cs="Times"/>
          <w:color w:val="000000"/>
          <w:sz w:val="24"/>
          <w:szCs w:val="24"/>
        </w:rPr>
        <w:tab/>
        <w:t xml:space="preserve">Except as otherwise specifically provided by law, a student may be suspended for up to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fifteen (15) school days when n</w:t>
      </w:r>
      <w:r>
        <w:rPr>
          <w:rFonts w:ascii="Times" w:eastAsia="Times" w:hAnsi="Times" w:cs="Times"/>
          <w:color w:val="000000"/>
          <w:sz w:val="24"/>
          <w:szCs w:val="24"/>
        </w:rPr>
        <w:t>otice</w:t>
      </w:r>
      <w:r>
        <w:rPr>
          <w:rFonts w:ascii="Times" w:eastAsia="Times" w:hAnsi="Times" w:cs="Times"/>
          <w:sz w:val="24"/>
          <w:szCs w:val="24"/>
        </w:rPr>
        <w:t xml:space="preserve"> </w:t>
      </w:r>
      <w:r>
        <w:rPr>
          <w:rFonts w:ascii="Times" w:eastAsia="Times" w:hAnsi="Times" w:cs="Times"/>
          <w:color w:val="000000"/>
          <w:sz w:val="24"/>
          <w:szCs w:val="24"/>
        </w:rPr>
        <w:t>of an expulsion hearing has been sent. A student will only be suspended if it is determined that he/she is guilty of noncompliance with school rules or of the conduct charged, and that his/her suspension is reasonably justified. Students and</w:t>
      </w:r>
      <w:r>
        <w:rPr>
          <w:rFonts w:ascii="Times" w:eastAsia="Times" w:hAnsi="Times" w:cs="Times"/>
          <w:sz w:val="24"/>
          <w:szCs w:val="24"/>
        </w:rPr>
        <w:t xml:space="preserve"> </w:t>
      </w:r>
      <w:r>
        <w:rPr>
          <w:rFonts w:ascii="Times" w:eastAsia="Times" w:hAnsi="Times" w:cs="Times"/>
          <w:color w:val="000000"/>
          <w:sz w:val="24"/>
          <w:szCs w:val="24"/>
        </w:rPr>
        <w:t>their parent(s) or guardian(s) shall be notified of the reason(s) for the suspension and given an opportunity to request a conference to discuss the suspension.</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EXPULSIONS: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A. </w:t>
      </w:r>
      <w:r>
        <w:rPr>
          <w:rFonts w:ascii="Times" w:eastAsia="Times" w:hAnsi="Times" w:cs="Times"/>
          <w:color w:val="000000"/>
          <w:sz w:val="24"/>
          <w:szCs w:val="24"/>
        </w:rPr>
        <w:tab/>
      </w:r>
      <w:r>
        <w:rPr>
          <w:rFonts w:ascii="Times" w:eastAsia="Times" w:hAnsi="Times" w:cs="Times"/>
          <w:color w:val="000000"/>
          <w:sz w:val="24"/>
          <w:szCs w:val="24"/>
        </w:rPr>
        <w:t xml:space="preserve">Students may be recommended to the Walworth Jt. District #1 Board of Education for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expulsion from school if they have</w:t>
      </w:r>
      <w:r>
        <w:rPr>
          <w:rFonts w:ascii="Times" w:eastAsia="Times" w:hAnsi="Times" w:cs="Times"/>
          <w:sz w:val="24"/>
          <w:szCs w:val="24"/>
        </w:rPr>
        <w:t xml:space="preserve"> </w:t>
      </w:r>
      <w:r>
        <w:rPr>
          <w:rFonts w:ascii="Times" w:eastAsia="Times" w:hAnsi="Times" w:cs="Times"/>
          <w:color w:val="000000"/>
          <w:sz w:val="24"/>
          <w:szCs w:val="24"/>
        </w:rPr>
        <w:t>engaged in any of the types of conduct listed in paragraph B, below.</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color w:val="000000"/>
          <w:sz w:val="24"/>
          <w:szCs w:val="24"/>
        </w:rPr>
        <w:tab/>
        <w:t>The Walworth Jt. District #1 Board of Education may expel a stu</w:t>
      </w:r>
      <w:r>
        <w:rPr>
          <w:rFonts w:ascii="Times" w:eastAsia="Times" w:hAnsi="Times" w:cs="Times"/>
          <w:color w:val="000000"/>
          <w:sz w:val="24"/>
          <w:szCs w:val="24"/>
        </w:rPr>
        <w:t xml:space="preserve">dent from school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whenever it finds that the student engaged</w:t>
      </w:r>
      <w:r>
        <w:rPr>
          <w:rFonts w:ascii="Times" w:eastAsia="Times" w:hAnsi="Times" w:cs="Times"/>
          <w:sz w:val="24"/>
          <w:szCs w:val="24"/>
        </w:rPr>
        <w:t xml:space="preserve"> </w:t>
      </w:r>
      <w:r>
        <w:rPr>
          <w:rFonts w:ascii="Times" w:eastAsia="Times" w:hAnsi="Times" w:cs="Times"/>
          <w:color w:val="000000"/>
          <w:sz w:val="24"/>
          <w:szCs w:val="24"/>
        </w:rPr>
        <w:t>in any of the following conduct and is satisfied that the interest of the school demands the student's expulsion:</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 xml:space="preserve">repeated refusal or neglect to obey school or Board rules or regulations;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2</w:t>
      </w:r>
      <w:r>
        <w:rPr>
          <w:rFonts w:ascii="Times" w:eastAsia="Times" w:hAnsi="Times" w:cs="Times"/>
          <w:color w:val="000000"/>
          <w:sz w:val="24"/>
          <w:szCs w:val="24"/>
        </w:rPr>
        <w:t xml:space="preserve">. </w:t>
      </w:r>
      <w:r>
        <w:rPr>
          <w:rFonts w:ascii="Times" w:eastAsia="Times" w:hAnsi="Times" w:cs="Times"/>
          <w:color w:val="000000"/>
          <w:sz w:val="24"/>
          <w:szCs w:val="24"/>
        </w:rPr>
        <w:tab/>
        <w:t xml:space="preserve">knowingly conveying any threat or false information concerning an attempt or </w:t>
      </w:r>
    </w:p>
    <w:p w:rsidR="003D0297" w:rsidRDefault="00E44AD1">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alleged attempt being made or to be</w:t>
      </w:r>
      <w:r>
        <w:rPr>
          <w:rFonts w:ascii="Times" w:eastAsia="Times" w:hAnsi="Times" w:cs="Times"/>
          <w:sz w:val="24"/>
          <w:szCs w:val="24"/>
        </w:rPr>
        <w:t xml:space="preserve"> </w:t>
      </w:r>
      <w:r>
        <w:rPr>
          <w:rFonts w:ascii="Times" w:eastAsia="Times" w:hAnsi="Times" w:cs="Times"/>
          <w:color w:val="000000"/>
          <w:sz w:val="24"/>
          <w:szCs w:val="24"/>
        </w:rPr>
        <w:t xml:space="preserve">made to destroy any school property by means of explosives;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r>
      <w:r>
        <w:rPr>
          <w:rFonts w:ascii="Times" w:eastAsia="Times" w:hAnsi="Times" w:cs="Times"/>
          <w:color w:val="000000"/>
          <w:sz w:val="24"/>
          <w:szCs w:val="24"/>
        </w:rPr>
        <w:t xml:space="preserve">engaging in conduct while at school or while under the supervision of a school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authority which endangered the</w:t>
      </w:r>
      <w:r>
        <w:rPr>
          <w:rFonts w:ascii="Times" w:eastAsia="Times" w:hAnsi="Times" w:cs="Times"/>
          <w:sz w:val="24"/>
          <w:szCs w:val="24"/>
        </w:rPr>
        <w:t xml:space="preserve"> </w:t>
      </w:r>
      <w:r>
        <w:rPr>
          <w:rFonts w:ascii="Times" w:eastAsia="Times" w:hAnsi="Times" w:cs="Times"/>
          <w:color w:val="000000"/>
          <w:sz w:val="24"/>
          <w:szCs w:val="24"/>
        </w:rPr>
        <w:t xml:space="preserve">property, health, or safety of others;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 xml:space="preserve">engaging in conduct while not at school or while not under the supervision of a </w:t>
      </w:r>
    </w:p>
    <w:p w:rsidR="003D0297" w:rsidRDefault="00E44AD1">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school authority which endangers</w:t>
      </w:r>
      <w:r>
        <w:rPr>
          <w:rFonts w:ascii="Times" w:eastAsia="Times" w:hAnsi="Times" w:cs="Times"/>
          <w:sz w:val="24"/>
          <w:szCs w:val="24"/>
        </w:rPr>
        <w:t xml:space="preserve"> </w:t>
      </w:r>
      <w:r>
        <w:rPr>
          <w:rFonts w:ascii="Times" w:eastAsia="Times" w:hAnsi="Times" w:cs="Times"/>
          <w:color w:val="000000"/>
          <w:sz w:val="24"/>
          <w:szCs w:val="24"/>
        </w:rPr>
        <w:t xml:space="preserve">the property, health, or safety of others at school or under the supervision of a school authority;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 xml:space="preserve">engaging in conduct which endangered the property, health or safety of an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lastRenderedPageBreak/>
        <w:t>employee or a school board member of</w:t>
      </w:r>
      <w:r>
        <w:rPr>
          <w:rFonts w:ascii="Times" w:eastAsia="Times" w:hAnsi="Times" w:cs="Times"/>
          <w:sz w:val="24"/>
          <w:szCs w:val="24"/>
        </w:rPr>
        <w:t xml:space="preserve"> </w:t>
      </w:r>
      <w:r>
        <w:rPr>
          <w:rFonts w:ascii="Times" w:eastAsia="Times" w:hAnsi="Times" w:cs="Times"/>
          <w:color w:val="000000"/>
          <w:sz w:val="24"/>
          <w:szCs w:val="24"/>
        </w:rPr>
        <w:t>the sc</w:t>
      </w:r>
      <w:r>
        <w:rPr>
          <w:rFonts w:ascii="Times" w:eastAsia="Times" w:hAnsi="Times" w:cs="Times"/>
          <w:color w:val="000000"/>
          <w:sz w:val="24"/>
          <w:szCs w:val="24"/>
        </w:rPr>
        <w:t xml:space="preserve">hool district;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 xml:space="preserve">is at least age 16 and repeatedly has engaged in conduct while at school or while </w:t>
      </w:r>
    </w:p>
    <w:p w:rsidR="003D0297" w:rsidRDefault="00E44AD1">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under the supervision of a school</w:t>
      </w:r>
      <w:r>
        <w:rPr>
          <w:rFonts w:ascii="Times" w:eastAsia="Times" w:hAnsi="Times" w:cs="Times"/>
          <w:sz w:val="24"/>
          <w:szCs w:val="24"/>
        </w:rPr>
        <w:t xml:space="preserve"> </w:t>
      </w:r>
      <w:r>
        <w:rPr>
          <w:rFonts w:ascii="Times" w:eastAsia="Times" w:hAnsi="Times" w:cs="Times"/>
          <w:color w:val="000000"/>
          <w:sz w:val="24"/>
          <w:szCs w:val="24"/>
        </w:rPr>
        <w:t>authority that has disrupted the ability of school authorities to maintain order or an educational atmosphere at school</w:t>
      </w:r>
      <w:r>
        <w:rPr>
          <w:rFonts w:ascii="Times" w:eastAsia="Times" w:hAnsi="Times" w:cs="Times"/>
          <w:color w:val="000000"/>
          <w:sz w:val="24"/>
          <w:szCs w:val="24"/>
        </w:rPr>
        <w:t xml:space="preserve"> or at an activity supervised by a school authority and such conduct does not constitute other grounds for expulsion under s120.12(1)(c) of the Wisconsin Statutes, and/or; 7. while at school or while under the supervision of a school authority, possessed a</w:t>
      </w:r>
      <w:r>
        <w:rPr>
          <w:rFonts w:ascii="Times" w:eastAsia="Times" w:hAnsi="Times" w:cs="Times"/>
          <w:color w:val="000000"/>
          <w:sz w:val="24"/>
          <w:szCs w:val="24"/>
        </w:rPr>
        <w:t xml:space="preserve"> firearm (as defined by 18 U.S.C.</w:t>
      </w:r>
      <w:r>
        <w:rPr>
          <w:rFonts w:ascii="Times" w:eastAsia="Times" w:hAnsi="Times" w:cs="Times"/>
          <w:sz w:val="24"/>
          <w:szCs w:val="24"/>
        </w:rPr>
        <w:t xml:space="preserve"> </w:t>
      </w:r>
      <w:r>
        <w:rPr>
          <w:rFonts w:ascii="Times" w:eastAsia="Times" w:hAnsi="Times" w:cs="Times"/>
          <w:color w:val="000000"/>
          <w:sz w:val="24"/>
          <w:szCs w:val="24"/>
        </w:rPr>
        <w:t>921(a)(3).</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C. </w:t>
      </w:r>
      <w:r>
        <w:rPr>
          <w:rFonts w:ascii="Times" w:eastAsia="Times" w:hAnsi="Times" w:cs="Times"/>
          <w:color w:val="000000"/>
          <w:sz w:val="24"/>
          <w:szCs w:val="24"/>
        </w:rPr>
        <w:tab/>
        <w:t xml:space="preserve">Oral counseling and supervision would normally occur prior to an expulsion based upon </w:t>
      </w:r>
    </w:p>
    <w:p w:rsidR="003D0297" w:rsidRDefault="00E44AD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repeated refusal or neglect to obey</w:t>
      </w:r>
      <w:r>
        <w:rPr>
          <w:rFonts w:ascii="Times" w:eastAsia="Times" w:hAnsi="Times" w:cs="Times"/>
          <w:sz w:val="24"/>
          <w:szCs w:val="24"/>
        </w:rPr>
        <w:t xml:space="preserve"> </w:t>
      </w:r>
      <w:r>
        <w:rPr>
          <w:rFonts w:ascii="Times" w:eastAsia="Times" w:hAnsi="Times" w:cs="Times"/>
          <w:color w:val="000000"/>
          <w:sz w:val="24"/>
          <w:szCs w:val="24"/>
        </w:rPr>
        <w:t>school rules.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D. </w:t>
      </w:r>
      <w:r>
        <w:rPr>
          <w:rFonts w:ascii="Times" w:eastAsia="Times" w:hAnsi="Times" w:cs="Times"/>
          <w:color w:val="000000"/>
          <w:sz w:val="24"/>
          <w:szCs w:val="24"/>
        </w:rPr>
        <w:tab/>
        <w:t>The following steps will be followed in all expulsion cases: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Pr="008E325A" w:rsidRDefault="00E44AD1" w:rsidP="008E325A">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 xml:space="preserve">Proper notice- Not less than five (5) days written notice of the hearing shall be sent </w:t>
      </w:r>
      <w:r>
        <w:rPr>
          <w:rFonts w:ascii="Times" w:eastAsia="Times" w:hAnsi="Times" w:cs="Times"/>
          <w:color w:val="000000"/>
          <w:sz w:val="24"/>
          <w:szCs w:val="24"/>
        </w:rPr>
        <w:t>to the pupil and if the pupil is a</w:t>
      </w:r>
      <w:r>
        <w:rPr>
          <w:rFonts w:ascii="Times" w:eastAsia="Times" w:hAnsi="Times" w:cs="Times"/>
          <w:sz w:val="24"/>
          <w:szCs w:val="24"/>
        </w:rPr>
        <w:t xml:space="preserve"> </w:t>
      </w:r>
      <w:r>
        <w:rPr>
          <w:rFonts w:ascii="Times" w:eastAsia="Times" w:hAnsi="Times" w:cs="Times"/>
          <w:color w:val="000000"/>
          <w:sz w:val="24"/>
          <w:szCs w:val="24"/>
        </w:rPr>
        <w:t xml:space="preserve">minor, to his/her parent(s) or guardian(s). The notice will be sent by registered </w:t>
      </w:r>
      <w:r w:rsidR="008E325A">
        <w:rPr>
          <w:rFonts w:ascii="Times" w:eastAsia="Times" w:hAnsi="Times" w:cs="Times"/>
          <w:color w:val="000000"/>
          <w:sz w:val="24"/>
          <w:szCs w:val="24"/>
        </w:rPr>
        <w:t>letter to include the following:</w:t>
      </w:r>
      <w:r w:rsidR="008E325A">
        <w:rPr>
          <w:rFonts w:ascii="Times" w:eastAsia="Times" w:hAnsi="Times" w:cs="Times"/>
          <w:sz w:val="24"/>
          <w:szCs w:val="24"/>
        </w:rPr>
        <w:tab/>
      </w:r>
      <w:r w:rsidR="008E325A">
        <w:rPr>
          <w:rFonts w:ascii="Times" w:eastAsia="Times" w:hAnsi="Times" w:cs="Times"/>
          <w:sz w:val="24"/>
          <w:szCs w:val="24"/>
        </w:rPr>
        <w:tab/>
      </w:r>
      <w:r w:rsidR="008E325A">
        <w:rPr>
          <w:rFonts w:ascii="Times" w:eastAsia="Times" w:hAnsi="Times" w:cs="Times"/>
          <w:sz w:val="24"/>
          <w:szCs w:val="24"/>
        </w:rPr>
        <w:tab/>
      </w:r>
      <w:r w:rsidR="008E325A">
        <w:rPr>
          <w:rFonts w:ascii="Times" w:eastAsia="Times" w:hAnsi="Times" w:cs="Times"/>
          <w:sz w:val="24"/>
          <w:szCs w:val="24"/>
        </w:rPr>
        <w:tab/>
      </w:r>
      <w:r w:rsidR="008E325A">
        <w:rPr>
          <w:rFonts w:ascii="Times" w:eastAsia="Times" w:hAnsi="Times" w:cs="Times"/>
          <w:sz w:val="24"/>
          <w:szCs w:val="24"/>
        </w:rPr>
        <w:tab/>
      </w:r>
      <w:r w:rsidR="008E325A">
        <w:rPr>
          <w:rFonts w:ascii="Times" w:eastAsia="Times" w:hAnsi="Times" w:cs="Times"/>
          <w:sz w:val="24"/>
          <w:szCs w:val="24"/>
        </w:rPr>
        <w:tab/>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a. </w:t>
      </w:r>
      <w:r>
        <w:rPr>
          <w:rFonts w:ascii="Times" w:eastAsia="Times" w:hAnsi="Times" w:cs="Times"/>
          <w:color w:val="000000"/>
          <w:sz w:val="24"/>
          <w:szCs w:val="24"/>
        </w:rPr>
        <w:tab/>
      </w:r>
      <w:r>
        <w:rPr>
          <w:rFonts w:ascii="Times" w:eastAsia="Times" w:hAnsi="Times" w:cs="Times"/>
          <w:color w:val="000000"/>
          <w:sz w:val="24"/>
          <w:szCs w:val="24"/>
        </w:rPr>
        <w:t xml:space="preserve">The specific grounds, under </w:t>
      </w:r>
      <w:proofErr w:type="spellStart"/>
      <w:r>
        <w:rPr>
          <w:rFonts w:ascii="Times" w:eastAsia="Times" w:hAnsi="Times" w:cs="Times"/>
          <w:color w:val="000000"/>
          <w:sz w:val="24"/>
          <w:szCs w:val="24"/>
        </w:rPr>
        <w:t>subd</w:t>
      </w:r>
      <w:proofErr w:type="spellEnd"/>
      <w:r>
        <w:rPr>
          <w:rFonts w:ascii="Times" w:eastAsia="Times" w:hAnsi="Times" w:cs="Times"/>
          <w:color w:val="000000"/>
          <w:sz w:val="24"/>
          <w:szCs w:val="24"/>
        </w:rPr>
        <w:t xml:space="preserve">. 1., 2., or 2m., and the particulars of the </w:t>
      </w:r>
    </w:p>
    <w:p w:rsidR="003D0297" w:rsidRDefault="00E44AD1">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pupil’s alleged conduct upon</w:t>
      </w:r>
      <w:r>
        <w:rPr>
          <w:rFonts w:ascii="Times" w:eastAsia="Times" w:hAnsi="Times" w:cs="Times"/>
          <w:sz w:val="24"/>
          <w:szCs w:val="24"/>
        </w:rPr>
        <w:t xml:space="preserve"> </w:t>
      </w:r>
      <w:r>
        <w:rPr>
          <w:rFonts w:ascii="Times" w:eastAsia="Times" w:hAnsi="Times" w:cs="Times"/>
          <w:color w:val="000000"/>
          <w:sz w:val="24"/>
          <w:szCs w:val="24"/>
        </w:rPr>
        <w:t xml:space="preserve">which the expulsion proceeding is based.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color w:val="000000"/>
          <w:sz w:val="24"/>
          <w:szCs w:val="24"/>
        </w:rPr>
        <w:tab/>
        <w:t xml:space="preserve">The time and place of the hearing.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c. </w:t>
      </w:r>
      <w:r>
        <w:rPr>
          <w:rFonts w:ascii="Times" w:eastAsia="Times" w:hAnsi="Times" w:cs="Times"/>
          <w:color w:val="000000"/>
          <w:sz w:val="24"/>
          <w:szCs w:val="24"/>
        </w:rPr>
        <w:tab/>
        <w:t xml:space="preserve">That the hearing may result in the pupil’s expulsion.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d. </w:t>
      </w:r>
      <w:r>
        <w:rPr>
          <w:rFonts w:ascii="Times" w:eastAsia="Times" w:hAnsi="Times" w:cs="Times"/>
          <w:color w:val="000000"/>
          <w:sz w:val="24"/>
          <w:szCs w:val="24"/>
        </w:rPr>
        <w:tab/>
        <w:t>That</w:t>
      </w:r>
      <w:r>
        <w:rPr>
          <w:rFonts w:ascii="Times" w:eastAsia="Times" w:hAnsi="Times" w:cs="Times"/>
          <w:color w:val="000000"/>
          <w:sz w:val="24"/>
          <w:szCs w:val="24"/>
        </w:rPr>
        <w:t xml:space="preserve">, upon request of the pupil and, if the pupil is a minor, the pupil’s </w:t>
      </w:r>
      <w:r>
        <w:rPr>
          <w:rFonts w:ascii="Times" w:eastAsia="Times" w:hAnsi="Times" w:cs="Times"/>
          <w:color w:val="000000"/>
          <w:sz w:val="24"/>
          <w:szCs w:val="24"/>
        </w:rPr>
        <w:t xml:space="preserve">parent </w:t>
      </w:r>
    </w:p>
    <w:p w:rsidR="003D0297" w:rsidRDefault="00E44AD1">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or guardian, the hearing shall</w:t>
      </w:r>
      <w:r>
        <w:rPr>
          <w:rFonts w:ascii="Times" w:eastAsia="Times" w:hAnsi="Times" w:cs="Times"/>
          <w:sz w:val="24"/>
          <w:szCs w:val="24"/>
        </w:rPr>
        <w:t xml:space="preserve"> </w:t>
      </w:r>
      <w:r>
        <w:rPr>
          <w:rFonts w:ascii="Times" w:eastAsia="Times" w:hAnsi="Times" w:cs="Times"/>
          <w:color w:val="000000"/>
          <w:sz w:val="24"/>
          <w:szCs w:val="24"/>
        </w:rPr>
        <w:t xml:space="preserve">be closed.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e. </w:t>
      </w:r>
      <w:r>
        <w:rPr>
          <w:rFonts w:ascii="Times" w:eastAsia="Times" w:hAnsi="Times" w:cs="Times"/>
          <w:color w:val="000000"/>
          <w:sz w:val="24"/>
          <w:szCs w:val="24"/>
        </w:rPr>
        <w:tab/>
        <w:t xml:space="preserve">That the pupil and, if the pupil is a minor, the pupil’s parent or guardian may </w:t>
      </w:r>
      <w:r>
        <w:rPr>
          <w:rFonts w:ascii="Times" w:eastAsia="Times" w:hAnsi="Times" w:cs="Times"/>
          <w:color w:val="000000"/>
          <w:sz w:val="24"/>
          <w:szCs w:val="24"/>
        </w:rPr>
        <w:t>be represented at the hearing</w:t>
      </w:r>
      <w:r>
        <w:rPr>
          <w:rFonts w:ascii="Times" w:eastAsia="Times" w:hAnsi="Times" w:cs="Times"/>
          <w:sz w:val="24"/>
          <w:szCs w:val="24"/>
        </w:rPr>
        <w:t xml:space="preserve"> </w:t>
      </w:r>
      <w:r>
        <w:rPr>
          <w:rFonts w:ascii="Times" w:eastAsia="Times" w:hAnsi="Times" w:cs="Times"/>
          <w:color w:val="000000"/>
          <w:sz w:val="24"/>
          <w:szCs w:val="24"/>
        </w:rPr>
        <w:t xml:space="preserve">by counsel.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f. </w:t>
      </w:r>
      <w:r>
        <w:rPr>
          <w:rFonts w:ascii="Times" w:eastAsia="Times" w:hAnsi="Times" w:cs="Times"/>
          <w:color w:val="000000"/>
          <w:sz w:val="24"/>
          <w:szCs w:val="24"/>
        </w:rPr>
        <w:tab/>
      </w:r>
      <w:r>
        <w:rPr>
          <w:rFonts w:ascii="Times" w:eastAsia="Times" w:hAnsi="Times" w:cs="Times"/>
          <w:color w:val="000000"/>
          <w:sz w:val="24"/>
          <w:szCs w:val="24"/>
        </w:rPr>
        <w:t xml:space="preserve">That the school board shall keep written minutes of the hearing.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g. </w:t>
      </w:r>
      <w:r>
        <w:rPr>
          <w:rFonts w:ascii="Times" w:eastAsia="Times" w:hAnsi="Times" w:cs="Times"/>
          <w:color w:val="000000"/>
          <w:sz w:val="24"/>
          <w:szCs w:val="24"/>
        </w:rPr>
        <w:tab/>
        <w:t xml:space="preserve">That if the school board orders the expulsion of the pupil the school </w:t>
      </w:r>
      <w:r>
        <w:rPr>
          <w:rFonts w:ascii="Times" w:eastAsia="Times" w:hAnsi="Times" w:cs="Times"/>
          <w:color w:val="000000"/>
          <w:sz w:val="24"/>
          <w:szCs w:val="24"/>
        </w:rPr>
        <w:t xml:space="preserve">district </w:t>
      </w:r>
    </w:p>
    <w:p w:rsidR="003D0297" w:rsidRDefault="00E44AD1">
      <w:pPr>
        <w:widowControl w:val="0"/>
        <w:pBdr>
          <w:top w:val="nil"/>
          <w:left w:val="nil"/>
          <w:bottom w:val="nil"/>
          <w:right w:val="nil"/>
          <w:between w:val="nil"/>
        </w:pBdr>
        <w:spacing w:line="240" w:lineRule="auto"/>
        <w:ind w:left="2160"/>
        <w:rPr>
          <w:rFonts w:ascii="Times" w:eastAsia="Times" w:hAnsi="Times" w:cs="Times"/>
          <w:color w:val="000000"/>
          <w:sz w:val="24"/>
          <w:szCs w:val="24"/>
        </w:rPr>
      </w:pPr>
      <w:r>
        <w:rPr>
          <w:rFonts w:ascii="Times" w:eastAsia="Times" w:hAnsi="Times" w:cs="Times"/>
          <w:color w:val="000000"/>
          <w:sz w:val="24"/>
          <w:szCs w:val="24"/>
        </w:rPr>
        <w:t>clerk shall mail a copy of the</w:t>
      </w:r>
      <w:r>
        <w:rPr>
          <w:rFonts w:ascii="Times" w:eastAsia="Times" w:hAnsi="Times" w:cs="Times"/>
          <w:sz w:val="24"/>
          <w:szCs w:val="24"/>
        </w:rPr>
        <w:t xml:space="preserve"> </w:t>
      </w:r>
      <w:r>
        <w:rPr>
          <w:rFonts w:ascii="Times" w:eastAsia="Times" w:hAnsi="Times" w:cs="Times"/>
          <w:color w:val="000000"/>
          <w:sz w:val="24"/>
          <w:szCs w:val="24"/>
        </w:rPr>
        <w:t>order to the pupil and, if the pupil is a minor, to the pupil’s parent or g</w:t>
      </w:r>
      <w:r>
        <w:rPr>
          <w:rFonts w:ascii="Times" w:eastAsia="Times" w:hAnsi="Times" w:cs="Times"/>
          <w:color w:val="000000"/>
          <w:sz w:val="24"/>
          <w:szCs w:val="24"/>
        </w:rPr>
        <w:t xml:space="preserve">uardian.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h. </w:t>
      </w:r>
      <w:r>
        <w:rPr>
          <w:rFonts w:ascii="Times" w:eastAsia="Times" w:hAnsi="Times" w:cs="Times"/>
          <w:color w:val="000000"/>
          <w:sz w:val="24"/>
          <w:szCs w:val="24"/>
        </w:rPr>
        <w:tab/>
        <w:t xml:space="preserve">That if the pupil is expelled by the school board, the expelled pupil or, if the </w:t>
      </w:r>
      <w:r>
        <w:rPr>
          <w:rFonts w:ascii="Times" w:eastAsia="Times" w:hAnsi="Times" w:cs="Times"/>
          <w:color w:val="000000"/>
          <w:sz w:val="24"/>
          <w:szCs w:val="24"/>
        </w:rPr>
        <w:t>pupil is a minor, the pupil’s</w:t>
      </w:r>
      <w:r>
        <w:rPr>
          <w:rFonts w:ascii="Times" w:eastAsia="Times" w:hAnsi="Times" w:cs="Times"/>
          <w:sz w:val="24"/>
          <w:szCs w:val="24"/>
        </w:rPr>
        <w:t xml:space="preserve"> </w:t>
      </w:r>
      <w:r>
        <w:rPr>
          <w:rFonts w:ascii="Times" w:eastAsia="Times" w:hAnsi="Times" w:cs="Times"/>
          <w:color w:val="000000"/>
          <w:sz w:val="24"/>
          <w:szCs w:val="24"/>
        </w:rPr>
        <w:t xml:space="preserve">parent or guardian may appeal the school board’s decision to the Department of Public Instruction (DPI).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i. </w:t>
      </w:r>
      <w:r>
        <w:rPr>
          <w:rFonts w:ascii="Times" w:eastAsia="Times" w:hAnsi="Times" w:cs="Times"/>
          <w:color w:val="000000"/>
          <w:sz w:val="24"/>
          <w:szCs w:val="24"/>
        </w:rPr>
        <w:tab/>
      </w:r>
      <w:r>
        <w:rPr>
          <w:rFonts w:ascii="Times" w:eastAsia="Times" w:hAnsi="Times" w:cs="Times"/>
          <w:color w:val="000000"/>
          <w:sz w:val="24"/>
          <w:szCs w:val="24"/>
        </w:rPr>
        <w:t xml:space="preserve">That if the school board’s decision is appealed to the department, within 60 </w:t>
      </w:r>
      <w:r>
        <w:rPr>
          <w:rFonts w:ascii="Times" w:eastAsia="Times" w:hAnsi="Times" w:cs="Times"/>
          <w:color w:val="000000"/>
          <w:sz w:val="24"/>
          <w:szCs w:val="24"/>
        </w:rPr>
        <w:t>days after the date on which the</w:t>
      </w:r>
      <w:r>
        <w:rPr>
          <w:rFonts w:ascii="Times" w:eastAsia="Times" w:hAnsi="Times" w:cs="Times"/>
          <w:sz w:val="24"/>
          <w:szCs w:val="24"/>
        </w:rPr>
        <w:t xml:space="preserve"> </w:t>
      </w:r>
      <w:r>
        <w:rPr>
          <w:rFonts w:ascii="Times" w:eastAsia="Times" w:hAnsi="Times" w:cs="Times"/>
          <w:color w:val="000000"/>
          <w:sz w:val="24"/>
          <w:szCs w:val="24"/>
        </w:rPr>
        <w:t>department receives the appeal, the department shall review the decision and shall, upon review, approve, reverse or modify the decision.</w:t>
      </w:r>
    </w:p>
    <w:p w:rsidR="003D0297" w:rsidRDefault="00E44AD1" w:rsidP="008E325A">
      <w:pPr>
        <w:widowControl w:val="0"/>
        <w:pBdr>
          <w:top w:val="nil"/>
          <w:left w:val="nil"/>
          <w:bottom w:val="nil"/>
          <w:right w:val="nil"/>
          <w:between w:val="nil"/>
        </w:pBdr>
        <w:spacing w:line="240" w:lineRule="auto"/>
        <w:ind w:left="2160" w:hanging="660"/>
        <w:rPr>
          <w:rFonts w:ascii="Times" w:eastAsia="Times" w:hAnsi="Times" w:cs="Times"/>
          <w:color w:val="000000"/>
          <w:sz w:val="24"/>
          <w:szCs w:val="24"/>
        </w:rPr>
      </w:pPr>
      <w:r>
        <w:rPr>
          <w:rFonts w:ascii="Times" w:eastAsia="Times" w:hAnsi="Times" w:cs="Times"/>
          <w:color w:val="000000"/>
          <w:sz w:val="24"/>
          <w:szCs w:val="24"/>
        </w:rPr>
        <w:t xml:space="preserve">j. </w:t>
      </w:r>
      <w:r>
        <w:rPr>
          <w:rFonts w:ascii="Times" w:eastAsia="Times" w:hAnsi="Times" w:cs="Times"/>
          <w:color w:val="000000"/>
          <w:sz w:val="24"/>
          <w:szCs w:val="24"/>
        </w:rPr>
        <w:tab/>
        <w:t>Th</w:t>
      </w:r>
      <w:r>
        <w:rPr>
          <w:rFonts w:ascii="Times" w:eastAsia="Times" w:hAnsi="Times" w:cs="Times"/>
          <w:color w:val="000000"/>
          <w:sz w:val="24"/>
          <w:szCs w:val="24"/>
        </w:rPr>
        <w:t xml:space="preserve">at the decision of the school board shall be enforced while the department </w:t>
      </w:r>
      <w:r>
        <w:rPr>
          <w:rFonts w:ascii="Times" w:eastAsia="Times" w:hAnsi="Times" w:cs="Times"/>
          <w:color w:val="000000"/>
          <w:sz w:val="24"/>
          <w:szCs w:val="24"/>
        </w:rPr>
        <w:t>reviews the school board’s</w:t>
      </w:r>
      <w:r>
        <w:rPr>
          <w:rFonts w:ascii="Times" w:eastAsia="Times" w:hAnsi="Times" w:cs="Times"/>
          <w:sz w:val="24"/>
          <w:szCs w:val="24"/>
        </w:rPr>
        <w:t xml:space="preserve"> </w:t>
      </w:r>
      <w:r>
        <w:rPr>
          <w:rFonts w:ascii="Times" w:eastAsia="Times" w:hAnsi="Times" w:cs="Times"/>
          <w:color w:val="000000"/>
          <w:sz w:val="24"/>
          <w:szCs w:val="24"/>
        </w:rPr>
        <w:t xml:space="preserve">decision.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k. </w:t>
      </w:r>
      <w:r>
        <w:rPr>
          <w:rFonts w:ascii="Times" w:eastAsia="Times" w:hAnsi="Times" w:cs="Times"/>
          <w:color w:val="000000"/>
          <w:sz w:val="24"/>
          <w:szCs w:val="24"/>
        </w:rPr>
        <w:tab/>
        <w:t xml:space="preserve">That an appeal from the decision of the department may be taken within 30 </w:t>
      </w:r>
      <w:r>
        <w:rPr>
          <w:rFonts w:ascii="Times" w:eastAsia="Times" w:hAnsi="Times" w:cs="Times"/>
          <w:color w:val="000000"/>
          <w:sz w:val="24"/>
          <w:szCs w:val="24"/>
        </w:rPr>
        <w:t>days to the circuit court for the</w:t>
      </w:r>
      <w:r>
        <w:rPr>
          <w:rFonts w:ascii="Times" w:eastAsia="Times" w:hAnsi="Times" w:cs="Times"/>
          <w:sz w:val="24"/>
          <w:szCs w:val="24"/>
        </w:rPr>
        <w:t xml:space="preserve"> </w:t>
      </w:r>
      <w:r>
        <w:rPr>
          <w:rFonts w:ascii="Times" w:eastAsia="Times" w:hAnsi="Times" w:cs="Times"/>
          <w:color w:val="000000"/>
          <w:sz w:val="24"/>
          <w:szCs w:val="24"/>
        </w:rPr>
        <w:t xml:space="preserve">county in which the school is located. </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l. </w:t>
      </w:r>
      <w:r>
        <w:rPr>
          <w:rFonts w:ascii="Times" w:eastAsia="Times" w:hAnsi="Times" w:cs="Times"/>
          <w:color w:val="000000"/>
          <w:sz w:val="24"/>
          <w:szCs w:val="24"/>
        </w:rPr>
        <w:tab/>
        <w:t>That the state statutes related to pupil expulsion is 120.13(1).</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2. Hearing:</w:t>
      </w:r>
    </w:p>
    <w:p w:rsidR="003D0297" w:rsidRDefault="00E44AD1">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lastRenderedPageBreak/>
        <w:t xml:space="preserve">a. </w:t>
      </w:r>
      <w:r>
        <w:rPr>
          <w:rFonts w:ascii="Times" w:eastAsia="Times" w:hAnsi="Times" w:cs="Times"/>
          <w:color w:val="000000"/>
          <w:sz w:val="24"/>
          <w:szCs w:val="24"/>
        </w:rPr>
        <w:tab/>
        <w:t>Should be a regularly scheduled or properly called Special Board meeting.</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color w:val="000000"/>
          <w:sz w:val="24"/>
          <w:szCs w:val="24"/>
        </w:rPr>
        <w:tab/>
      </w:r>
      <w:r>
        <w:rPr>
          <w:rFonts w:ascii="Times" w:eastAsia="Times" w:hAnsi="Times" w:cs="Times"/>
          <w:color w:val="000000"/>
          <w:sz w:val="24"/>
          <w:szCs w:val="24"/>
        </w:rPr>
        <w:t xml:space="preserve">Should be a closed meeting unless the parent requests an open meeting and the </w:t>
      </w:r>
      <w:r>
        <w:rPr>
          <w:rFonts w:ascii="Times" w:eastAsia="Times" w:hAnsi="Times" w:cs="Times"/>
          <w:color w:val="000000"/>
          <w:sz w:val="24"/>
          <w:szCs w:val="24"/>
        </w:rPr>
        <w:t>Board agrees to conduct the</w:t>
      </w:r>
      <w:r>
        <w:rPr>
          <w:rFonts w:ascii="Times" w:eastAsia="Times" w:hAnsi="Times" w:cs="Times"/>
          <w:sz w:val="24"/>
          <w:szCs w:val="24"/>
        </w:rPr>
        <w:t xml:space="preserve"> </w:t>
      </w:r>
      <w:r>
        <w:rPr>
          <w:rFonts w:ascii="Times" w:eastAsia="Times" w:hAnsi="Times" w:cs="Times"/>
          <w:color w:val="000000"/>
          <w:sz w:val="24"/>
          <w:szCs w:val="24"/>
        </w:rPr>
        <w:t xml:space="preserve">hearing in an open session. Such request should be part of the recorded minutes.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c. </w:t>
      </w:r>
      <w:r>
        <w:rPr>
          <w:rFonts w:ascii="Times" w:eastAsia="Times" w:hAnsi="Times" w:cs="Times"/>
          <w:color w:val="000000"/>
          <w:sz w:val="24"/>
          <w:szCs w:val="24"/>
        </w:rPr>
        <w:tab/>
        <w:t>The Board President, District Administrator, or district’s lega</w:t>
      </w:r>
      <w:r>
        <w:rPr>
          <w:rFonts w:ascii="Times" w:eastAsia="Times" w:hAnsi="Times" w:cs="Times"/>
          <w:color w:val="000000"/>
          <w:sz w:val="24"/>
          <w:szCs w:val="24"/>
        </w:rPr>
        <w:t xml:space="preserve">l counsel should read </w:t>
      </w:r>
      <w:r>
        <w:rPr>
          <w:rFonts w:ascii="Times" w:eastAsia="Times" w:hAnsi="Times" w:cs="Times"/>
          <w:color w:val="000000"/>
          <w:sz w:val="24"/>
          <w:szCs w:val="24"/>
        </w:rPr>
        <w:t>the letter stating the</w:t>
      </w:r>
      <w:r>
        <w:rPr>
          <w:rFonts w:ascii="Times" w:eastAsia="Times" w:hAnsi="Times" w:cs="Times"/>
          <w:sz w:val="24"/>
          <w:szCs w:val="24"/>
        </w:rPr>
        <w:t xml:space="preserve"> </w:t>
      </w:r>
      <w:r>
        <w:rPr>
          <w:rFonts w:ascii="Times" w:eastAsia="Times" w:hAnsi="Times" w:cs="Times"/>
          <w:color w:val="000000"/>
          <w:sz w:val="24"/>
          <w:szCs w:val="24"/>
        </w:rPr>
        <w:t xml:space="preserve">charges.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d. </w:t>
      </w:r>
      <w:r>
        <w:rPr>
          <w:rFonts w:ascii="Times" w:eastAsia="Times" w:hAnsi="Times" w:cs="Times"/>
          <w:color w:val="000000"/>
          <w:sz w:val="24"/>
          <w:szCs w:val="24"/>
        </w:rPr>
        <w:tab/>
        <w:t xml:space="preserve">The student, parent(s) or guardian(s) and/or legal counsel should be given the </w:t>
      </w:r>
      <w:r>
        <w:rPr>
          <w:rFonts w:ascii="Times" w:eastAsia="Times" w:hAnsi="Times" w:cs="Times"/>
          <w:color w:val="000000"/>
          <w:sz w:val="24"/>
          <w:szCs w:val="24"/>
        </w:rPr>
        <w:t>opportunity to refute, admit,</w:t>
      </w:r>
      <w:r>
        <w:rPr>
          <w:rFonts w:ascii="Times" w:eastAsia="Times" w:hAnsi="Times" w:cs="Times"/>
          <w:sz w:val="24"/>
          <w:szCs w:val="24"/>
        </w:rPr>
        <w:t xml:space="preserve"> </w:t>
      </w:r>
      <w:r>
        <w:rPr>
          <w:rFonts w:ascii="Times" w:eastAsia="Times" w:hAnsi="Times" w:cs="Times"/>
          <w:color w:val="000000"/>
          <w:sz w:val="24"/>
          <w:szCs w:val="24"/>
        </w:rPr>
        <w:t xml:space="preserve">or defend the violation.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e. </w:t>
      </w:r>
      <w:r>
        <w:rPr>
          <w:rFonts w:ascii="Times" w:eastAsia="Times" w:hAnsi="Times" w:cs="Times"/>
          <w:color w:val="000000"/>
          <w:sz w:val="24"/>
          <w:szCs w:val="24"/>
        </w:rPr>
        <w:tab/>
      </w:r>
      <w:r>
        <w:rPr>
          <w:rFonts w:ascii="Times" w:eastAsia="Times" w:hAnsi="Times" w:cs="Times"/>
          <w:color w:val="000000"/>
          <w:sz w:val="24"/>
          <w:szCs w:val="24"/>
        </w:rPr>
        <w:t xml:space="preserve">The student, parent(s) or guardian(s) and/or legal counsel may present evidence, </w:t>
      </w:r>
      <w:r>
        <w:rPr>
          <w:rFonts w:ascii="Times" w:eastAsia="Times" w:hAnsi="Times" w:cs="Times"/>
          <w:color w:val="000000"/>
          <w:sz w:val="24"/>
          <w:szCs w:val="24"/>
        </w:rPr>
        <w:t>may cross-examine</w:t>
      </w:r>
      <w:r>
        <w:rPr>
          <w:rFonts w:ascii="Times" w:eastAsia="Times" w:hAnsi="Times" w:cs="Times"/>
          <w:sz w:val="24"/>
          <w:szCs w:val="24"/>
        </w:rPr>
        <w:t xml:space="preserve"> </w:t>
      </w:r>
      <w:r>
        <w:rPr>
          <w:rFonts w:ascii="Times" w:eastAsia="Times" w:hAnsi="Times" w:cs="Times"/>
          <w:color w:val="000000"/>
          <w:sz w:val="24"/>
          <w:szCs w:val="24"/>
        </w:rPr>
        <w:t xml:space="preserve">witnesses, and may review and obtain copies of evidentiary materials.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f. </w:t>
      </w:r>
      <w:r>
        <w:rPr>
          <w:rFonts w:ascii="Times" w:eastAsia="Times" w:hAnsi="Times" w:cs="Times"/>
          <w:color w:val="000000"/>
          <w:sz w:val="24"/>
          <w:szCs w:val="24"/>
        </w:rPr>
        <w:tab/>
        <w:t xml:space="preserve">Following step e, the Board of Education should discuss the matter and take a </w:t>
      </w:r>
      <w:r>
        <w:rPr>
          <w:rFonts w:ascii="Times" w:eastAsia="Times" w:hAnsi="Times" w:cs="Times"/>
          <w:color w:val="000000"/>
          <w:sz w:val="24"/>
          <w:szCs w:val="24"/>
        </w:rPr>
        <w:t>definite action. Such action</w:t>
      </w:r>
      <w:r>
        <w:rPr>
          <w:rFonts w:ascii="Times" w:eastAsia="Times" w:hAnsi="Times" w:cs="Times"/>
          <w:sz w:val="24"/>
          <w:szCs w:val="24"/>
        </w:rPr>
        <w:t xml:space="preserve"> </w:t>
      </w:r>
      <w:r>
        <w:rPr>
          <w:rFonts w:ascii="Times" w:eastAsia="Times" w:hAnsi="Times" w:cs="Times"/>
          <w:color w:val="000000"/>
          <w:sz w:val="24"/>
          <w:szCs w:val="24"/>
        </w:rPr>
        <w:t xml:space="preserve">should be by properly recorded motion and vote. </w:t>
      </w:r>
    </w:p>
    <w:p w:rsidR="003D0297" w:rsidRDefault="00E44AD1" w:rsidP="008E325A">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g. </w:t>
      </w:r>
      <w:r>
        <w:rPr>
          <w:rFonts w:ascii="Times" w:eastAsia="Times" w:hAnsi="Times" w:cs="Times"/>
          <w:color w:val="000000"/>
          <w:sz w:val="24"/>
          <w:szCs w:val="24"/>
        </w:rPr>
        <w:tab/>
        <w:t xml:space="preserve">Record the entire proceeding in the official Board meeting record. </w:t>
      </w:r>
    </w:p>
    <w:p w:rsidR="003D0297" w:rsidRDefault="00E44AD1" w:rsidP="008E325A">
      <w:pPr>
        <w:widowControl w:val="0"/>
        <w:pBdr>
          <w:top w:val="nil"/>
          <w:left w:val="nil"/>
          <w:bottom w:val="nil"/>
          <w:right w:val="nil"/>
          <w:between w:val="nil"/>
        </w:pBdr>
        <w:spacing w:line="240" w:lineRule="auto"/>
        <w:ind w:left="2160" w:hanging="720"/>
        <w:rPr>
          <w:rFonts w:ascii="Times" w:eastAsia="Times" w:hAnsi="Times" w:cs="Times"/>
          <w:color w:val="000000"/>
          <w:sz w:val="24"/>
          <w:szCs w:val="24"/>
        </w:rPr>
      </w:pPr>
      <w:r>
        <w:rPr>
          <w:rFonts w:ascii="Times" w:eastAsia="Times" w:hAnsi="Times" w:cs="Times"/>
          <w:color w:val="000000"/>
          <w:sz w:val="24"/>
          <w:szCs w:val="24"/>
        </w:rPr>
        <w:t xml:space="preserve">h. </w:t>
      </w:r>
      <w:r>
        <w:rPr>
          <w:rFonts w:ascii="Times" w:eastAsia="Times" w:hAnsi="Times" w:cs="Times"/>
          <w:color w:val="000000"/>
          <w:sz w:val="24"/>
          <w:szCs w:val="24"/>
        </w:rPr>
        <w:tab/>
        <w:t xml:space="preserve">Upon the ordering by the school Board of the expulsion of the pupil, the school </w:t>
      </w:r>
      <w:r>
        <w:rPr>
          <w:rFonts w:ascii="Times" w:eastAsia="Times" w:hAnsi="Times" w:cs="Times"/>
          <w:color w:val="000000"/>
          <w:sz w:val="24"/>
          <w:szCs w:val="24"/>
        </w:rPr>
        <w:t xml:space="preserve">district clerk shall </w:t>
      </w:r>
      <w:r>
        <w:rPr>
          <w:rFonts w:ascii="Times" w:eastAsia="Times" w:hAnsi="Times" w:cs="Times"/>
          <w:color w:val="000000"/>
          <w:sz w:val="24"/>
          <w:szCs w:val="24"/>
        </w:rPr>
        <w:t>mail a</w:t>
      </w:r>
      <w:r>
        <w:rPr>
          <w:rFonts w:ascii="Times" w:eastAsia="Times" w:hAnsi="Times" w:cs="Times"/>
          <w:sz w:val="24"/>
          <w:szCs w:val="24"/>
        </w:rPr>
        <w:t xml:space="preserve"> </w:t>
      </w:r>
      <w:r>
        <w:rPr>
          <w:rFonts w:ascii="Times" w:eastAsia="Times" w:hAnsi="Times" w:cs="Times"/>
          <w:color w:val="000000"/>
          <w:sz w:val="24"/>
          <w:szCs w:val="24"/>
        </w:rPr>
        <w:t>copy of the order to the pupil, and, if the pupil is a minor, to his/her parent(s) or guardian(s).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An expulsion may be carried out only by the Walworth Jt. District #1 Board of Education. The length of the expulsion is at the discretion of the Walworth Jt. District #1 Board of Education. The Board may specify conditions in a student’s expulsion order th</w:t>
      </w:r>
      <w:r>
        <w:rPr>
          <w:rFonts w:ascii="Times" w:eastAsia="Times" w:hAnsi="Times" w:cs="Times"/>
          <w:color w:val="000000"/>
          <w:sz w:val="24"/>
          <w:szCs w:val="24"/>
        </w:rPr>
        <w:t>at would allow the student to be reinstated to school early before the end of the term of his/her expulsion. The early reinstatement condition(s) shall be related to the reason(s) for the expulsion and shall be enforced in accordance with state law require</w:t>
      </w:r>
      <w:r>
        <w:rPr>
          <w:rFonts w:ascii="Times" w:eastAsia="Times" w:hAnsi="Times" w:cs="Times"/>
          <w:color w:val="000000"/>
          <w:sz w:val="24"/>
          <w:szCs w:val="24"/>
        </w:rPr>
        <w:t>ments.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admissions to any school, class, program, or activity on the basis of sex, race, religion, national origin, creed, pregnancy, marital status, parental status, sexual orientation, or physical, learni</w:t>
      </w:r>
      <w:r>
        <w:rPr>
          <w:rFonts w:ascii="Times" w:eastAsia="Times" w:hAnsi="Times" w:cs="Times"/>
          <w:color w:val="000000"/>
          <w:sz w:val="24"/>
          <w:szCs w:val="24"/>
        </w:rPr>
        <w:t>ng, emotional, or mental disability. All discrimination complaints shall be processed in accordance with established procedures.</w:t>
      </w:r>
    </w:p>
    <w:p w:rsidR="003D0297" w:rsidRDefault="003D0297">
      <w:pPr>
        <w:widowControl w:val="0"/>
        <w:pBdr>
          <w:top w:val="nil"/>
          <w:left w:val="nil"/>
          <w:bottom w:val="nil"/>
          <w:right w:val="nil"/>
          <w:between w:val="nil"/>
        </w:pBdr>
        <w:spacing w:line="240" w:lineRule="auto"/>
        <w:jc w:val="both"/>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LEGAL REFERENCE: </w:t>
      </w:r>
      <w:r>
        <w:rPr>
          <w:rFonts w:ascii="Times" w:eastAsia="Times" w:hAnsi="Times" w:cs="Times"/>
          <w:b/>
          <w:color w:val="000000"/>
          <w:sz w:val="24"/>
          <w:szCs w:val="24"/>
        </w:rPr>
        <w:tab/>
        <w:t>Wisconsin Statutes</w:t>
      </w:r>
    </w:p>
    <w:p w:rsidR="003D0297" w:rsidRDefault="00E44AD1" w:rsidP="008E325A">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 xml:space="preserve">Section 118.127 [use of law enforcement records as sole basis for </w:t>
      </w:r>
      <w:r>
        <w:rPr>
          <w:rFonts w:ascii="Times" w:eastAsia="Times" w:hAnsi="Times" w:cs="Times"/>
          <w:color w:val="000000"/>
          <w:sz w:val="24"/>
          <w:szCs w:val="24"/>
        </w:rPr>
        <w:t>suspending or expellin</w:t>
      </w:r>
      <w:r>
        <w:rPr>
          <w:rFonts w:ascii="Times" w:eastAsia="Times" w:hAnsi="Times" w:cs="Times"/>
          <w:color w:val="000000"/>
          <w:sz w:val="24"/>
          <w:szCs w:val="24"/>
        </w:rPr>
        <w:t xml:space="preserve">g students from school prohibited] </w:t>
      </w:r>
    </w:p>
    <w:p w:rsidR="003D0297" w:rsidRDefault="00E44AD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 xml:space="preserve">Section 118.16(4)(b)[conditions for making up examinations and coursework missed during suspensions as per student attendance policy] </w:t>
      </w:r>
    </w:p>
    <w:p w:rsidR="003D0297" w:rsidRDefault="00E44AD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Section 120.13(1) [board power to suspend or expel students from school]</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PI 9.03(1) of the Wisconsin Administrative Code</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pPr>
        <w:widowControl w:val="0"/>
        <w:pBdr>
          <w:top w:val="nil"/>
          <w:left w:val="nil"/>
          <w:bottom w:val="nil"/>
          <w:right w:val="nil"/>
          <w:between w:val="nil"/>
        </w:pBdr>
        <w:spacing w:line="240" w:lineRule="auto"/>
        <w:ind w:left="2160" w:firstLine="720"/>
        <w:rPr>
          <w:rFonts w:ascii="Times" w:eastAsia="Times" w:hAnsi="Times" w:cs="Times"/>
          <w:b/>
          <w:color w:val="000000"/>
          <w:sz w:val="24"/>
          <w:szCs w:val="24"/>
        </w:rPr>
      </w:pPr>
      <w:r>
        <w:rPr>
          <w:rFonts w:ascii="Times" w:eastAsia="Times" w:hAnsi="Times" w:cs="Times"/>
          <w:b/>
          <w:color w:val="000000"/>
          <w:sz w:val="24"/>
          <w:szCs w:val="24"/>
        </w:rPr>
        <w:t>Federal Laws</w:t>
      </w:r>
    </w:p>
    <w:p w:rsidR="003D0297" w:rsidRDefault="003D0297">
      <w:pPr>
        <w:widowControl w:val="0"/>
        <w:pBdr>
          <w:top w:val="nil"/>
          <w:left w:val="nil"/>
          <w:bottom w:val="nil"/>
          <w:right w:val="nil"/>
          <w:between w:val="nil"/>
        </w:pBdr>
        <w:spacing w:line="240" w:lineRule="auto"/>
        <w:rPr>
          <w:rFonts w:ascii="Times" w:eastAsia="Times" w:hAnsi="Times" w:cs="Times"/>
          <w:sz w:val="24"/>
          <w:szCs w:val="24"/>
        </w:rPr>
      </w:pPr>
    </w:p>
    <w:p w:rsidR="003D0297" w:rsidRDefault="00E44AD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 xml:space="preserve">Individuals with Disabilities Education Act [programs and services for students with disabilities; includes requirements related to </w:t>
      </w:r>
      <w:r>
        <w:rPr>
          <w:rFonts w:ascii="Times" w:eastAsia="Times" w:hAnsi="Times" w:cs="Times"/>
          <w:color w:val="000000"/>
          <w:sz w:val="24"/>
          <w:szCs w:val="24"/>
        </w:rPr>
        <w:lastRenderedPageBreak/>
        <w:t>change of placements and providing continued educational serv</w:t>
      </w:r>
      <w:r>
        <w:rPr>
          <w:rFonts w:ascii="Times" w:eastAsia="Times" w:hAnsi="Times" w:cs="Times"/>
          <w:color w:val="000000"/>
          <w:sz w:val="24"/>
          <w:szCs w:val="24"/>
        </w:rPr>
        <w:t>ices during period of expulsion]</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 xml:space="preserve">POLICY ADOPTED: </w:t>
      </w:r>
      <w:r>
        <w:rPr>
          <w:rFonts w:ascii="Times" w:eastAsia="Times" w:hAnsi="Times" w:cs="Times"/>
          <w:b/>
          <w:color w:val="000000"/>
          <w:sz w:val="24"/>
          <w:szCs w:val="24"/>
        </w:rPr>
        <w:tab/>
      </w:r>
      <w:r>
        <w:rPr>
          <w:rFonts w:ascii="Times" w:eastAsia="Times" w:hAnsi="Times" w:cs="Times"/>
          <w:color w:val="000000"/>
          <w:sz w:val="24"/>
          <w:szCs w:val="24"/>
        </w:rPr>
        <w:t>April 22, 1996</w:t>
      </w:r>
    </w:p>
    <w:p w:rsidR="003D0297" w:rsidRDefault="003D0297">
      <w:pPr>
        <w:widowControl w:val="0"/>
        <w:pBdr>
          <w:top w:val="nil"/>
          <w:left w:val="nil"/>
          <w:bottom w:val="nil"/>
          <w:right w:val="nil"/>
          <w:between w:val="nil"/>
        </w:pBdr>
        <w:spacing w:line="240" w:lineRule="auto"/>
        <w:rPr>
          <w:rFonts w:ascii="Times" w:eastAsia="Times" w:hAnsi="Times" w:cs="Times"/>
          <w:b/>
          <w:sz w:val="24"/>
          <w:szCs w:val="24"/>
        </w:rPr>
      </w:pPr>
    </w:p>
    <w:p w:rsidR="003D0297" w:rsidRDefault="00E44AD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 xml:space="preserve">POLICY REVISED: </w:t>
      </w:r>
      <w:r>
        <w:rPr>
          <w:rFonts w:ascii="Times" w:eastAsia="Times" w:hAnsi="Times" w:cs="Times"/>
          <w:b/>
          <w:color w:val="000000"/>
          <w:sz w:val="24"/>
          <w:szCs w:val="24"/>
        </w:rPr>
        <w:tab/>
      </w:r>
      <w:r>
        <w:rPr>
          <w:rFonts w:ascii="Times" w:eastAsia="Times" w:hAnsi="Times" w:cs="Times"/>
          <w:color w:val="000000"/>
          <w:sz w:val="24"/>
          <w:szCs w:val="24"/>
        </w:rPr>
        <w:t>April 22, 2002</w:t>
      </w:r>
    </w:p>
    <w:p w:rsidR="003D0297" w:rsidRDefault="00E44AD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May 24, 2007 </w:t>
      </w:r>
    </w:p>
    <w:p w:rsidR="003D0297" w:rsidRDefault="00E44AD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March 21, 2011 </w:t>
      </w:r>
    </w:p>
    <w:p w:rsidR="003D0297" w:rsidRDefault="00E44AD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December 18, 2012</w:t>
      </w:r>
      <w:bookmarkEnd w:id="0"/>
    </w:p>
    <w:sectPr w:rsidR="003D02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3D0297"/>
    <w:rsid w:val="003D0297"/>
    <w:rsid w:val="008E325A"/>
    <w:rsid w:val="009E4B6C"/>
    <w:rsid w:val="00E4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2019-06-17T18:53:00Z</dcterms:created>
  <dcterms:modified xsi:type="dcterms:W3CDTF">2019-06-17T18:53:00Z</dcterms:modified>
</cp:coreProperties>
</file>