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504 FORM A</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WALWORTH JT. DISTRICT #1</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REFERRAL FOR SECTION 504 SERVICES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504 of the Rehabilitation Act of 1973)</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 Name:________________________________ Date of Referral:________________________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DOB:___/____/____ Grade:______________ School:______________________________________</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Parents)/Guardian(s):_________________________________________________________________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Address(es):________________________________________________________________________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Home Phone( s):___________________________ Work Phone(s):_____________________________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Primary Home Language: __English __Other/Specify __ Is an interpreter needed? __Yes __No</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Person Making Referral:______________________________ Position: 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Section 504 Referral was discussed with the parents)/guardian(s) on ________________________ by: __ phone ___ conference. A copy of this referral was sent to parent on______________________ by:____________________________ / _________________________________________ (name/title) ========================================================================= Definition Section 504 Person with a Disability: I am concerned that this child may have a physical or mental impairment that substantially limits one or more major life activities, such as: (1) caring for oneself, performing manual tasks, seeing, hearing, eating, sleeping, walking, standing, sitting, reaching, lifting, bending, speaking, breathing, learning, reading, concentrating, thinking, communicating, and working; or (2) the operation of a major bodily function such as, functions of the immune system, special sense organs and skin, normal cell growth, digestive, bowel, bladder, neurological, brain, respiratory, circulatory, endocrine, lymphatic, musculoskeletal, and reproductive functions.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 - - - - - - - - - - - - - - - - - - - - - - - - - - - - - - - - - - - - - - - - - - - - - - - - - - - - - - - - - - - - - - - - - - - - </w:t>
      </w:r>
      <w:r w:rsidDel="00000000" w:rsidR="00000000" w:rsidRPr="00000000">
        <w:rPr>
          <w:rFonts w:ascii="Times" w:cs="Times" w:eastAsia="Times" w:hAnsi="Times"/>
          <w:sz w:val="24"/>
          <w:szCs w:val="24"/>
          <w:rtl w:val="0"/>
        </w:rPr>
        <w:t xml:space="preserve">- - - - - - - - -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Given the above definition describe, in detail, your concern(s):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Indicate the individuals (titles) and/or groups that you have requested assistance from (e.g., SST, principal, reading consultant, parent, outside agencies, etc.) and the general education strategies/accommodations that have been attempted (use back of form if necessary).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Individual/Group </w:t>
        <w:tab/>
        <w:tab/>
        <w:t xml:space="preserve">Accommodations/Strategies</w:t>
        <w:tab/>
        <w:tab/>
        <w:tab/>
        <w:t xml:space="preserve"> Date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 - - - - - - - - - - - - - - - - - - - - - - - - - - - - - - - - - - - - - - - - - - - - - - - - - - - - - - - - - - - - - - - - - - - - - - - - - - -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w:t>
      </w:r>
      <w:r w:rsidDel="00000000" w:rsidR="00000000" w:rsidRPr="00000000">
        <w:rPr>
          <w:rFonts w:ascii="Times" w:cs="Times" w:eastAsia="Times" w:hAnsi="Times"/>
          <w:sz w:val="24"/>
          <w:szCs w:val="24"/>
          <w:rtl w:val="0"/>
        </w:rPr>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Received </w:t>
        <w:tab/>
        <w:tab/>
        <w:t xml:space="preserve">Signature: Section 504 Building Coordinator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Copies to: _______ Parent _____ Section 504 Building Coordinator _______ Cumulative folder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Sent to Parents 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2/12 Referral for Section 504 Services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(504 FORM A)</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