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46300" w14:textId="77777777" w:rsidR="00983802" w:rsidRPr="005D1D5E" w:rsidRDefault="00983802" w:rsidP="00983802">
      <w:pPr>
        <w:ind w:firstLine="720"/>
        <w:jc w:val="center"/>
        <w:rPr>
          <w:rFonts w:ascii="Georgia" w:eastAsia="Times New Roman" w:hAnsi="Georgia" w:cs="Times New Roman"/>
          <w:b/>
          <w:i/>
          <w:lang w:val="en"/>
        </w:rPr>
      </w:pPr>
      <w:r w:rsidRPr="005D1D5E">
        <w:rPr>
          <w:rFonts w:ascii="Georgia" w:eastAsia="Times New Roman" w:hAnsi="Georgia" w:cs="Times New Roman"/>
          <w:b/>
          <w:i/>
          <w:lang w:val="en"/>
        </w:rPr>
        <w:t>Abingdon-Avon Community Unit No. 276</w:t>
      </w:r>
    </w:p>
    <w:p w14:paraId="0F16DF14" w14:textId="77777777" w:rsidR="00983802" w:rsidRPr="005D1D5E" w:rsidRDefault="00983802" w:rsidP="00983802">
      <w:pPr>
        <w:spacing w:after="0" w:line="240" w:lineRule="auto"/>
        <w:jc w:val="center"/>
        <w:rPr>
          <w:rFonts w:ascii="Georgia" w:eastAsia="Times New Roman" w:hAnsi="Georgia" w:cs="Times New Roman"/>
          <w:i/>
          <w:color w:val="000000"/>
          <w:lang w:val="en"/>
        </w:rPr>
      </w:pPr>
      <w:r w:rsidRPr="005D1D5E">
        <w:rPr>
          <w:rFonts w:ascii="Georgia" w:eastAsia="Times New Roman" w:hAnsi="Georgia" w:cs="Times New Roman"/>
          <w:i/>
          <w:color w:val="000000"/>
          <w:lang w:val="en"/>
        </w:rPr>
        <w:t>507 N. Monroe St. Suite #3</w:t>
      </w:r>
    </w:p>
    <w:p w14:paraId="7B78C134" w14:textId="77777777" w:rsidR="00983802" w:rsidRPr="005D1D5E" w:rsidRDefault="00983802" w:rsidP="00983802">
      <w:pPr>
        <w:keepNext/>
        <w:spacing w:after="0" w:line="240" w:lineRule="auto"/>
        <w:jc w:val="center"/>
        <w:outlineLvl w:val="0"/>
        <w:rPr>
          <w:rFonts w:ascii="Georgia" w:eastAsia="Times New Roman" w:hAnsi="Georgia" w:cs="Times New Roman"/>
          <w:i/>
          <w:lang w:val="en"/>
        </w:rPr>
      </w:pPr>
      <w:r w:rsidRPr="005D1D5E">
        <w:rPr>
          <w:rFonts w:ascii="Georgia" w:eastAsia="Times New Roman" w:hAnsi="Georgia" w:cs="Times New Roman"/>
          <w:i/>
          <w:lang w:val="en"/>
        </w:rPr>
        <w:t>Abingdon, Illinois 61410</w:t>
      </w:r>
    </w:p>
    <w:p w14:paraId="6298D7E8" w14:textId="77777777" w:rsidR="00983802" w:rsidRPr="005D1D5E" w:rsidRDefault="00983802" w:rsidP="00983802">
      <w:pPr>
        <w:spacing w:after="0" w:line="256" w:lineRule="auto"/>
        <w:jc w:val="center"/>
        <w:rPr>
          <w:rFonts w:ascii="Georgia" w:eastAsia="Times New Roman" w:hAnsi="Georgia" w:cs="Times New Roman"/>
          <w:lang w:val="en"/>
        </w:rPr>
      </w:pPr>
    </w:p>
    <w:p w14:paraId="1C9FCE67" w14:textId="2872F81A" w:rsidR="00983802" w:rsidRPr="005D1D5E" w:rsidRDefault="00577CF1" w:rsidP="00983802">
      <w:pPr>
        <w:spacing w:after="0" w:line="256" w:lineRule="auto"/>
        <w:jc w:val="center"/>
        <w:rPr>
          <w:rFonts w:ascii="Georgia" w:eastAsia="Times New Roman" w:hAnsi="Georgia" w:cs="Times New Roman"/>
          <w:b/>
          <w:lang w:val="en"/>
        </w:rPr>
      </w:pPr>
      <w:r>
        <w:rPr>
          <w:rFonts w:ascii="Georgia" w:eastAsia="Times New Roman" w:hAnsi="Georgia" w:cs="Times New Roman"/>
          <w:b/>
          <w:lang w:val="en"/>
        </w:rPr>
        <w:t xml:space="preserve">SPECIAL </w:t>
      </w:r>
      <w:r w:rsidR="00983802" w:rsidRPr="005D1D5E">
        <w:rPr>
          <w:rFonts w:ascii="Georgia" w:eastAsia="Times New Roman" w:hAnsi="Georgia" w:cs="Times New Roman"/>
          <w:b/>
          <w:lang w:val="en"/>
        </w:rPr>
        <w:t>BOARD OF EDUCATION MEETING</w:t>
      </w:r>
    </w:p>
    <w:p w14:paraId="39BE0735" w14:textId="1AFBB1B3" w:rsidR="00983802" w:rsidRDefault="00577CF1" w:rsidP="00983802">
      <w:pPr>
        <w:spacing w:after="0" w:line="256" w:lineRule="auto"/>
        <w:jc w:val="center"/>
        <w:rPr>
          <w:rFonts w:ascii="Georgia" w:eastAsia="Times New Roman" w:hAnsi="Georgia" w:cs="Times New Roman"/>
          <w:b/>
          <w:lang w:val="en"/>
        </w:rPr>
      </w:pPr>
      <w:r>
        <w:rPr>
          <w:rFonts w:ascii="Georgia" w:eastAsia="Times New Roman" w:hAnsi="Georgia" w:cs="Times New Roman"/>
          <w:b/>
          <w:lang w:val="en"/>
        </w:rPr>
        <w:t>Tu</w:t>
      </w:r>
      <w:r w:rsidR="00B0278A">
        <w:rPr>
          <w:rFonts w:ascii="Georgia" w:eastAsia="Times New Roman" w:hAnsi="Georgia" w:cs="Times New Roman"/>
          <w:b/>
          <w:lang w:val="en"/>
        </w:rPr>
        <w:t>esday</w:t>
      </w:r>
      <w:r w:rsidR="00983802" w:rsidRPr="005D1D5E">
        <w:rPr>
          <w:rFonts w:ascii="Georgia" w:eastAsia="Times New Roman" w:hAnsi="Georgia" w:cs="Times New Roman"/>
          <w:b/>
          <w:lang w:val="en"/>
        </w:rPr>
        <w:t xml:space="preserve">, </w:t>
      </w:r>
      <w:r w:rsidR="00B0278A">
        <w:rPr>
          <w:rFonts w:ascii="Georgia" w:eastAsia="Times New Roman" w:hAnsi="Georgia" w:cs="Times New Roman"/>
          <w:b/>
          <w:lang w:val="en"/>
        </w:rPr>
        <w:t>January 1</w:t>
      </w:r>
      <w:r>
        <w:rPr>
          <w:rFonts w:ascii="Georgia" w:eastAsia="Times New Roman" w:hAnsi="Georgia" w:cs="Times New Roman"/>
          <w:b/>
          <w:lang w:val="en"/>
        </w:rPr>
        <w:t>8</w:t>
      </w:r>
      <w:r w:rsidR="00B0278A">
        <w:rPr>
          <w:rFonts w:ascii="Georgia" w:eastAsia="Times New Roman" w:hAnsi="Georgia" w:cs="Times New Roman"/>
          <w:b/>
          <w:lang w:val="en"/>
        </w:rPr>
        <w:t>, 2022</w:t>
      </w:r>
      <w:r w:rsidR="00983802" w:rsidRPr="005D1D5E">
        <w:rPr>
          <w:rFonts w:ascii="Georgia" w:eastAsia="Times New Roman" w:hAnsi="Georgia" w:cs="Times New Roman"/>
          <w:b/>
          <w:lang w:val="en"/>
        </w:rPr>
        <w:t xml:space="preserve"> – </w:t>
      </w:r>
      <w:r w:rsidR="0034474E">
        <w:rPr>
          <w:rFonts w:ascii="Georgia" w:eastAsia="Times New Roman" w:hAnsi="Georgia" w:cs="Times New Roman"/>
          <w:b/>
          <w:lang w:val="en"/>
        </w:rPr>
        <w:t>10</w:t>
      </w:r>
      <w:r w:rsidR="00983802" w:rsidRPr="005D1D5E">
        <w:rPr>
          <w:rFonts w:ascii="Georgia" w:eastAsia="Times New Roman" w:hAnsi="Georgia" w:cs="Times New Roman"/>
          <w:b/>
          <w:lang w:val="en"/>
        </w:rPr>
        <w:t>:</w:t>
      </w:r>
      <w:r w:rsidR="008478EA">
        <w:rPr>
          <w:rFonts w:ascii="Georgia" w:eastAsia="Times New Roman" w:hAnsi="Georgia" w:cs="Times New Roman"/>
          <w:b/>
          <w:lang w:val="en"/>
        </w:rPr>
        <w:t>00</w:t>
      </w:r>
      <w:r w:rsidR="00983802" w:rsidRPr="005D1D5E">
        <w:rPr>
          <w:rFonts w:ascii="Georgia" w:eastAsia="Times New Roman" w:hAnsi="Georgia" w:cs="Times New Roman"/>
          <w:b/>
          <w:lang w:val="en"/>
        </w:rPr>
        <w:t xml:space="preserve"> </w:t>
      </w:r>
      <w:r>
        <w:rPr>
          <w:rFonts w:ascii="Georgia" w:eastAsia="Times New Roman" w:hAnsi="Georgia" w:cs="Times New Roman"/>
          <w:b/>
          <w:lang w:val="en"/>
        </w:rPr>
        <w:t>A</w:t>
      </w:r>
      <w:r w:rsidR="00983802" w:rsidRPr="005D1D5E">
        <w:rPr>
          <w:rFonts w:ascii="Georgia" w:eastAsia="Times New Roman" w:hAnsi="Georgia" w:cs="Times New Roman"/>
          <w:b/>
          <w:lang w:val="en"/>
        </w:rPr>
        <w:t>M</w:t>
      </w:r>
    </w:p>
    <w:p w14:paraId="5F220ACA" w14:textId="5966E5B5" w:rsidR="00AB6A30" w:rsidRDefault="00B0278A" w:rsidP="00983802">
      <w:pPr>
        <w:spacing w:after="0" w:line="256" w:lineRule="auto"/>
        <w:jc w:val="center"/>
        <w:rPr>
          <w:rFonts w:ascii="Georgia" w:eastAsia="Times New Roman" w:hAnsi="Georgia" w:cs="Times New Roman"/>
          <w:b/>
          <w:lang w:val="en"/>
        </w:rPr>
      </w:pPr>
      <w:r>
        <w:rPr>
          <w:rFonts w:ascii="Georgia" w:eastAsia="Times New Roman" w:hAnsi="Georgia" w:cs="Times New Roman"/>
          <w:b/>
          <w:lang w:val="en"/>
        </w:rPr>
        <w:t>Abingdon-</w:t>
      </w:r>
      <w:r w:rsidR="006A4698">
        <w:rPr>
          <w:rFonts w:ascii="Georgia" w:eastAsia="Times New Roman" w:hAnsi="Georgia" w:cs="Times New Roman"/>
          <w:b/>
          <w:lang w:val="en"/>
        </w:rPr>
        <w:t xml:space="preserve">Avon </w:t>
      </w:r>
      <w:r>
        <w:rPr>
          <w:rFonts w:ascii="Georgia" w:eastAsia="Times New Roman" w:hAnsi="Georgia" w:cs="Times New Roman"/>
          <w:b/>
          <w:lang w:val="en"/>
        </w:rPr>
        <w:t xml:space="preserve">High School </w:t>
      </w:r>
      <w:r w:rsidR="0034474E">
        <w:rPr>
          <w:rFonts w:ascii="Georgia" w:eastAsia="Times New Roman" w:hAnsi="Georgia" w:cs="Times New Roman"/>
          <w:b/>
          <w:lang w:val="en"/>
        </w:rPr>
        <w:t>Conference Room</w:t>
      </w:r>
    </w:p>
    <w:p w14:paraId="3804D6CD" w14:textId="77777777" w:rsidR="00983802" w:rsidRDefault="00983802" w:rsidP="00983802">
      <w:pPr>
        <w:spacing w:after="0" w:line="256" w:lineRule="auto"/>
        <w:rPr>
          <w:rFonts w:ascii="Georgia" w:eastAsia="Times New Roman" w:hAnsi="Georgia" w:cs="Times New Roman"/>
          <w:i/>
        </w:rPr>
      </w:pPr>
    </w:p>
    <w:p w14:paraId="2CB15422" w14:textId="77777777" w:rsidR="00F15E8F" w:rsidRPr="005D1D5E" w:rsidRDefault="00F15E8F" w:rsidP="00983802">
      <w:pPr>
        <w:spacing w:after="0" w:line="256" w:lineRule="auto"/>
        <w:rPr>
          <w:rFonts w:ascii="Georgia" w:eastAsia="Times New Roman" w:hAnsi="Georgia" w:cs="Times New Roman"/>
          <w:b/>
          <w:color w:val="FF0000"/>
          <w:lang w:val="en"/>
        </w:rPr>
      </w:pPr>
    </w:p>
    <w:p w14:paraId="29F57824" w14:textId="04F20A8E" w:rsidR="00983802" w:rsidRPr="005D1D5E" w:rsidRDefault="00BF2F62" w:rsidP="00983802">
      <w:pPr>
        <w:spacing w:after="0" w:line="256" w:lineRule="auto"/>
        <w:jc w:val="center"/>
        <w:rPr>
          <w:rFonts w:ascii="Georgia" w:eastAsia="Times New Roman" w:hAnsi="Georgia" w:cs="Times New Roman"/>
          <w:b/>
          <w:lang w:val="en"/>
        </w:rPr>
      </w:pPr>
      <w:r>
        <w:rPr>
          <w:rFonts w:ascii="Georgia" w:eastAsia="Times New Roman" w:hAnsi="Georgia" w:cs="Times New Roman"/>
          <w:b/>
          <w:lang w:val="en"/>
        </w:rPr>
        <w:t>SPECIAL</w:t>
      </w:r>
      <w:r w:rsidR="00983802" w:rsidRPr="005D1D5E">
        <w:rPr>
          <w:rFonts w:ascii="Georgia" w:eastAsia="Times New Roman" w:hAnsi="Georgia" w:cs="Times New Roman"/>
          <w:b/>
          <w:lang w:val="en"/>
        </w:rPr>
        <w:t xml:space="preserve"> MEETING</w:t>
      </w:r>
    </w:p>
    <w:p w14:paraId="490EC41C" w14:textId="77777777" w:rsidR="00983802" w:rsidRPr="005D1D5E" w:rsidRDefault="00983802" w:rsidP="00983802">
      <w:pPr>
        <w:spacing w:after="0" w:line="256" w:lineRule="auto"/>
        <w:ind w:left="720"/>
        <w:rPr>
          <w:rFonts w:ascii="Georgia" w:eastAsia="Times New Roman" w:hAnsi="Georgia" w:cs="Times New Roman"/>
          <w:b/>
          <w:lang w:val="en"/>
        </w:rPr>
      </w:pPr>
      <w:r>
        <w:rPr>
          <w:rFonts w:ascii="Georgia" w:eastAsia="Times New Roman" w:hAnsi="Georgia" w:cs="Times New Roman"/>
          <w:b/>
          <w:lang w:val="en"/>
        </w:rPr>
        <w:tab/>
      </w:r>
      <w:r>
        <w:rPr>
          <w:rFonts w:ascii="Georgia" w:eastAsia="Times New Roman" w:hAnsi="Georgia" w:cs="Times New Roman"/>
          <w:b/>
          <w:lang w:val="en"/>
        </w:rPr>
        <w:tab/>
      </w:r>
      <w:r w:rsidRPr="005D1D5E">
        <w:rPr>
          <w:rFonts w:ascii="Georgia" w:eastAsia="Times New Roman" w:hAnsi="Georgia" w:cs="Times New Roman"/>
          <w:b/>
          <w:lang w:val="en"/>
        </w:rPr>
        <w:tab/>
        <w:t xml:space="preserve">        </w:t>
      </w:r>
    </w:p>
    <w:p w14:paraId="56864781" w14:textId="77777777" w:rsidR="00451513" w:rsidRDefault="00983802" w:rsidP="00983802">
      <w:pPr>
        <w:spacing w:after="0" w:line="256" w:lineRule="auto"/>
        <w:jc w:val="center"/>
        <w:rPr>
          <w:rFonts w:ascii="Georgia" w:eastAsia="Times New Roman" w:hAnsi="Georgia" w:cs="Times New Roman"/>
          <w:b/>
          <w:color w:val="FF0000"/>
          <w:lang w:val="en"/>
        </w:rPr>
      </w:pPr>
      <w:r w:rsidRPr="005D1D5E">
        <w:rPr>
          <w:rFonts w:ascii="Georgia" w:eastAsia="Times New Roman" w:hAnsi="Georgia" w:cs="Times New Roman"/>
          <w:b/>
          <w:u w:val="single"/>
          <w:lang w:val="en"/>
        </w:rPr>
        <w:t>AGENDA</w:t>
      </w:r>
      <w:r w:rsidRPr="005D1D5E">
        <w:rPr>
          <w:rFonts w:ascii="Georgia" w:eastAsia="Times New Roman" w:hAnsi="Georgia" w:cs="Times New Roman"/>
          <w:b/>
          <w:color w:val="FF0000"/>
          <w:lang w:val="en"/>
        </w:rPr>
        <w:t xml:space="preserve">    </w:t>
      </w:r>
    </w:p>
    <w:p w14:paraId="7871F7D3" w14:textId="77777777" w:rsidR="00850236" w:rsidRDefault="00850236" w:rsidP="00983802">
      <w:pPr>
        <w:spacing w:after="0" w:line="256" w:lineRule="auto"/>
        <w:jc w:val="center"/>
        <w:rPr>
          <w:rFonts w:ascii="Georgia" w:eastAsia="Times New Roman" w:hAnsi="Georgia" w:cs="Times New Roman"/>
          <w:b/>
          <w:color w:val="FF0000"/>
          <w:lang w:val="en"/>
        </w:rPr>
      </w:pPr>
    </w:p>
    <w:p w14:paraId="473D634C" w14:textId="77777777" w:rsidR="0040188A" w:rsidRDefault="0040188A" w:rsidP="00983802">
      <w:pPr>
        <w:spacing w:after="0" w:line="256" w:lineRule="auto"/>
        <w:jc w:val="center"/>
        <w:rPr>
          <w:rFonts w:ascii="Georgia" w:eastAsia="Times New Roman" w:hAnsi="Georgia" w:cs="Times New Roman"/>
          <w:b/>
          <w:color w:val="FF0000"/>
          <w:lang w:val="en"/>
        </w:rPr>
      </w:pPr>
    </w:p>
    <w:p w14:paraId="19172803" w14:textId="77777777" w:rsidR="00983802" w:rsidRPr="005D1D5E" w:rsidRDefault="00983802" w:rsidP="00983802">
      <w:pPr>
        <w:spacing w:after="0" w:line="256" w:lineRule="auto"/>
        <w:jc w:val="center"/>
        <w:rPr>
          <w:rFonts w:ascii="Georgia" w:eastAsia="Times New Roman" w:hAnsi="Georgia" w:cs="Times New Roman"/>
          <w:b/>
          <w:u w:val="single"/>
          <w:lang w:val="en"/>
        </w:rPr>
      </w:pPr>
      <w:r w:rsidRPr="005D1D5E">
        <w:rPr>
          <w:rFonts w:ascii="Georgia" w:eastAsia="Times New Roman" w:hAnsi="Georgia" w:cs="Times New Roman"/>
          <w:b/>
          <w:color w:val="FF0000"/>
          <w:lang w:val="en"/>
        </w:rPr>
        <w:t xml:space="preserve">                                       </w:t>
      </w:r>
    </w:p>
    <w:p w14:paraId="2866C6EB" w14:textId="77777777" w:rsidR="00983802" w:rsidRPr="005D1D5E" w:rsidRDefault="00983802" w:rsidP="00983802">
      <w:pPr>
        <w:spacing w:after="0" w:line="256" w:lineRule="auto"/>
        <w:rPr>
          <w:rFonts w:ascii="Georgia" w:eastAsia="Times New Roman" w:hAnsi="Georgia" w:cs="Times New Roman"/>
          <w:b/>
          <w:color w:val="FF0000"/>
          <w:lang w:val="en"/>
        </w:rPr>
      </w:pPr>
    </w:p>
    <w:p w14:paraId="09E9F852" w14:textId="77777777" w:rsidR="00161601" w:rsidRPr="006478FF" w:rsidRDefault="00161601" w:rsidP="00161601">
      <w:pPr>
        <w:numPr>
          <w:ilvl w:val="0"/>
          <w:numId w:val="2"/>
        </w:numPr>
        <w:spacing w:after="0" w:line="256" w:lineRule="auto"/>
        <w:rPr>
          <w:rFonts w:ascii="Georgia" w:eastAsia="Arial" w:hAnsi="Georgia" w:cs="Arial"/>
          <w:lang w:val="en"/>
        </w:rPr>
      </w:pPr>
      <w:r w:rsidRPr="005D1D5E">
        <w:rPr>
          <w:rFonts w:ascii="Georgia" w:eastAsia="Times New Roman" w:hAnsi="Georgia" w:cs="Times New Roman"/>
          <w:lang w:val="en"/>
        </w:rPr>
        <w:t xml:space="preserve">Call to Order </w:t>
      </w:r>
    </w:p>
    <w:p w14:paraId="6FE8182F" w14:textId="77777777" w:rsidR="00161601" w:rsidRPr="005D1D5E" w:rsidRDefault="00161601" w:rsidP="00161601">
      <w:pPr>
        <w:numPr>
          <w:ilvl w:val="1"/>
          <w:numId w:val="2"/>
        </w:numPr>
        <w:spacing w:after="0" w:line="256" w:lineRule="auto"/>
        <w:rPr>
          <w:rFonts w:ascii="Georgia" w:eastAsia="Times New Roman" w:hAnsi="Georgia" w:cs="Times New Roman"/>
          <w:lang w:val="en"/>
        </w:rPr>
      </w:pPr>
      <w:r w:rsidRPr="005D1D5E">
        <w:rPr>
          <w:rFonts w:ascii="Georgia" w:eastAsia="Times New Roman" w:hAnsi="Georgia" w:cs="Times New Roman"/>
          <w:lang w:val="en"/>
        </w:rPr>
        <w:t>Pledge of Allegiance</w:t>
      </w:r>
      <w:r>
        <w:rPr>
          <w:rFonts w:ascii="Georgia" w:eastAsia="Times New Roman" w:hAnsi="Georgia" w:cs="Times New Roman"/>
          <w:lang w:val="en"/>
        </w:rPr>
        <w:tab/>
      </w:r>
    </w:p>
    <w:p w14:paraId="35F4BE55" w14:textId="77777777" w:rsidR="00161601" w:rsidRPr="005D1D5E" w:rsidRDefault="00161601" w:rsidP="009B7247">
      <w:pPr>
        <w:spacing w:after="0" w:line="360" w:lineRule="auto"/>
        <w:rPr>
          <w:rFonts w:ascii="Georgia" w:eastAsia="Times New Roman" w:hAnsi="Georgia" w:cs="Times New Roman"/>
          <w:lang w:val="en"/>
        </w:rPr>
      </w:pPr>
    </w:p>
    <w:p w14:paraId="09369514" w14:textId="77777777" w:rsidR="00161601" w:rsidRPr="005D1D5E" w:rsidRDefault="00161601" w:rsidP="00161601">
      <w:pPr>
        <w:numPr>
          <w:ilvl w:val="0"/>
          <w:numId w:val="2"/>
        </w:numPr>
        <w:spacing w:after="0" w:line="256" w:lineRule="auto"/>
        <w:rPr>
          <w:rFonts w:ascii="Georgia" w:eastAsia="Arial" w:hAnsi="Georgia" w:cs="Arial"/>
          <w:lang w:val="en"/>
        </w:rPr>
      </w:pPr>
      <w:r w:rsidRPr="005D1D5E">
        <w:rPr>
          <w:rFonts w:ascii="Georgia" w:eastAsia="Times New Roman" w:hAnsi="Georgia" w:cs="Times New Roman"/>
          <w:lang w:val="en"/>
        </w:rPr>
        <w:t>Roll Call</w:t>
      </w:r>
    </w:p>
    <w:p w14:paraId="0E01DDB6" w14:textId="77777777" w:rsidR="00161601" w:rsidRPr="005D1D5E" w:rsidRDefault="00161601" w:rsidP="009B7247">
      <w:pPr>
        <w:spacing w:after="0" w:line="360" w:lineRule="auto"/>
        <w:rPr>
          <w:rFonts w:ascii="Georgia" w:eastAsia="Times New Roman" w:hAnsi="Georgia" w:cs="Times New Roman"/>
          <w:lang w:val="en"/>
        </w:rPr>
      </w:pPr>
    </w:p>
    <w:p w14:paraId="78A3407E" w14:textId="77777777" w:rsidR="00161601" w:rsidRPr="005D1D5E" w:rsidRDefault="00161601" w:rsidP="00161601">
      <w:pPr>
        <w:numPr>
          <w:ilvl w:val="0"/>
          <w:numId w:val="2"/>
        </w:numPr>
        <w:spacing w:after="0" w:line="256" w:lineRule="auto"/>
        <w:rPr>
          <w:rFonts w:ascii="Georgia" w:eastAsia="Arial" w:hAnsi="Georgia" w:cs="Arial"/>
          <w:sz w:val="16"/>
          <w:szCs w:val="16"/>
          <w:lang w:val="en"/>
        </w:rPr>
      </w:pPr>
      <w:r w:rsidRPr="005D1D5E">
        <w:rPr>
          <w:rFonts w:ascii="Georgia" w:eastAsia="Times New Roman" w:hAnsi="Georgia" w:cs="Times New Roman"/>
          <w:lang w:val="en"/>
        </w:rPr>
        <w:t>Opportunity for Public Comment</w:t>
      </w:r>
      <w:r w:rsidRPr="005D1D5E">
        <w:rPr>
          <w:rFonts w:ascii="Georgia" w:eastAsia="Times New Roman" w:hAnsi="Georgia" w:cs="Times New Roman"/>
          <w:sz w:val="16"/>
          <w:szCs w:val="16"/>
          <w:lang w:val="en"/>
        </w:rPr>
        <w:t xml:space="preserve">: </w:t>
      </w:r>
      <w:r w:rsidRPr="005D1D5E">
        <w:rPr>
          <w:rFonts w:ascii="Georgia" w:eastAsia="Times New Roman" w:hAnsi="Georgia" w:cs="Times New Roman"/>
          <w:b/>
          <w:i/>
          <w:sz w:val="16"/>
          <w:szCs w:val="16"/>
          <w:lang w:val="en"/>
        </w:rPr>
        <w:t xml:space="preserve">(This is the time when visitors may request to address the Board of Education on any item germane to the role and function of the Board of Education. When the Board President so directs, persons should stand, give their </w:t>
      </w:r>
      <w:proofErr w:type="gramStart"/>
      <w:r w:rsidRPr="005D1D5E">
        <w:rPr>
          <w:rFonts w:ascii="Georgia" w:eastAsia="Times New Roman" w:hAnsi="Georgia" w:cs="Times New Roman"/>
          <w:b/>
          <w:i/>
          <w:sz w:val="16"/>
          <w:szCs w:val="16"/>
          <w:lang w:val="en"/>
        </w:rPr>
        <w:t>name</w:t>
      </w:r>
      <w:proofErr w:type="gramEnd"/>
      <w:r w:rsidRPr="005D1D5E">
        <w:rPr>
          <w:rFonts w:ascii="Georgia" w:eastAsia="Times New Roman" w:hAnsi="Georgia" w:cs="Times New Roman"/>
          <w:b/>
          <w:i/>
          <w:sz w:val="16"/>
          <w:szCs w:val="16"/>
          <w:lang w:val="en"/>
        </w:rPr>
        <w:t xml:space="preserve"> and begin their statements. Persons must refrain from making any </w:t>
      </w:r>
      <w:proofErr w:type="gramStart"/>
      <w:r w:rsidRPr="005D1D5E">
        <w:rPr>
          <w:rFonts w:ascii="Georgia" w:eastAsia="Times New Roman" w:hAnsi="Georgia" w:cs="Times New Roman"/>
          <w:b/>
          <w:i/>
          <w:sz w:val="16"/>
          <w:szCs w:val="16"/>
          <w:lang w:val="en"/>
        </w:rPr>
        <w:t>personal comments</w:t>
      </w:r>
      <w:proofErr w:type="gramEnd"/>
      <w:r w:rsidRPr="005D1D5E">
        <w:rPr>
          <w:rFonts w:ascii="Georgia" w:eastAsia="Times New Roman" w:hAnsi="Georgia" w:cs="Times New Roman"/>
          <w:b/>
          <w:i/>
          <w:sz w:val="16"/>
          <w:szCs w:val="16"/>
          <w:lang w:val="en"/>
        </w:rPr>
        <w:t xml:space="preserve"> regarding any individual. The Board President reserves the right to limit presentations to five minutes.)</w:t>
      </w:r>
    </w:p>
    <w:p w14:paraId="645942A2" w14:textId="39632135" w:rsidR="007F56B8" w:rsidRDefault="007F56B8" w:rsidP="009B7247">
      <w:pPr>
        <w:spacing w:after="0" w:line="360" w:lineRule="auto"/>
        <w:ind w:left="1166" w:hanging="446"/>
        <w:rPr>
          <w:rFonts w:ascii="Georgia" w:eastAsia="Arial" w:hAnsi="Georgia" w:cs="Arial"/>
          <w:lang w:val="en"/>
        </w:rPr>
      </w:pPr>
    </w:p>
    <w:p w14:paraId="4F5E1A3E" w14:textId="77777777" w:rsidR="00983802" w:rsidRPr="00120396" w:rsidRDefault="00983802" w:rsidP="003A30B1">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Additions/Deletions to the Agenda</w:t>
      </w:r>
    </w:p>
    <w:p w14:paraId="69D4B380" w14:textId="72B7688B" w:rsidR="0040188A" w:rsidRPr="00577CF1" w:rsidRDefault="0040188A" w:rsidP="009B7247">
      <w:pPr>
        <w:spacing w:after="0" w:line="360" w:lineRule="auto"/>
        <w:ind w:left="2160" w:hanging="720"/>
        <w:rPr>
          <w:rFonts w:ascii="Georgia" w:eastAsia="Arial" w:hAnsi="Georgia" w:cs="Arial"/>
          <w:lang w:val="en"/>
        </w:rPr>
      </w:pPr>
    </w:p>
    <w:p w14:paraId="1FF727D8" w14:textId="70358DBB" w:rsidR="00983802" w:rsidRPr="00526D0E" w:rsidRDefault="00983802" w:rsidP="003A30B1">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Approval of Agenda</w:t>
      </w:r>
    </w:p>
    <w:p w14:paraId="64360827" w14:textId="77777777" w:rsidR="00526D0E" w:rsidRDefault="00526D0E" w:rsidP="009B7247">
      <w:pPr>
        <w:pStyle w:val="ListParagraph"/>
        <w:spacing w:after="0" w:line="360" w:lineRule="auto"/>
        <w:rPr>
          <w:rFonts w:ascii="Georgia" w:eastAsia="Arial" w:hAnsi="Georgia" w:cs="Arial"/>
          <w:lang w:val="en"/>
        </w:rPr>
      </w:pPr>
    </w:p>
    <w:p w14:paraId="518B3326" w14:textId="2C65C75E" w:rsidR="00526D0E" w:rsidRDefault="00526D0E" w:rsidP="003A30B1">
      <w:pPr>
        <w:numPr>
          <w:ilvl w:val="0"/>
          <w:numId w:val="4"/>
        </w:numPr>
        <w:spacing w:after="0" w:line="256" w:lineRule="auto"/>
        <w:rPr>
          <w:rFonts w:ascii="Georgia" w:eastAsia="Arial" w:hAnsi="Georgia" w:cs="Arial"/>
          <w:lang w:val="en"/>
        </w:rPr>
      </w:pPr>
      <w:r>
        <w:rPr>
          <w:rFonts w:ascii="Georgia" w:eastAsia="Arial" w:hAnsi="Georgia" w:cs="Arial"/>
          <w:lang w:val="en"/>
        </w:rPr>
        <w:t>Discussion Items</w:t>
      </w:r>
    </w:p>
    <w:p w14:paraId="579E203D" w14:textId="4ACAC960" w:rsidR="00526D0E" w:rsidRPr="0040188A" w:rsidRDefault="00526D0E" w:rsidP="00526D0E">
      <w:pPr>
        <w:spacing w:after="0" w:line="256" w:lineRule="auto"/>
        <w:ind w:left="720"/>
        <w:rPr>
          <w:rFonts w:ascii="Georgia" w:eastAsia="Arial" w:hAnsi="Georgia" w:cs="Arial"/>
          <w:lang w:val="en"/>
        </w:rPr>
      </w:pPr>
      <w:r>
        <w:rPr>
          <w:rFonts w:ascii="Georgia" w:eastAsia="Arial" w:hAnsi="Georgia" w:cs="Arial"/>
          <w:lang w:val="en"/>
        </w:rPr>
        <w:t>6.1    COVID Guidelines Update</w:t>
      </w:r>
    </w:p>
    <w:p w14:paraId="67C043FC" w14:textId="0E141FDF" w:rsidR="00983802" w:rsidRPr="005D1D5E" w:rsidRDefault="00983802" w:rsidP="009B7247">
      <w:pPr>
        <w:spacing w:after="0" w:line="360" w:lineRule="auto"/>
        <w:ind w:left="634" w:hanging="720"/>
        <w:rPr>
          <w:rFonts w:ascii="Georgia" w:eastAsia="Times New Roman" w:hAnsi="Georgia" w:cs="Times New Roman"/>
          <w:lang w:val="en"/>
        </w:rPr>
      </w:pPr>
      <w:r w:rsidRPr="005D1D5E">
        <w:rPr>
          <w:rFonts w:ascii="Georgia" w:eastAsia="Times New Roman" w:hAnsi="Georgia" w:cs="Times New Roman"/>
          <w:lang w:val="en"/>
        </w:rPr>
        <w:t xml:space="preserve">               </w:t>
      </w:r>
    </w:p>
    <w:p w14:paraId="2507D42C" w14:textId="77777777" w:rsidR="00983802" w:rsidRPr="005D1D5E" w:rsidRDefault="00983802" w:rsidP="00023BEC">
      <w:pPr>
        <w:numPr>
          <w:ilvl w:val="0"/>
          <w:numId w:val="4"/>
        </w:numPr>
        <w:spacing w:after="0" w:line="256" w:lineRule="auto"/>
        <w:rPr>
          <w:rFonts w:ascii="Georgia" w:eastAsia="Arial" w:hAnsi="Georgia" w:cs="Arial"/>
          <w:lang w:val="en"/>
        </w:rPr>
      </w:pPr>
      <w:bookmarkStart w:id="0" w:name="_gjdgxs" w:colFirst="0" w:colLast="0"/>
      <w:bookmarkEnd w:id="0"/>
      <w:r w:rsidRPr="005D1D5E">
        <w:rPr>
          <w:rFonts w:ascii="Georgia" w:eastAsia="Times New Roman" w:hAnsi="Georgia" w:cs="Times New Roman"/>
          <w:lang w:val="en"/>
        </w:rPr>
        <w:t xml:space="preserve">Action Items/Possible Action Items </w:t>
      </w:r>
    </w:p>
    <w:p w14:paraId="6C272328" w14:textId="0E4C4F9B" w:rsidR="006A6FE2" w:rsidRDefault="00526D0E" w:rsidP="0034474E">
      <w:pPr>
        <w:spacing w:after="0" w:line="256" w:lineRule="auto"/>
        <w:ind w:left="1260" w:hanging="540"/>
        <w:rPr>
          <w:rFonts w:ascii="Georgia" w:eastAsia="Times New Roman" w:hAnsi="Georgia" w:cs="Times New Roman"/>
          <w:lang w:val="en"/>
        </w:rPr>
      </w:pPr>
      <w:r>
        <w:rPr>
          <w:rFonts w:ascii="Georgia" w:eastAsia="Times New Roman" w:hAnsi="Georgia" w:cs="Times New Roman"/>
          <w:lang w:val="en"/>
        </w:rPr>
        <w:t>7</w:t>
      </w:r>
      <w:r w:rsidR="00983802" w:rsidRPr="005D1D5E">
        <w:rPr>
          <w:rFonts w:ascii="Georgia" w:eastAsia="Times New Roman" w:hAnsi="Georgia" w:cs="Times New Roman"/>
          <w:lang w:val="en"/>
        </w:rPr>
        <w:t>.1</w:t>
      </w:r>
      <w:r w:rsidR="00983802">
        <w:rPr>
          <w:rFonts w:ascii="Georgia" w:eastAsia="Times New Roman" w:hAnsi="Georgia" w:cs="Times New Roman"/>
          <w:lang w:val="en"/>
        </w:rPr>
        <w:t xml:space="preserve"> </w:t>
      </w:r>
      <w:r w:rsidR="00983802">
        <w:rPr>
          <w:rFonts w:ascii="Georgia" w:eastAsia="Times New Roman" w:hAnsi="Georgia" w:cs="Times New Roman"/>
          <w:lang w:val="en"/>
        </w:rPr>
        <w:tab/>
        <w:t xml:space="preserve">Consider for Approval </w:t>
      </w:r>
      <w:r w:rsidR="005F1E0A">
        <w:rPr>
          <w:rFonts w:ascii="Georgia" w:eastAsia="Times New Roman" w:hAnsi="Georgia" w:cs="Times New Roman"/>
          <w:lang w:val="en"/>
        </w:rPr>
        <w:t xml:space="preserve">the </w:t>
      </w:r>
      <w:r w:rsidR="0034474E">
        <w:rPr>
          <w:rFonts w:ascii="Georgia" w:eastAsia="Times New Roman" w:hAnsi="Georgia" w:cs="Times New Roman"/>
          <w:lang w:val="en"/>
        </w:rPr>
        <w:t>hire of Interim Superintendent</w:t>
      </w:r>
    </w:p>
    <w:p w14:paraId="2FADDB1C" w14:textId="77777777" w:rsidR="00535691" w:rsidRDefault="00535691" w:rsidP="009B7247">
      <w:pPr>
        <w:spacing w:after="0" w:line="360" w:lineRule="auto"/>
        <w:ind w:left="1267" w:hanging="547"/>
        <w:rPr>
          <w:rFonts w:ascii="Georgia" w:eastAsia="Times New Roman" w:hAnsi="Georgia" w:cs="Times New Roman"/>
          <w:lang w:val="en"/>
        </w:rPr>
      </w:pPr>
    </w:p>
    <w:p w14:paraId="258ADD3D" w14:textId="42EC93CC" w:rsidR="00983802" w:rsidRPr="0034474E" w:rsidRDefault="00983802" w:rsidP="00C902C7">
      <w:pPr>
        <w:pStyle w:val="ListParagraph"/>
        <w:numPr>
          <w:ilvl w:val="0"/>
          <w:numId w:val="4"/>
        </w:numPr>
        <w:tabs>
          <w:tab w:val="left" w:pos="630"/>
        </w:tabs>
        <w:spacing w:after="0" w:line="256" w:lineRule="auto"/>
        <w:ind w:left="720" w:hanging="660"/>
        <w:rPr>
          <w:rFonts w:ascii="Georgia" w:eastAsia="Times New Roman" w:hAnsi="Georgia" w:cs="Times New Roman"/>
          <w:lang w:val="en"/>
        </w:rPr>
      </w:pPr>
      <w:r w:rsidRPr="0034474E">
        <w:rPr>
          <w:rFonts w:ascii="Georgia" w:eastAsia="Times New Roman" w:hAnsi="Georgia" w:cs="Times New Roman"/>
          <w:lang w:val="en"/>
        </w:rPr>
        <w:t>Adjournment</w:t>
      </w:r>
      <w:r w:rsidRPr="0034474E">
        <w:rPr>
          <w:rFonts w:ascii="Georgia" w:eastAsia="Times New Roman" w:hAnsi="Georgia" w:cs="Times New Roman"/>
          <w:lang w:val="en"/>
        </w:rPr>
        <w:tab/>
      </w:r>
    </w:p>
    <w:p w14:paraId="5B563FCE" w14:textId="77777777" w:rsidR="00983802" w:rsidRDefault="00983802" w:rsidP="00983802">
      <w:pPr>
        <w:spacing w:after="0" w:line="256" w:lineRule="auto"/>
        <w:ind w:left="3600"/>
        <w:rPr>
          <w:rFonts w:ascii="Georgia" w:eastAsia="Times New Roman" w:hAnsi="Georgia" w:cs="Times New Roman"/>
          <w:lang w:val="en"/>
        </w:rPr>
      </w:pPr>
    </w:p>
    <w:p w14:paraId="16DAA917" w14:textId="77777777" w:rsidR="00766270" w:rsidRDefault="00766270" w:rsidP="00983802">
      <w:pPr>
        <w:spacing w:after="0" w:line="256" w:lineRule="auto"/>
        <w:ind w:left="3600"/>
        <w:rPr>
          <w:rFonts w:ascii="Georgia" w:eastAsia="Times New Roman" w:hAnsi="Georgia" w:cs="Times New Roman"/>
          <w:lang w:val="en"/>
        </w:rPr>
      </w:pPr>
    </w:p>
    <w:p w14:paraId="5D95965E" w14:textId="77777777" w:rsidR="00766270" w:rsidRDefault="00766270" w:rsidP="00983802">
      <w:pPr>
        <w:spacing w:after="0" w:line="256" w:lineRule="auto"/>
        <w:ind w:left="3600"/>
        <w:rPr>
          <w:rFonts w:ascii="Georgia" w:eastAsia="Times New Roman" w:hAnsi="Georgia" w:cs="Times New Roman"/>
          <w:lang w:val="en"/>
        </w:rPr>
      </w:pPr>
    </w:p>
    <w:p w14:paraId="4EB68B22" w14:textId="77777777" w:rsidR="00766270" w:rsidRDefault="00766270" w:rsidP="00983802">
      <w:pPr>
        <w:spacing w:after="0" w:line="256" w:lineRule="auto"/>
        <w:ind w:left="3600"/>
        <w:rPr>
          <w:rFonts w:ascii="Georgia" w:eastAsia="Times New Roman" w:hAnsi="Georgia" w:cs="Times New Roman"/>
          <w:lang w:val="en"/>
        </w:rPr>
      </w:pPr>
    </w:p>
    <w:p w14:paraId="4C048246" w14:textId="77777777" w:rsidR="00766270" w:rsidRDefault="00766270" w:rsidP="00983802">
      <w:pPr>
        <w:spacing w:after="0" w:line="256" w:lineRule="auto"/>
        <w:ind w:left="3600"/>
        <w:rPr>
          <w:rFonts w:ascii="Georgia" w:eastAsia="Times New Roman" w:hAnsi="Georgia" w:cs="Times New Roman"/>
          <w:lang w:val="en"/>
        </w:rPr>
      </w:pPr>
    </w:p>
    <w:p w14:paraId="640698FC" w14:textId="77777777" w:rsidR="00766270" w:rsidRDefault="00766270" w:rsidP="00983802">
      <w:pPr>
        <w:spacing w:after="0" w:line="256" w:lineRule="auto"/>
        <w:ind w:left="3600"/>
        <w:rPr>
          <w:rFonts w:ascii="Georgia" w:eastAsia="Times New Roman" w:hAnsi="Georgia" w:cs="Times New Roman"/>
          <w:lang w:val="en"/>
        </w:rPr>
      </w:pPr>
    </w:p>
    <w:p w14:paraId="548793BF" w14:textId="77777777" w:rsidR="00747269" w:rsidRPr="00087E58" w:rsidRDefault="00095401" w:rsidP="00087E58">
      <w:pPr>
        <w:spacing w:after="0" w:line="256" w:lineRule="auto"/>
        <w:ind w:left="3600"/>
        <w:rPr>
          <w:sz w:val="2"/>
          <w:szCs w:val="2"/>
        </w:rPr>
      </w:pPr>
    </w:p>
    <w:sectPr w:rsidR="00747269" w:rsidRPr="00087E58" w:rsidSect="00087E58">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8F8CD" w14:textId="77777777" w:rsidR="00095401" w:rsidRDefault="00095401" w:rsidP="00A07821">
      <w:pPr>
        <w:spacing w:after="0" w:line="240" w:lineRule="auto"/>
      </w:pPr>
      <w:r>
        <w:separator/>
      </w:r>
    </w:p>
  </w:endnote>
  <w:endnote w:type="continuationSeparator" w:id="0">
    <w:p w14:paraId="4C94579B" w14:textId="77777777" w:rsidR="00095401" w:rsidRDefault="00095401" w:rsidP="00A0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EEE9" w14:textId="77777777" w:rsidR="00095401" w:rsidRDefault="00095401" w:rsidP="00A07821">
      <w:pPr>
        <w:spacing w:after="0" w:line="240" w:lineRule="auto"/>
      </w:pPr>
      <w:r>
        <w:separator/>
      </w:r>
    </w:p>
  </w:footnote>
  <w:footnote w:type="continuationSeparator" w:id="0">
    <w:p w14:paraId="49835482" w14:textId="77777777" w:rsidR="00095401" w:rsidRDefault="00095401" w:rsidP="00A07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55023"/>
    <w:multiLevelType w:val="multilevel"/>
    <w:tmpl w:val="4BEC1D14"/>
    <w:lvl w:ilvl="0">
      <w:start w:val="1"/>
      <w:numFmt w:val="decimal"/>
      <w:lvlText w:val="%1."/>
      <w:lvlJc w:val="left"/>
      <w:pPr>
        <w:ind w:left="63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B40D34"/>
    <w:multiLevelType w:val="multilevel"/>
    <w:tmpl w:val="8514D630"/>
    <w:lvl w:ilvl="0">
      <w:start w:val="7"/>
      <w:numFmt w:val="decimal"/>
      <w:lvlText w:val="%1"/>
      <w:lvlJc w:val="left"/>
      <w:pPr>
        <w:ind w:left="600" w:hanging="600"/>
      </w:pPr>
      <w:rPr>
        <w:rFonts w:eastAsia="Times New Roman" w:hint="default"/>
        <w:sz w:val="22"/>
      </w:rPr>
    </w:lvl>
    <w:lvl w:ilvl="1">
      <w:start w:val="2"/>
      <w:numFmt w:val="decimal"/>
      <w:lvlText w:val="%1.%2"/>
      <w:lvlJc w:val="left"/>
      <w:pPr>
        <w:ind w:left="1200" w:hanging="720"/>
      </w:pPr>
      <w:rPr>
        <w:rFonts w:eastAsia="Times New Roman" w:hint="default"/>
        <w:sz w:val="22"/>
      </w:rPr>
    </w:lvl>
    <w:lvl w:ilvl="2">
      <w:start w:val="1"/>
      <w:numFmt w:val="decimal"/>
      <w:lvlText w:val="%1.%2.%3"/>
      <w:lvlJc w:val="left"/>
      <w:pPr>
        <w:ind w:left="1680" w:hanging="720"/>
      </w:pPr>
      <w:rPr>
        <w:rFonts w:eastAsia="Times New Roman" w:hint="default"/>
        <w:sz w:val="22"/>
      </w:rPr>
    </w:lvl>
    <w:lvl w:ilvl="3">
      <w:start w:val="1"/>
      <w:numFmt w:val="decimal"/>
      <w:lvlText w:val="%1.%2.%3.%4"/>
      <w:lvlJc w:val="left"/>
      <w:pPr>
        <w:ind w:left="2520" w:hanging="1080"/>
      </w:pPr>
      <w:rPr>
        <w:rFonts w:eastAsia="Times New Roman" w:hint="default"/>
        <w:sz w:val="22"/>
      </w:rPr>
    </w:lvl>
    <w:lvl w:ilvl="4">
      <w:start w:val="1"/>
      <w:numFmt w:val="decimal"/>
      <w:lvlText w:val="%1.%2.%3.%4.%5"/>
      <w:lvlJc w:val="left"/>
      <w:pPr>
        <w:ind w:left="3000" w:hanging="1080"/>
      </w:pPr>
      <w:rPr>
        <w:rFonts w:eastAsia="Times New Roman" w:hint="default"/>
        <w:sz w:val="22"/>
      </w:rPr>
    </w:lvl>
    <w:lvl w:ilvl="5">
      <w:start w:val="1"/>
      <w:numFmt w:val="decimal"/>
      <w:lvlText w:val="%1.%2.%3.%4.%5.%6"/>
      <w:lvlJc w:val="left"/>
      <w:pPr>
        <w:ind w:left="3840" w:hanging="1440"/>
      </w:pPr>
      <w:rPr>
        <w:rFonts w:eastAsia="Times New Roman" w:hint="default"/>
        <w:sz w:val="22"/>
      </w:rPr>
    </w:lvl>
    <w:lvl w:ilvl="6">
      <w:start w:val="1"/>
      <w:numFmt w:val="decimal"/>
      <w:lvlText w:val="%1.%2.%3.%4.%5.%6.%7"/>
      <w:lvlJc w:val="left"/>
      <w:pPr>
        <w:ind w:left="4680" w:hanging="1800"/>
      </w:pPr>
      <w:rPr>
        <w:rFonts w:eastAsia="Times New Roman" w:hint="default"/>
        <w:sz w:val="22"/>
      </w:rPr>
    </w:lvl>
    <w:lvl w:ilvl="7">
      <w:start w:val="1"/>
      <w:numFmt w:val="decimal"/>
      <w:lvlText w:val="%1.%2.%3.%4.%5.%6.%7.%8"/>
      <w:lvlJc w:val="left"/>
      <w:pPr>
        <w:ind w:left="5160" w:hanging="1800"/>
      </w:pPr>
      <w:rPr>
        <w:rFonts w:eastAsia="Times New Roman" w:hint="default"/>
        <w:sz w:val="22"/>
      </w:rPr>
    </w:lvl>
    <w:lvl w:ilvl="8">
      <w:start w:val="1"/>
      <w:numFmt w:val="decimal"/>
      <w:lvlText w:val="%1.%2.%3.%4.%5.%6.%7.%8.%9"/>
      <w:lvlJc w:val="left"/>
      <w:pPr>
        <w:ind w:left="6000" w:hanging="2160"/>
      </w:pPr>
      <w:rPr>
        <w:rFonts w:eastAsia="Times New Roman" w:hint="default"/>
        <w:sz w:val="22"/>
      </w:rPr>
    </w:lvl>
  </w:abstractNum>
  <w:abstractNum w:abstractNumId="2" w15:restartNumberingAfterBreak="0">
    <w:nsid w:val="486346DC"/>
    <w:multiLevelType w:val="multilevel"/>
    <w:tmpl w:val="6EBEE8F6"/>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57C44DDB"/>
    <w:multiLevelType w:val="multilevel"/>
    <w:tmpl w:val="E84C49DE"/>
    <w:lvl w:ilvl="0">
      <w:start w:val="4"/>
      <w:numFmt w:val="decimal"/>
      <w:lvlText w:val="%1."/>
      <w:lvlJc w:val="left"/>
      <w:pPr>
        <w:ind w:left="630" w:hanging="360"/>
      </w:pPr>
      <w:rPr>
        <w:rFonts w:ascii="Times New Roman" w:eastAsia="Times New Roman" w:hAnsi="Times New Roman" w:cs="Times New Roman" w:hint="default"/>
        <w:b w:val="0"/>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C642ABA"/>
    <w:multiLevelType w:val="multilevel"/>
    <w:tmpl w:val="C7582672"/>
    <w:lvl w:ilvl="0">
      <w:start w:val="7"/>
      <w:numFmt w:val="decimal"/>
      <w:lvlText w:val="%1"/>
      <w:lvlJc w:val="left"/>
      <w:pPr>
        <w:ind w:left="630" w:hanging="630"/>
      </w:pPr>
      <w:rPr>
        <w:rFonts w:hint="default"/>
      </w:rPr>
    </w:lvl>
    <w:lvl w:ilvl="1">
      <w:start w:val="2"/>
      <w:numFmt w:val="decimal"/>
      <w:lvlText w:val="%1.%2"/>
      <w:lvlJc w:val="left"/>
      <w:pPr>
        <w:ind w:left="1110" w:hanging="630"/>
      </w:pPr>
      <w:rPr>
        <w:rFonts w:hint="default"/>
      </w:rPr>
    </w:lvl>
    <w:lvl w:ilvl="2">
      <w:start w:val="1"/>
      <w:numFmt w:val="decimal"/>
      <w:lvlText w:val="%1.%2.%3"/>
      <w:lvlJc w:val="left"/>
      <w:pPr>
        <w:ind w:left="1680" w:hanging="72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69E11968"/>
    <w:multiLevelType w:val="multilevel"/>
    <w:tmpl w:val="AD808EFE"/>
    <w:lvl w:ilvl="0">
      <w:start w:val="7"/>
      <w:numFmt w:val="decimal"/>
      <w:lvlText w:val="%1"/>
      <w:lvlJc w:val="left"/>
      <w:pPr>
        <w:ind w:left="600" w:hanging="600"/>
      </w:pPr>
      <w:rPr>
        <w:rFonts w:eastAsia="Times New Roman" w:hint="default"/>
        <w:sz w:val="22"/>
      </w:rPr>
    </w:lvl>
    <w:lvl w:ilvl="1">
      <w:start w:val="2"/>
      <w:numFmt w:val="decimal"/>
      <w:lvlText w:val="%1.%2"/>
      <w:lvlJc w:val="left"/>
      <w:pPr>
        <w:ind w:left="1440" w:hanging="720"/>
      </w:pPr>
      <w:rPr>
        <w:rFonts w:eastAsia="Times New Roman" w:hint="default"/>
        <w:sz w:val="22"/>
      </w:rPr>
    </w:lvl>
    <w:lvl w:ilvl="2">
      <w:start w:val="1"/>
      <w:numFmt w:val="decimal"/>
      <w:lvlText w:val="%1.%2.%3"/>
      <w:lvlJc w:val="left"/>
      <w:pPr>
        <w:ind w:left="2160" w:hanging="720"/>
      </w:pPr>
      <w:rPr>
        <w:rFonts w:eastAsia="Times New Roman" w:hint="default"/>
        <w:sz w:val="22"/>
      </w:rPr>
    </w:lvl>
    <w:lvl w:ilvl="3">
      <w:start w:val="1"/>
      <w:numFmt w:val="decimal"/>
      <w:lvlText w:val="%1.%2.%3.%4"/>
      <w:lvlJc w:val="left"/>
      <w:pPr>
        <w:ind w:left="3240" w:hanging="1080"/>
      </w:pPr>
      <w:rPr>
        <w:rFonts w:eastAsia="Times New Roman" w:hint="default"/>
        <w:sz w:val="22"/>
      </w:rPr>
    </w:lvl>
    <w:lvl w:ilvl="4">
      <w:start w:val="1"/>
      <w:numFmt w:val="decimal"/>
      <w:lvlText w:val="%1.%2.%3.%4.%5"/>
      <w:lvlJc w:val="left"/>
      <w:pPr>
        <w:ind w:left="3960" w:hanging="1080"/>
      </w:pPr>
      <w:rPr>
        <w:rFonts w:eastAsia="Times New Roman" w:hint="default"/>
        <w:sz w:val="22"/>
      </w:rPr>
    </w:lvl>
    <w:lvl w:ilvl="5">
      <w:start w:val="1"/>
      <w:numFmt w:val="decimal"/>
      <w:lvlText w:val="%1.%2.%3.%4.%5.%6"/>
      <w:lvlJc w:val="left"/>
      <w:pPr>
        <w:ind w:left="5040" w:hanging="1440"/>
      </w:pPr>
      <w:rPr>
        <w:rFonts w:eastAsia="Times New Roman" w:hint="default"/>
        <w:sz w:val="22"/>
      </w:rPr>
    </w:lvl>
    <w:lvl w:ilvl="6">
      <w:start w:val="1"/>
      <w:numFmt w:val="decimal"/>
      <w:lvlText w:val="%1.%2.%3.%4.%5.%6.%7"/>
      <w:lvlJc w:val="left"/>
      <w:pPr>
        <w:ind w:left="6120" w:hanging="1800"/>
      </w:pPr>
      <w:rPr>
        <w:rFonts w:eastAsia="Times New Roman" w:hint="default"/>
        <w:sz w:val="22"/>
      </w:rPr>
    </w:lvl>
    <w:lvl w:ilvl="7">
      <w:start w:val="1"/>
      <w:numFmt w:val="decimal"/>
      <w:lvlText w:val="%1.%2.%3.%4.%5.%6.%7.%8"/>
      <w:lvlJc w:val="left"/>
      <w:pPr>
        <w:ind w:left="6840" w:hanging="1800"/>
      </w:pPr>
      <w:rPr>
        <w:rFonts w:eastAsia="Times New Roman" w:hint="default"/>
        <w:sz w:val="22"/>
      </w:rPr>
    </w:lvl>
    <w:lvl w:ilvl="8">
      <w:start w:val="1"/>
      <w:numFmt w:val="decimal"/>
      <w:lvlText w:val="%1.%2.%3.%4.%5.%6.%7.%8.%9"/>
      <w:lvlJc w:val="left"/>
      <w:pPr>
        <w:ind w:left="7920" w:hanging="2160"/>
      </w:pPr>
      <w:rPr>
        <w:rFonts w:eastAsia="Times New Roman" w:hint="default"/>
        <w:sz w:val="22"/>
      </w:rPr>
    </w:lvl>
  </w:abstractNum>
  <w:abstractNum w:abstractNumId="6" w15:restartNumberingAfterBreak="0">
    <w:nsid w:val="6C792180"/>
    <w:multiLevelType w:val="multilevel"/>
    <w:tmpl w:val="EDC2B97E"/>
    <w:lvl w:ilvl="0">
      <w:start w:val="8"/>
      <w:numFmt w:val="decimal"/>
      <w:lvlText w:val="%1"/>
      <w:lvlJc w:val="left"/>
      <w:pPr>
        <w:ind w:left="360" w:hanging="360"/>
      </w:pPr>
      <w:rPr>
        <w:rFonts w:eastAsia="Times New Roman" w:cs="Times New Roman" w:hint="default"/>
      </w:rPr>
    </w:lvl>
    <w:lvl w:ilvl="1">
      <w:start w:val="1"/>
      <w:numFmt w:val="decimal"/>
      <w:lvlText w:val="%1.%2"/>
      <w:lvlJc w:val="left"/>
      <w:pPr>
        <w:ind w:left="990" w:hanging="360"/>
      </w:pPr>
      <w:rPr>
        <w:rFonts w:eastAsia="Times New Roman" w:cs="Times New Roman" w:hint="default"/>
      </w:rPr>
    </w:lvl>
    <w:lvl w:ilvl="2">
      <w:start w:val="1"/>
      <w:numFmt w:val="decimal"/>
      <w:lvlText w:val="%1.%2.%3"/>
      <w:lvlJc w:val="left"/>
      <w:pPr>
        <w:ind w:left="1980" w:hanging="720"/>
      </w:pPr>
      <w:rPr>
        <w:rFonts w:eastAsia="Times New Roman" w:cs="Times New Roman" w:hint="default"/>
      </w:rPr>
    </w:lvl>
    <w:lvl w:ilvl="3">
      <w:start w:val="1"/>
      <w:numFmt w:val="decimal"/>
      <w:lvlText w:val="%1.%2.%3.%4"/>
      <w:lvlJc w:val="left"/>
      <w:pPr>
        <w:ind w:left="2970" w:hanging="1080"/>
      </w:pPr>
      <w:rPr>
        <w:rFonts w:eastAsia="Times New Roman" w:cs="Times New Roman" w:hint="default"/>
      </w:rPr>
    </w:lvl>
    <w:lvl w:ilvl="4">
      <w:start w:val="1"/>
      <w:numFmt w:val="decimal"/>
      <w:lvlText w:val="%1.%2.%3.%4.%5"/>
      <w:lvlJc w:val="left"/>
      <w:pPr>
        <w:ind w:left="3600" w:hanging="1080"/>
      </w:pPr>
      <w:rPr>
        <w:rFonts w:eastAsia="Times New Roman" w:cs="Times New Roman" w:hint="default"/>
      </w:rPr>
    </w:lvl>
    <w:lvl w:ilvl="5">
      <w:start w:val="1"/>
      <w:numFmt w:val="decimal"/>
      <w:lvlText w:val="%1.%2.%3.%4.%5.%6"/>
      <w:lvlJc w:val="left"/>
      <w:pPr>
        <w:ind w:left="4590" w:hanging="1440"/>
      </w:pPr>
      <w:rPr>
        <w:rFonts w:eastAsia="Times New Roman" w:cs="Times New Roman" w:hint="default"/>
      </w:rPr>
    </w:lvl>
    <w:lvl w:ilvl="6">
      <w:start w:val="1"/>
      <w:numFmt w:val="decimal"/>
      <w:lvlText w:val="%1.%2.%3.%4.%5.%6.%7"/>
      <w:lvlJc w:val="left"/>
      <w:pPr>
        <w:ind w:left="5220" w:hanging="1440"/>
      </w:pPr>
      <w:rPr>
        <w:rFonts w:eastAsia="Times New Roman" w:cs="Times New Roman" w:hint="default"/>
      </w:rPr>
    </w:lvl>
    <w:lvl w:ilvl="7">
      <w:start w:val="1"/>
      <w:numFmt w:val="decimal"/>
      <w:lvlText w:val="%1.%2.%3.%4.%5.%6.%7.%8"/>
      <w:lvlJc w:val="left"/>
      <w:pPr>
        <w:ind w:left="6210" w:hanging="1800"/>
      </w:pPr>
      <w:rPr>
        <w:rFonts w:eastAsia="Times New Roman" w:cs="Times New Roman" w:hint="default"/>
      </w:rPr>
    </w:lvl>
    <w:lvl w:ilvl="8">
      <w:start w:val="1"/>
      <w:numFmt w:val="decimal"/>
      <w:lvlText w:val="%1.%2.%3.%4.%5.%6.%7.%8.%9"/>
      <w:lvlJc w:val="left"/>
      <w:pPr>
        <w:ind w:left="6840" w:hanging="1800"/>
      </w:pPr>
      <w:rPr>
        <w:rFonts w:eastAsia="Times New Roman" w:cs="Times New Roman" w:hint="default"/>
      </w:rPr>
    </w:lvl>
  </w:abstractNum>
  <w:abstractNum w:abstractNumId="7" w15:restartNumberingAfterBreak="0">
    <w:nsid w:val="723F2DDA"/>
    <w:multiLevelType w:val="multilevel"/>
    <w:tmpl w:val="070A6762"/>
    <w:lvl w:ilvl="0">
      <w:start w:val="7"/>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ascii="Georgia" w:hAnsi="Georgia" w:hint="default"/>
        <w:sz w:val="22"/>
        <w:szCs w:val="22"/>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7"/>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802"/>
    <w:rsid w:val="00002A2E"/>
    <w:rsid w:val="000062C5"/>
    <w:rsid w:val="000121BA"/>
    <w:rsid w:val="00015294"/>
    <w:rsid w:val="0001534D"/>
    <w:rsid w:val="00020C12"/>
    <w:rsid w:val="00023BEC"/>
    <w:rsid w:val="00034367"/>
    <w:rsid w:val="000400F6"/>
    <w:rsid w:val="00043429"/>
    <w:rsid w:val="0006767C"/>
    <w:rsid w:val="0007004D"/>
    <w:rsid w:val="00072CAD"/>
    <w:rsid w:val="000816FC"/>
    <w:rsid w:val="00087E58"/>
    <w:rsid w:val="00092521"/>
    <w:rsid w:val="00095401"/>
    <w:rsid w:val="000A1980"/>
    <w:rsid w:val="000A1D5F"/>
    <w:rsid w:val="000B219B"/>
    <w:rsid w:val="000B4FAC"/>
    <w:rsid w:val="000C1E3D"/>
    <w:rsid w:val="000D0AEF"/>
    <w:rsid w:val="000D3ABC"/>
    <w:rsid w:val="000E5548"/>
    <w:rsid w:val="000F6DC5"/>
    <w:rsid w:val="00100074"/>
    <w:rsid w:val="001017D4"/>
    <w:rsid w:val="001170F3"/>
    <w:rsid w:val="0011750F"/>
    <w:rsid w:val="00117E8A"/>
    <w:rsid w:val="00120396"/>
    <w:rsid w:val="001309F6"/>
    <w:rsid w:val="00137A51"/>
    <w:rsid w:val="001448D9"/>
    <w:rsid w:val="00150996"/>
    <w:rsid w:val="001607D8"/>
    <w:rsid w:val="00161601"/>
    <w:rsid w:val="001617E7"/>
    <w:rsid w:val="001743C9"/>
    <w:rsid w:val="00181A0E"/>
    <w:rsid w:val="001948F5"/>
    <w:rsid w:val="001A6234"/>
    <w:rsid w:val="001B0F75"/>
    <w:rsid w:val="001B2951"/>
    <w:rsid w:val="001C3508"/>
    <w:rsid w:val="001C48DB"/>
    <w:rsid w:val="001D4457"/>
    <w:rsid w:val="001D62E5"/>
    <w:rsid w:val="001F0499"/>
    <w:rsid w:val="001F1E7D"/>
    <w:rsid w:val="001F5285"/>
    <w:rsid w:val="001F7B25"/>
    <w:rsid w:val="0020394A"/>
    <w:rsid w:val="00210022"/>
    <w:rsid w:val="00221F49"/>
    <w:rsid w:val="00222980"/>
    <w:rsid w:val="002253CD"/>
    <w:rsid w:val="00227442"/>
    <w:rsid w:val="00227EF8"/>
    <w:rsid w:val="0023074F"/>
    <w:rsid w:val="002320FA"/>
    <w:rsid w:val="0024054A"/>
    <w:rsid w:val="00243FE3"/>
    <w:rsid w:val="002442E9"/>
    <w:rsid w:val="002464C7"/>
    <w:rsid w:val="00246C93"/>
    <w:rsid w:val="0025239A"/>
    <w:rsid w:val="00254C4A"/>
    <w:rsid w:val="002565C7"/>
    <w:rsid w:val="00266B4D"/>
    <w:rsid w:val="00271411"/>
    <w:rsid w:val="002771AC"/>
    <w:rsid w:val="002778F3"/>
    <w:rsid w:val="00282F76"/>
    <w:rsid w:val="002B5BCF"/>
    <w:rsid w:val="002D6A5A"/>
    <w:rsid w:val="002E3C16"/>
    <w:rsid w:val="002E48E0"/>
    <w:rsid w:val="002E69A2"/>
    <w:rsid w:val="002E799D"/>
    <w:rsid w:val="00341587"/>
    <w:rsid w:val="0034474E"/>
    <w:rsid w:val="00344BD1"/>
    <w:rsid w:val="00350D6C"/>
    <w:rsid w:val="00361ADF"/>
    <w:rsid w:val="003622FF"/>
    <w:rsid w:val="0036619D"/>
    <w:rsid w:val="003879CA"/>
    <w:rsid w:val="003966BC"/>
    <w:rsid w:val="003A048F"/>
    <w:rsid w:val="003A30B1"/>
    <w:rsid w:val="003A74B6"/>
    <w:rsid w:val="003A7A0C"/>
    <w:rsid w:val="003C4BAC"/>
    <w:rsid w:val="003C6106"/>
    <w:rsid w:val="003D0AD8"/>
    <w:rsid w:val="003D687F"/>
    <w:rsid w:val="003E6F58"/>
    <w:rsid w:val="003F0ABE"/>
    <w:rsid w:val="003F3EBD"/>
    <w:rsid w:val="003F7ABE"/>
    <w:rsid w:val="00401206"/>
    <w:rsid w:val="0040188A"/>
    <w:rsid w:val="0040351E"/>
    <w:rsid w:val="00407897"/>
    <w:rsid w:val="0041693A"/>
    <w:rsid w:val="0043183D"/>
    <w:rsid w:val="004471C1"/>
    <w:rsid w:val="00451513"/>
    <w:rsid w:val="0045495E"/>
    <w:rsid w:val="00466C1F"/>
    <w:rsid w:val="00470B35"/>
    <w:rsid w:val="004806BA"/>
    <w:rsid w:val="00483722"/>
    <w:rsid w:val="004905D8"/>
    <w:rsid w:val="00493B03"/>
    <w:rsid w:val="004A1339"/>
    <w:rsid w:val="004C48AE"/>
    <w:rsid w:val="004D10B6"/>
    <w:rsid w:val="004D1350"/>
    <w:rsid w:val="004D4AA0"/>
    <w:rsid w:val="004D7EB0"/>
    <w:rsid w:val="004E06C9"/>
    <w:rsid w:val="004E24CE"/>
    <w:rsid w:val="004F53D8"/>
    <w:rsid w:val="004F5A65"/>
    <w:rsid w:val="00520DC9"/>
    <w:rsid w:val="00523FA0"/>
    <w:rsid w:val="0052651E"/>
    <w:rsid w:val="00526D0E"/>
    <w:rsid w:val="00531495"/>
    <w:rsid w:val="0053314E"/>
    <w:rsid w:val="00535691"/>
    <w:rsid w:val="00545A44"/>
    <w:rsid w:val="00545F20"/>
    <w:rsid w:val="005702AE"/>
    <w:rsid w:val="0057591F"/>
    <w:rsid w:val="00577CF1"/>
    <w:rsid w:val="005A7D73"/>
    <w:rsid w:val="005B681A"/>
    <w:rsid w:val="005C5F7D"/>
    <w:rsid w:val="005D3109"/>
    <w:rsid w:val="005E41AE"/>
    <w:rsid w:val="005E497D"/>
    <w:rsid w:val="005F1E0A"/>
    <w:rsid w:val="005F5F27"/>
    <w:rsid w:val="00600F04"/>
    <w:rsid w:val="0061183D"/>
    <w:rsid w:val="00616603"/>
    <w:rsid w:val="006219AC"/>
    <w:rsid w:val="0062415C"/>
    <w:rsid w:val="0062559A"/>
    <w:rsid w:val="0062679F"/>
    <w:rsid w:val="0063182E"/>
    <w:rsid w:val="00634BC1"/>
    <w:rsid w:val="0065200F"/>
    <w:rsid w:val="00653ADE"/>
    <w:rsid w:val="006549E1"/>
    <w:rsid w:val="00657004"/>
    <w:rsid w:val="00662483"/>
    <w:rsid w:val="0067290B"/>
    <w:rsid w:val="0067551F"/>
    <w:rsid w:val="006844C3"/>
    <w:rsid w:val="00686A63"/>
    <w:rsid w:val="00687BEB"/>
    <w:rsid w:val="00695EB6"/>
    <w:rsid w:val="00696262"/>
    <w:rsid w:val="006970B5"/>
    <w:rsid w:val="006A2F7B"/>
    <w:rsid w:val="006A4698"/>
    <w:rsid w:val="006A6FE2"/>
    <w:rsid w:val="006D511F"/>
    <w:rsid w:val="00706A61"/>
    <w:rsid w:val="00707285"/>
    <w:rsid w:val="0070798A"/>
    <w:rsid w:val="00711CF2"/>
    <w:rsid w:val="00722C8C"/>
    <w:rsid w:val="00731C0F"/>
    <w:rsid w:val="0073711E"/>
    <w:rsid w:val="00766270"/>
    <w:rsid w:val="00791988"/>
    <w:rsid w:val="0079498D"/>
    <w:rsid w:val="0079572F"/>
    <w:rsid w:val="007A0178"/>
    <w:rsid w:val="007A091C"/>
    <w:rsid w:val="007B19BB"/>
    <w:rsid w:val="007C0453"/>
    <w:rsid w:val="007C1A3B"/>
    <w:rsid w:val="007C4190"/>
    <w:rsid w:val="007C7151"/>
    <w:rsid w:val="007D47E1"/>
    <w:rsid w:val="007E4533"/>
    <w:rsid w:val="007F56B8"/>
    <w:rsid w:val="00800B48"/>
    <w:rsid w:val="00800CA7"/>
    <w:rsid w:val="00812E6F"/>
    <w:rsid w:val="008225A3"/>
    <w:rsid w:val="00826FB6"/>
    <w:rsid w:val="008354C6"/>
    <w:rsid w:val="00835D13"/>
    <w:rsid w:val="0084087F"/>
    <w:rsid w:val="00842B32"/>
    <w:rsid w:val="008437DA"/>
    <w:rsid w:val="008439F2"/>
    <w:rsid w:val="00844228"/>
    <w:rsid w:val="008478EA"/>
    <w:rsid w:val="00850236"/>
    <w:rsid w:val="00850909"/>
    <w:rsid w:val="00852E7C"/>
    <w:rsid w:val="00854120"/>
    <w:rsid w:val="00855724"/>
    <w:rsid w:val="00870BBE"/>
    <w:rsid w:val="00876432"/>
    <w:rsid w:val="00883964"/>
    <w:rsid w:val="00884935"/>
    <w:rsid w:val="00894A85"/>
    <w:rsid w:val="00896033"/>
    <w:rsid w:val="00897D77"/>
    <w:rsid w:val="008A27F1"/>
    <w:rsid w:val="008A48E1"/>
    <w:rsid w:val="008A5FE0"/>
    <w:rsid w:val="008C0D3E"/>
    <w:rsid w:val="008C29D3"/>
    <w:rsid w:val="008D1303"/>
    <w:rsid w:val="008D454F"/>
    <w:rsid w:val="008D58E4"/>
    <w:rsid w:val="008E3465"/>
    <w:rsid w:val="009165E2"/>
    <w:rsid w:val="00917B16"/>
    <w:rsid w:val="00921FE4"/>
    <w:rsid w:val="0092779A"/>
    <w:rsid w:val="009327FF"/>
    <w:rsid w:val="00933194"/>
    <w:rsid w:val="009403FD"/>
    <w:rsid w:val="00943941"/>
    <w:rsid w:val="00944415"/>
    <w:rsid w:val="00945BFF"/>
    <w:rsid w:val="00951AEC"/>
    <w:rsid w:val="00957F0C"/>
    <w:rsid w:val="00963DAE"/>
    <w:rsid w:val="00964B0E"/>
    <w:rsid w:val="00973D6A"/>
    <w:rsid w:val="00976AE9"/>
    <w:rsid w:val="00983802"/>
    <w:rsid w:val="00992A08"/>
    <w:rsid w:val="009A7CC6"/>
    <w:rsid w:val="009B1817"/>
    <w:rsid w:val="009B7247"/>
    <w:rsid w:val="009C6062"/>
    <w:rsid w:val="009C7FDB"/>
    <w:rsid w:val="009D42C4"/>
    <w:rsid w:val="009D6E0E"/>
    <w:rsid w:val="009D7914"/>
    <w:rsid w:val="009F0EB6"/>
    <w:rsid w:val="009F11EE"/>
    <w:rsid w:val="00A07821"/>
    <w:rsid w:val="00A07F29"/>
    <w:rsid w:val="00A24529"/>
    <w:rsid w:val="00A32FC8"/>
    <w:rsid w:val="00A50F4D"/>
    <w:rsid w:val="00A51A3D"/>
    <w:rsid w:val="00A57CAD"/>
    <w:rsid w:val="00A65540"/>
    <w:rsid w:val="00A6705D"/>
    <w:rsid w:val="00A8779B"/>
    <w:rsid w:val="00AA083C"/>
    <w:rsid w:val="00AA7E81"/>
    <w:rsid w:val="00AB6A30"/>
    <w:rsid w:val="00AC1F0F"/>
    <w:rsid w:val="00AC7AE7"/>
    <w:rsid w:val="00AD4AB2"/>
    <w:rsid w:val="00AE2A92"/>
    <w:rsid w:val="00AE7C03"/>
    <w:rsid w:val="00AF590D"/>
    <w:rsid w:val="00B0278A"/>
    <w:rsid w:val="00B23F98"/>
    <w:rsid w:val="00B311B4"/>
    <w:rsid w:val="00B46D7B"/>
    <w:rsid w:val="00B52831"/>
    <w:rsid w:val="00B52C74"/>
    <w:rsid w:val="00B5541C"/>
    <w:rsid w:val="00B6114E"/>
    <w:rsid w:val="00B62DA1"/>
    <w:rsid w:val="00B6340B"/>
    <w:rsid w:val="00B868CC"/>
    <w:rsid w:val="00BA05BC"/>
    <w:rsid w:val="00BA0628"/>
    <w:rsid w:val="00BA38EC"/>
    <w:rsid w:val="00BA6F1B"/>
    <w:rsid w:val="00BB2491"/>
    <w:rsid w:val="00BB7711"/>
    <w:rsid w:val="00BC10E0"/>
    <w:rsid w:val="00BC1552"/>
    <w:rsid w:val="00BC2F3E"/>
    <w:rsid w:val="00BC6F55"/>
    <w:rsid w:val="00BE2A6B"/>
    <w:rsid w:val="00BF2F62"/>
    <w:rsid w:val="00BF464C"/>
    <w:rsid w:val="00C010C7"/>
    <w:rsid w:val="00C054EB"/>
    <w:rsid w:val="00C21268"/>
    <w:rsid w:val="00C27980"/>
    <w:rsid w:val="00C32F4E"/>
    <w:rsid w:val="00C35A4E"/>
    <w:rsid w:val="00C56D8A"/>
    <w:rsid w:val="00C66030"/>
    <w:rsid w:val="00C717A4"/>
    <w:rsid w:val="00C71825"/>
    <w:rsid w:val="00C71AA0"/>
    <w:rsid w:val="00C75CEE"/>
    <w:rsid w:val="00C77A13"/>
    <w:rsid w:val="00C817E0"/>
    <w:rsid w:val="00C82A59"/>
    <w:rsid w:val="00C92B2B"/>
    <w:rsid w:val="00CD3819"/>
    <w:rsid w:val="00CD7629"/>
    <w:rsid w:val="00CE179F"/>
    <w:rsid w:val="00CE2ED9"/>
    <w:rsid w:val="00CF4B33"/>
    <w:rsid w:val="00D0381E"/>
    <w:rsid w:val="00D04079"/>
    <w:rsid w:val="00D05403"/>
    <w:rsid w:val="00D0555D"/>
    <w:rsid w:val="00D1194A"/>
    <w:rsid w:val="00D15E8F"/>
    <w:rsid w:val="00D167A0"/>
    <w:rsid w:val="00D203A4"/>
    <w:rsid w:val="00D21020"/>
    <w:rsid w:val="00D247AD"/>
    <w:rsid w:val="00D3081B"/>
    <w:rsid w:val="00D36126"/>
    <w:rsid w:val="00D421D5"/>
    <w:rsid w:val="00D51C26"/>
    <w:rsid w:val="00D61496"/>
    <w:rsid w:val="00D67FC3"/>
    <w:rsid w:val="00D72E26"/>
    <w:rsid w:val="00D7345A"/>
    <w:rsid w:val="00D767E6"/>
    <w:rsid w:val="00D81941"/>
    <w:rsid w:val="00D82751"/>
    <w:rsid w:val="00D83998"/>
    <w:rsid w:val="00D95D24"/>
    <w:rsid w:val="00D97F20"/>
    <w:rsid w:val="00DA2457"/>
    <w:rsid w:val="00DA3086"/>
    <w:rsid w:val="00DB2C4C"/>
    <w:rsid w:val="00DB3017"/>
    <w:rsid w:val="00DC2CC7"/>
    <w:rsid w:val="00DC5B7C"/>
    <w:rsid w:val="00DD02FB"/>
    <w:rsid w:val="00DF6A16"/>
    <w:rsid w:val="00DF7F4B"/>
    <w:rsid w:val="00E15FD2"/>
    <w:rsid w:val="00E3260B"/>
    <w:rsid w:val="00E37CDE"/>
    <w:rsid w:val="00E46D09"/>
    <w:rsid w:val="00E47193"/>
    <w:rsid w:val="00E47A97"/>
    <w:rsid w:val="00E63590"/>
    <w:rsid w:val="00E668A3"/>
    <w:rsid w:val="00E722D6"/>
    <w:rsid w:val="00E72764"/>
    <w:rsid w:val="00E731EE"/>
    <w:rsid w:val="00E80A86"/>
    <w:rsid w:val="00E8103B"/>
    <w:rsid w:val="00E8468C"/>
    <w:rsid w:val="00E919D7"/>
    <w:rsid w:val="00E92507"/>
    <w:rsid w:val="00EA5C9A"/>
    <w:rsid w:val="00EB0E4B"/>
    <w:rsid w:val="00EB356E"/>
    <w:rsid w:val="00EB5275"/>
    <w:rsid w:val="00EC464A"/>
    <w:rsid w:val="00EC5D86"/>
    <w:rsid w:val="00ED62EE"/>
    <w:rsid w:val="00ED6D8F"/>
    <w:rsid w:val="00ED71E4"/>
    <w:rsid w:val="00EF5013"/>
    <w:rsid w:val="00F133E6"/>
    <w:rsid w:val="00F15E8F"/>
    <w:rsid w:val="00F25611"/>
    <w:rsid w:val="00F26E16"/>
    <w:rsid w:val="00F36B1D"/>
    <w:rsid w:val="00F37BED"/>
    <w:rsid w:val="00F42400"/>
    <w:rsid w:val="00F70A93"/>
    <w:rsid w:val="00F82CBE"/>
    <w:rsid w:val="00F84508"/>
    <w:rsid w:val="00F875A1"/>
    <w:rsid w:val="00F92CCB"/>
    <w:rsid w:val="00F954E5"/>
    <w:rsid w:val="00FA4260"/>
    <w:rsid w:val="00FA5E88"/>
    <w:rsid w:val="00FB3476"/>
    <w:rsid w:val="00FC7B23"/>
    <w:rsid w:val="00FD332D"/>
    <w:rsid w:val="00FF5CD7"/>
    <w:rsid w:val="00FF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3649"/>
  <w15:chartTrackingRefBased/>
  <w15:docId w15:val="{27E62292-14FC-4E7B-BEAD-FD99AA86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802"/>
    <w:rPr>
      <w:color w:val="0563C1" w:themeColor="hyperlink"/>
      <w:u w:val="single"/>
    </w:rPr>
  </w:style>
  <w:style w:type="paragraph" w:styleId="ListParagraph">
    <w:name w:val="List Paragraph"/>
    <w:basedOn w:val="Normal"/>
    <w:uiPriority w:val="34"/>
    <w:qFormat/>
    <w:rsid w:val="00983802"/>
    <w:pPr>
      <w:ind w:left="720"/>
      <w:contextualSpacing/>
    </w:pPr>
  </w:style>
  <w:style w:type="paragraph" w:styleId="BalloonText">
    <w:name w:val="Balloon Text"/>
    <w:basedOn w:val="Normal"/>
    <w:link w:val="BalloonTextChar"/>
    <w:uiPriority w:val="99"/>
    <w:semiHidden/>
    <w:unhideWhenUsed/>
    <w:rsid w:val="00282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F76"/>
    <w:rPr>
      <w:rFonts w:ascii="Segoe UI" w:hAnsi="Segoe UI" w:cs="Segoe UI"/>
      <w:sz w:val="18"/>
      <w:szCs w:val="18"/>
    </w:rPr>
  </w:style>
  <w:style w:type="paragraph" w:styleId="Header">
    <w:name w:val="header"/>
    <w:basedOn w:val="Normal"/>
    <w:link w:val="HeaderChar"/>
    <w:uiPriority w:val="99"/>
    <w:unhideWhenUsed/>
    <w:rsid w:val="00A07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821"/>
  </w:style>
  <w:style w:type="paragraph" w:styleId="Footer">
    <w:name w:val="footer"/>
    <w:basedOn w:val="Normal"/>
    <w:link w:val="FooterChar"/>
    <w:uiPriority w:val="99"/>
    <w:unhideWhenUsed/>
    <w:rsid w:val="00A07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30229">
      <w:bodyDiv w:val="1"/>
      <w:marLeft w:val="0"/>
      <w:marRight w:val="0"/>
      <w:marTop w:val="0"/>
      <w:marBottom w:val="0"/>
      <w:divBdr>
        <w:top w:val="none" w:sz="0" w:space="0" w:color="auto"/>
        <w:left w:val="none" w:sz="0" w:space="0" w:color="auto"/>
        <w:bottom w:val="none" w:sz="0" w:space="0" w:color="auto"/>
        <w:right w:val="none" w:sz="0" w:space="0" w:color="auto"/>
      </w:divBdr>
      <w:divsChild>
        <w:div w:id="867446667">
          <w:marLeft w:val="0"/>
          <w:marRight w:val="0"/>
          <w:marTop w:val="0"/>
          <w:marBottom w:val="0"/>
          <w:divBdr>
            <w:top w:val="none" w:sz="0" w:space="0" w:color="auto"/>
            <w:left w:val="none" w:sz="0" w:space="0" w:color="auto"/>
            <w:bottom w:val="none" w:sz="0" w:space="0" w:color="auto"/>
            <w:right w:val="none" w:sz="0" w:space="0" w:color="auto"/>
          </w:divBdr>
        </w:div>
        <w:div w:id="2128356115">
          <w:marLeft w:val="0"/>
          <w:marRight w:val="0"/>
          <w:marTop w:val="0"/>
          <w:marBottom w:val="0"/>
          <w:divBdr>
            <w:top w:val="none" w:sz="0" w:space="0" w:color="auto"/>
            <w:left w:val="none" w:sz="0" w:space="0" w:color="auto"/>
            <w:bottom w:val="none" w:sz="0" w:space="0" w:color="auto"/>
            <w:right w:val="none" w:sz="0" w:space="0" w:color="auto"/>
          </w:divBdr>
        </w:div>
      </w:divsChild>
    </w:div>
    <w:div w:id="813066336">
      <w:bodyDiv w:val="1"/>
      <w:marLeft w:val="0"/>
      <w:marRight w:val="0"/>
      <w:marTop w:val="0"/>
      <w:marBottom w:val="0"/>
      <w:divBdr>
        <w:top w:val="none" w:sz="0" w:space="0" w:color="auto"/>
        <w:left w:val="none" w:sz="0" w:space="0" w:color="auto"/>
        <w:bottom w:val="none" w:sz="0" w:space="0" w:color="auto"/>
        <w:right w:val="none" w:sz="0" w:space="0" w:color="auto"/>
      </w:divBdr>
    </w:div>
    <w:div w:id="869293913">
      <w:bodyDiv w:val="1"/>
      <w:marLeft w:val="0"/>
      <w:marRight w:val="0"/>
      <w:marTop w:val="0"/>
      <w:marBottom w:val="0"/>
      <w:divBdr>
        <w:top w:val="none" w:sz="0" w:space="0" w:color="auto"/>
        <w:left w:val="none" w:sz="0" w:space="0" w:color="auto"/>
        <w:bottom w:val="none" w:sz="0" w:space="0" w:color="auto"/>
        <w:right w:val="none" w:sz="0" w:space="0" w:color="auto"/>
      </w:divBdr>
    </w:div>
    <w:div w:id="1729181558">
      <w:bodyDiv w:val="1"/>
      <w:marLeft w:val="0"/>
      <w:marRight w:val="0"/>
      <w:marTop w:val="0"/>
      <w:marBottom w:val="0"/>
      <w:divBdr>
        <w:top w:val="none" w:sz="0" w:space="0" w:color="auto"/>
        <w:left w:val="none" w:sz="0" w:space="0" w:color="auto"/>
        <w:bottom w:val="none" w:sz="0" w:space="0" w:color="auto"/>
        <w:right w:val="none" w:sz="0" w:space="0" w:color="auto"/>
      </w:divBdr>
    </w:div>
    <w:div w:id="198627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BC87D-09A6-4B25-82A6-79C92AA28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Cusd276</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Curry</dc:creator>
  <cp:keywords/>
  <dc:description/>
  <cp:lastModifiedBy>rick ginther</cp:lastModifiedBy>
  <cp:revision>9</cp:revision>
  <cp:lastPrinted>2022-01-10T21:29:00Z</cp:lastPrinted>
  <dcterms:created xsi:type="dcterms:W3CDTF">2022-01-14T21:20:00Z</dcterms:created>
  <dcterms:modified xsi:type="dcterms:W3CDTF">2022-01-14T22:57:00Z</dcterms:modified>
</cp:coreProperties>
</file>