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F51" w:rsidRPr="00A17EA8" w:rsidRDefault="007E50C8" w:rsidP="007E50C8">
      <w:pPr>
        <w:pStyle w:val="NormalWeb"/>
        <w:shd w:val="clear" w:color="auto" w:fill="FFFFFF"/>
        <w:spacing w:before="0" w:beforeAutospacing="0" w:after="225" w:afterAutospacing="0" w:line="345" w:lineRule="atLeast"/>
        <w:rPr>
          <w:rFonts w:asciiTheme="minorHAnsi" w:hAnsiTheme="minorHAnsi" w:cs="Tahoma"/>
          <w:spacing w:val="5"/>
        </w:rPr>
      </w:pPr>
      <w:r w:rsidRPr="00A17EA8">
        <w:rPr>
          <w:rFonts w:asciiTheme="minorHAnsi" w:hAnsiTheme="minorHAnsi" w:cs="Tahoma"/>
          <w:spacing w:val="5"/>
        </w:rPr>
        <w:t xml:space="preserve">Hardin-Central C-2 </w:t>
      </w:r>
      <w:r w:rsidRPr="00A17EA8">
        <w:rPr>
          <w:rFonts w:asciiTheme="minorHAnsi" w:hAnsiTheme="minorHAnsi" w:cs="Tahoma"/>
          <w:spacing w:val="5"/>
        </w:rPr>
        <w:t>is committed to transparent reporting of each positive COVID-19 case among students and staff.  To that end, the District provides a b</w:t>
      </w:r>
      <w:r w:rsidR="00A17EA8">
        <w:rPr>
          <w:rFonts w:asciiTheme="minorHAnsi" w:hAnsiTheme="minorHAnsi" w:cs="Tahoma"/>
          <w:spacing w:val="5"/>
        </w:rPr>
        <w:t>reakdown of the numbers in two</w:t>
      </w:r>
      <w:r w:rsidRPr="00A17EA8">
        <w:rPr>
          <w:rFonts w:asciiTheme="minorHAnsi" w:hAnsiTheme="minorHAnsi" w:cs="Tahoma"/>
          <w:spacing w:val="5"/>
        </w:rPr>
        <w:t xml:space="preserve"> different ways with all of the das</w:t>
      </w:r>
      <w:r w:rsidRPr="00A17EA8">
        <w:rPr>
          <w:rFonts w:asciiTheme="minorHAnsi" w:hAnsiTheme="minorHAnsi" w:cs="Tahoma"/>
          <w:spacing w:val="5"/>
        </w:rPr>
        <w:t>hboard updated weekly</w:t>
      </w:r>
      <w:r w:rsidRPr="00A17EA8">
        <w:rPr>
          <w:rFonts w:asciiTheme="minorHAnsi" w:hAnsiTheme="minorHAnsi" w:cs="Tahoma"/>
          <w:spacing w:val="5"/>
        </w:rPr>
        <w:t>. </w:t>
      </w:r>
    </w:p>
    <w:p w:rsidR="007E50C8" w:rsidRPr="00A17EA8" w:rsidRDefault="007E50C8" w:rsidP="007E50C8">
      <w:pPr>
        <w:pStyle w:val="NormalWeb"/>
        <w:shd w:val="clear" w:color="auto" w:fill="FFFFFF"/>
        <w:spacing w:before="0" w:beforeAutospacing="0" w:after="225" w:afterAutospacing="0" w:line="345" w:lineRule="atLeast"/>
        <w:rPr>
          <w:rFonts w:asciiTheme="minorHAnsi" w:hAnsiTheme="minorHAnsi" w:cs="Tahoma"/>
          <w:spacing w:val="5"/>
        </w:rPr>
      </w:pPr>
      <w:r w:rsidRPr="00A17EA8">
        <w:rPr>
          <w:rFonts w:asciiTheme="minorHAnsi" w:hAnsiTheme="minorHAnsi" w:cs="Tahoma"/>
          <w:spacing w:val="5"/>
        </w:rPr>
        <w:br/>
        <w:t>The first dashboard, </w:t>
      </w:r>
      <w:r w:rsidRPr="00A17EA8">
        <w:rPr>
          <w:rStyle w:val="Strong"/>
          <w:rFonts w:asciiTheme="minorHAnsi" w:hAnsiTheme="minorHAnsi" w:cs="Tahoma"/>
          <w:b w:val="0"/>
          <w:bCs w:val="0"/>
          <w:spacing w:val="5"/>
        </w:rPr>
        <w:t>COVID-19 Active Cases</w:t>
      </w:r>
      <w:r w:rsidRPr="00A17EA8">
        <w:rPr>
          <w:rFonts w:asciiTheme="minorHAnsi" w:hAnsiTheme="minorHAnsi" w:cs="Tahoma"/>
          <w:spacing w:val="5"/>
        </w:rPr>
        <w:t>, provides the total number of positive cases as well as students and staff quarantined due to exposure in the school setting.</w:t>
      </w:r>
      <w:r w:rsidRPr="00A17EA8">
        <w:rPr>
          <w:rFonts w:asciiTheme="minorHAnsi" w:hAnsiTheme="minorHAnsi" w:cs="Tahoma"/>
          <w:spacing w:val="5"/>
        </w:rPr>
        <w:br/>
      </w:r>
      <w:r w:rsidRPr="00A17EA8">
        <w:rPr>
          <w:rFonts w:asciiTheme="minorHAnsi" w:hAnsiTheme="minorHAnsi" w:cs="Tahoma"/>
          <w:spacing w:val="5"/>
        </w:rPr>
        <w:br/>
        <w:t>The second dashboard, </w:t>
      </w:r>
      <w:r w:rsidRPr="00A17EA8">
        <w:rPr>
          <w:rStyle w:val="Strong"/>
          <w:rFonts w:asciiTheme="minorHAnsi" w:hAnsiTheme="minorHAnsi" w:cs="Tahoma"/>
          <w:b w:val="0"/>
          <w:bCs w:val="0"/>
          <w:spacing w:val="5"/>
        </w:rPr>
        <w:t>COVID-19 Breakdown: Per Building</w:t>
      </w:r>
      <w:r w:rsidRPr="00A17EA8">
        <w:rPr>
          <w:rFonts w:asciiTheme="minorHAnsi" w:hAnsiTheme="minorHAnsi" w:cs="Tahoma"/>
          <w:spacing w:val="5"/>
        </w:rPr>
        <w:t>, provides the number of positive cases as well as students and staff quarantined due to exposure in the school setting and the resulti</w:t>
      </w:r>
      <w:r w:rsidRPr="00A17EA8">
        <w:rPr>
          <w:rFonts w:asciiTheme="minorHAnsi" w:hAnsiTheme="minorHAnsi" w:cs="Tahoma"/>
          <w:spacing w:val="5"/>
        </w:rPr>
        <w:t>ng total building percentage. </w:t>
      </w:r>
      <w:r w:rsidRPr="00A17EA8">
        <w:rPr>
          <w:rFonts w:asciiTheme="minorHAnsi" w:hAnsiTheme="minorHAnsi" w:cs="Tahoma"/>
          <w:spacing w:val="5"/>
        </w:rPr>
        <w:br/>
      </w:r>
      <w:r w:rsidRPr="00A17EA8">
        <w:rPr>
          <w:rFonts w:asciiTheme="minorHAnsi" w:hAnsiTheme="minorHAnsi" w:cs="Tahoma"/>
          <w:spacing w:val="5"/>
        </w:rPr>
        <w:br/>
        <w:t>Currently, the metrics threshold for a building to t</w:t>
      </w:r>
      <w:r w:rsidRPr="00A17EA8">
        <w:rPr>
          <w:rFonts w:asciiTheme="minorHAnsi" w:hAnsiTheme="minorHAnsi" w:cs="Tahoma"/>
          <w:spacing w:val="5"/>
        </w:rPr>
        <w:t>ransition to masks required is 5%</w:t>
      </w:r>
      <w:r w:rsidR="006F1F51" w:rsidRPr="00A17EA8">
        <w:rPr>
          <w:rFonts w:asciiTheme="minorHAnsi" w:hAnsiTheme="minorHAnsi" w:cs="Tahoma"/>
          <w:spacing w:val="5"/>
        </w:rPr>
        <w:t xml:space="preserve"> of the student and staff population, </w:t>
      </w:r>
      <w:r w:rsidR="006F1F51" w:rsidRPr="00A17EA8">
        <w:rPr>
          <w:rFonts w:asciiTheme="minorHAnsi" w:hAnsiTheme="minorHAnsi" w:cs="Tahoma"/>
          <w:b/>
          <w:spacing w:val="5"/>
          <w:u w:val="single"/>
        </w:rPr>
        <w:t>and/or</w:t>
      </w:r>
      <w:r w:rsidR="006F1F51" w:rsidRPr="00A17EA8">
        <w:rPr>
          <w:rFonts w:asciiTheme="minorHAnsi" w:hAnsiTheme="minorHAnsi" w:cs="Tahoma"/>
          <w:spacing w:val="5"/>
        </w:rPr>
        <w:t xml:space="preserve"> a total absentee rate related COVID-19 absences exceeding 20%</w:t>
      </w:r>
      <w:r w:rsidRPr="00A17EA8">
        <w:rPr>
          <w:rFonts w:asciiTheme="minorHAnsi" w:hAnsiTheme="minorHAnsi" w:cs="Tahoma"/>
          <w:spacing w:val="5"/>
        </w:rPr>
        <w:t>.  If a building reaches 5</w:t>
      </w:r>
      <w:r w:rsidRPr="00A17EA8">
        <w:rPr>
          <w:rFonts w:asciiTheme="minorHAnsi" w:hAnsiTheme="minorHAnsi" w:cs="Tahoma"/>
          <w:spacing w:val="5"/>
        </w:rPr>
        <w:t>% or higher, the building administration will make every attempt to notify staff and parents of the change in mask status 24 hours in advance.</w:t>
      </w:r>
      <w:r w:rsidRPr="00A17EA8">
        <w:rPr>
          <w:rFonts w:asciiTheme="minorHAnsi" w:hAnsiTheme="minorHAnsi" w:cs="Tahoma"/>
          <w:spacing w:val="5"/>
        </w:rPr>
        <w:br/>
      </w:r>
      <w:r w:rsidRPr="00A17EA8">
        <w:rPr>
          <w:rFonts w:asciiTheme="minorHAnsi" w:hAnsiTheme="minorHAnsi" w:cs="Tahoma"/>
          <w:spacing w:val="5"/>
        </w:rPr>
        <w:br/>
        <w:t>If a building goes above the 5</w:t>
      </w:r>
      <w:r w:rsidRPr="00A17EA8">
        <w:rPr>
          <w:rFonts w:asciiTheme="minorHAnsi" w:hAnsiTheme="minorHAnsi" w:cs="Tahoma"/>
          <w:spacing w:val="5"/>
        </w:rPr>
        <w:t>%, and masks are req</w:t>
      </w:r>
      <w:r w:rsidRPr="00A17EA8">
        <w:rPr>
          <w:rFonts w:asciiTheme="minorHAnsi" w:hAnsiTheme="minorHAnsi" w:cs="Tahoma"/>
          <w:spacing w:val="5"/>
        </w:rPr>
        <w:t xml:space="preserve">uired; </w:t>
      </w:r>
      <w:r w:rsidR="006F1F51" w:rsidRPr="00A17EA8">
        <w:rPr>
          <w:rFonts w:asciiTheme="minorHAnsi" w:hAnsiTheme="minorHAnsi" w:cs="Tahoma"/>
          <w:spacing w:val="5"/>
        </w:rPr>
        <w:t>Notification will attempt to be sent out to students and staff 24 hours prior before the mandate.  We will continue with the cleaning protocols and precautions on campus during this time.</w:t>
      </w:r>
      <w:r w:rsidRPr="00A17EA8">
        <w:rPr>
          <w:rFonts w:asciiTheme="minorHAnsi" w:hAnsiTheme="minorHAnsi" w:cs="Tahoma"/>
          <w:spacing w:val="5"/>
        </w:rPr>
        <w:t>  We will update that building's numbers on the dashboard to reflect the increase in numbers that triggered the transition to masks required.</w:t>
      </w:r>
      <w:r w:rsidRPr="00A17EA8">
        <w:rPr>
          <w:rFonts w:asciiTheme="minorHAnsi" w:hAnsiTheme="minorHAnsi" w:cs="Tahoma"/>
          <w:spacing w:val="5"/>
        </w:rPr>
        <w:br/>
      </w:r>
      <w:r w:rsidRPr="00A17EA8">
        <w:rPr>
          <w:rFonts w:asciiTheme="minorHAnsi" w:hAnsiTheme="minorHAnsi" w:cs="Tahoma"/>
          <w:spacing w:val="5"/>
        </w:rPr>
        <w:br/>
      </w:r>
      <w:r w:rsidRPr="00A17EA8">
        <w:rPr>
          <w:rStyle w:val="Emphasis"/>
          <w:rFonts w:asciiTheme="minorHAnsi" w:hAnsiTheme="minorHAnsi" w:cs="Tahoma"/>
          <w:spacing w:val="5"/>
          <w:u w:val="single"/>
        </w:rPr>
        <w:t>Masks will continue to be available at the school should your student(s) forget their mask.</w:t>
      </w:r>
      <w:r w:rsidRPr="00A17EA8">
        <w:rPr>
          <w:rStyle w:val="Emphasis"/>
          <w:rFonts w:asciiTheme="minorHAnsi" w:hAnsiTheme="minorHAnsi" w:cs="Tahoma"/>
          <w:spacing w:val="5"/>
        </w:rPr>
        <w:t> </w:t>
      </w:r>
      <w:r w:rsidRPr="00A17EA8">
        <w:rPr>
          <w:rFonts w:asciiTheme="minorHAnsi" w:hAnsiTheme="minorHAnsi" w:cs="Tahoma"/>
          <w:spacing w:val="5"/>
        </w:rPr>
        <w:t>For the mask requirement to be lifte</w:t>
      </w:r>
      <w:r w:rsidRPr="00A17EA8">
        <w:rPr>
          <w:rFonts w:asciiTheme="minorHAnsi" w:hAnsiTheme="minorHAnsi" w:cs="Tahoma"/>
          <w:spacing w:val="5"/>
        </w:rPr>
        <w:t xml:space="preserve">d, the building must be below </w:t>
      </w:r>
      <w:r w:rsidR="00A17EA8" w:rsidRPr="00A17EA8">
        <w:rPr>
          <w:rFonts w:asciiTheme="minorHAnsi" w:hAnsiTheme="minorHAnsi" w:cs="Tahoma"/>
          <w:spacing w:val="5"/>
        </w:rPr>
        <w:t xml:space="preserve">the </w:t>
      </w:r>
      <w:r w:rsidRPr="00A17EA8">
        <w:rPr>
          <w:rFonts w:asciiTheme="minorHAnsi" w:hAnsiTheme="minorHAnsi" w:cs="Tahoma"/>
          <w:spacing w:val="5"/>
        </w:rPr>
        <w:t>5%</w:t>
      </w:r>
      <w:r w:rsidR="00A17EA8" w:rsidRPr="00A17EA8">
        <w:rPr>
          <w:rFonts w:asciiTheme="minorHAnsi" w:hAnsiTheme="minorHAnsi" w:cs="Tahoma"/>
          <w:spacing w:val="5"/>
        </w:rPr>
        <w:t xml:space="preserve"> threshold</w:t>
      </w:r>
      <w:r w:rsidRPr="00A17EA8">
        <w:rPr>
          <w:rFonts w:asciiTheme="minorHAnsi" w:hAnsiTheme="minorHAnsi" w:cs="Tahoma"/>
          <w:spacing w:val="5"/>
        </w:rPr>
        <w:t xml:space="preserve"> at the end of</w:t>
      </w:r>
      <w:r w:rsidRPr="00A17EA8">
        <w:rPr>
          <w:rFonts w:asciiTheme="minorHAnsi" w:hAnsiTheme="minorHAnsi" w:cs="Tahoma"/>
          <w:spacing w:val="5"/>
        </w:rPr>
        <w:t xml:space="preserve"> the 14 day period</w:t>
      </w:r>
      <w:r w:rsidR="00A17EA8" w:rsidRPr="00A17EA8">
        <w:rPr>
          <w:rFonts w:asciiTheme="minorHAnsi" w:hAnsiTheme="minorHAnsi" w:cs="Tahoma"/>
          <w:spacing w:val="5"/>
        </w:rPr>
        <w:t>, as well as our absentee rate related to COVID</w:t>
      </w:r>
      <w:r w:rsidR="00A17EA8">
        <w:rPr>
          <w:rFonts w:asciiTheme="minorHAnsi" w:hAnsiTheme="minorHAnsi" w:cs="Tahoma"/>
          <w:spacing w:val="5"/>
        </w:rPr>
        <w:t>-19</w:t>
      </w:r>
      <w:r w:rsidRPr="00A17EA8">
        <w:rPr>
          <w:rFonts w:asciiTheme="minorHAnsi" w:hAnsiTheme="minorHAnsi" w:cs="Tahoma"/>
          <w:spacing w:val="5"/>
        </w:rPr>
        <w:t>. The administration will monitor the numbers and, as needed, re-evaluate the threshold metrics as the school year moves forward.</w:t>
      </w:r>
      <w:r w:rsidRPr="00A17EA8">
        <w:rPr>
          <w:rFonts w:asciiTheme="minorHAnsi" w:hAnsiTheme="minorHAnsi" w:cs="Tahoma"/>
          <w:spacing w:val="5"/>
        </w:rPr>
        <w:br/>
      </w:r>
      <w:r w:rsidRPr="00A17EA8">
        <w:rPr>
          <w:rFonts w:asciiTheme="minorHAnsi" w:hAnsiTheme="minorHAnsi" w:cs="Tahoma"/>
          <w:spacing w:val="5"/>
        </w:rPr>
        <w:br/>
        <w:t>When the District receives a positive case confirmation, the administration works in co</w:t>
      </w:r>
      <w:r w:rsidRPr="00A17EA8">
        <w:rPr>
          <w:rFonts w:asciiTheme="minorHAnsi" w:hAnsiTheme="minorHAnsi" w:cs="Tahoma"/>
          <w:spacing w:val="5"/>
        </w:rPr>
        <w:t>llaboration with Ray</w:t>
      </w:r>
      <w:r w:rsidRPr="00A17EA8">
        <w:rPr>
          <w:rFonts w:asciiTheme="minorHAnsi" w:hAnsiTheme="minorHAnsi" w:cs="Tahoma"/>
          <w:spacing w:val="5"/>
        </w:rPr>
        <w:t xml:space="preserve"> County Community Health to determine any individuals who may have had close contact with the COVID-19 positive student or staff member.</w:t>
      </w:r>
    </w:p>
    <w:p w:rsidR="007E50C8" w:rsidRPr="00A17EA8" w:rsidRDefault="007E50C8" w:rsidP="007E50C8">
      <w:pPr>
        <w:pStyle w:val="NormalWeb"/>
        <w:shd w:val="clear" w:color="auto" w:fill="FFFFFF"/>
        <w:spacing w:before="0" w:beforeAutospacing="0" w:after="225" w:afterAutospacing="0" w:line="345" w:lineRule="atLeast"/>
        <w:rPr>
          <w:rFonts w:asciiTheme="minorHAnsi" w:hAnsiTheme="minorHAnsi" w:cs="Tahoma"/>
          <w:spacing w:val="5"/>
        </w:rPr>
      </w:pPr>
      <w:r w:rsidRPr="00A17EA8">
        <w:rPr>
          <w:rStyle w:val="Strong"/>
          <w:rFonts w:asciiTheme="minorHAnsi" w:hAnsiTheme="minorHAnsi" w:cs="Tahoma"/>
          <w:b w:val="0"/>
          <w:bCs w:val="0"/>
          <w:spacing w:val="5"/>
          <w:highlight w:val="yellow"/>
        </w:rPr>
        <w:t>Quarant</w:t>
      </w:r>
      <w:r w:rsidRPr="00A17EA8">
        <w:rPr>
          <w:rStyle w:val="Strong"/>
          <w:rFonts w:asciiTheme="minorHAnsi" w:hAnsiTheme="minorHAnsi" w:cs="Tahoma"/>
          <w:b w:val="0"/>
          <w:bCs w:val="0"/>
          <w:spacing w:val="5"/>
          <w:highlight w:val="yellow"/>
        </w:rPr>
        <w:t>ine orders are issued by Ray County</w:t>
      </w:r>
      <w:r w:rsidRPr="00A17EA8">
        <w:rPr>
          <w:rStyle w:val="Strong"/>
          <w:rFonts w:asciiTheme="minorHAnsi" w:hAnsiTheme="minorHAnsi" w:cs="Tahoma"/>
          <w:b w:val="0"/>
          <w:bCs w:val="0"/>
          <w:spacing w:val="5"/>
          <w:highlight w:val="yellow"/>
        </w:rPr>
        <w:t xml:space="preserve"> Health</w:t>
      </w:r>
      <w:r w:rsidRPr="00A17EA8">
        <w:rPr>
          <w:rStyle w:val="Strong"/>
          <w:rFonts w:asciiTheme="minorHAnsi" w:hAnsiTheme="minorHAnsi" w:cs="Tahoma"/>
          <w:b w:val="0"/>
          <w:bCs w:val="0"/>
          <w:spacing w:val="5"/>
          <w:highlight w:val="yellow"/>
        </w:rPr>
        <w:t xml:space="preserve"> Department</w:t>
      </w:r>
      <w:r w:rsidRPr="00A17EA8">
        <w:rPr>
          <w:rStyle w:val="Strong"/>
          <w:rFonts w:asciiTheme="minorHAnsi" w:hAnsiTheme="minorHAnsi" w:cs="Tahoma"/>
          <w:b w:val="0"/>
          <w:bCs w:val="0"/>
          <w:spacing w:val="5"/>
          <w:highlight w:val="yellow"/>
        </w:rPr>
        <w:t>; the District follows those orders in exempting students and staff members from district facilities until their designated quarantine period is over and they are asymptomatic.</w:t>
      </w:r>
    </w:p>
    <w:p w:rsidR="006F1F51" w:rsidRPr="00A17EA8" w:rsidRDefault="007E50C8" w:rsidP="007E50C8">
      <w:pPr>
        <w:pStyle w:val="NormalWeb"/>
        <w:shd w:val="clear" w:color="auto" w:fill="FFFFFF"/>
        <w:spacing w:before="0" w:beforeAutospacing="0" w:after="225" w:afterAutospacing="0" w:line="345" w:lineRule="atLeast"/>
        <w:rPr>
          <w:rFonts w:asciiTheme="minorHAnsi" w:hAnsiTheme="minorHAnsi"/>
          <w:spacing w:val="5"/>
        </w:rPr>
      </w:pPr>
      <w:r w:rsidRPr="00A17EA8">
        <w:rPr>
          <w:rFonts w:asciiTheme="minorHAnsi" w:hAnsiTheme="minorHAnsi" w:cs="Tahoma"/>
          <w:spacing w:val="5"/>
        </w:rPr>
        <w:lastRenderedPageBreak/>
        <w:t xml:space="preserve">If it is determined that your child has been in </w:t>
      </w:r>
      <w:r w:rsidR="00C761C3">
        <w:rPr>
          <w:rFonts w:asciiTheme="minorHAnsi" w:hAnsiTheme="minorHAnsi" w:cs="Tahoma"/>
          <w:spacing w:val="5"/>
        </w:rPr>
        <w:t>“</w:t>
      </w:r>
      <w:r w:rsidRPr="00A17EA8">
        <w:rPr>
          <w:rFonts w:asciiTheme="minorHAnsi" w:hAnsiTheme="minorHAnsi" w:cs="Tahoma"/>
          <w:spacing w:val="5"/>
        </w:rPr>
        <w:t>close contact</w:t>
      </w:r>
      <w:r w:rsidR="00C761C3">
        <w:rPr>
          <w:rFonts w:asciiTheme="minorHAnsi" w:hAnsiTheme="minorHAnsi" w:cs="Tahoma"/>
          <w:spacing w:val="5"/>
        </w:rPr>
        <w:t>”</w:t>
      </w:r>
      <w:bookmarkStart w:id="0" w:name="_GoBack"/>
      <w:bookmarkEnd w:id="0"/>
      <w:r w:rsidRPr="00A17EA8">
        <w:rPr>
          <w:rFonts w:asciiTheme="minorHAnsi" w:hAnsiTheme="minorHAnsi" w:cs="Tahoma"/>
          <w:spacing w:val="5"/>
        </w:rPr>
        <w:t xml:space="preserve"> with a positive case, y</w:t>
      </w:r>
      <w:r w:rsidR="006F1F51" w:rsidRPr="00A17EA8">
        <w:rPr>
          <w:rFonts w:asciiTheme="minorHAnsi" w:hAnsiTheme="minorHAnsi" w:cs="Tahoma"/>
          <w:spacing w:val="5"/>
        </w:rPr>
        <w:t xml:space="preserve">ou will be personally notified.  </w:t>
      </w:r>
      <w:r w:rsidR="00A17EA8">
        <w:rPr>
          <w:rFonts w:asciiTheme="minorHAnsi" w:hAnsiTheme="minorHAnsi" w:cs="Tahoma"/>
          <w:spacing w:val="5"/>
        </w:rPr>
        <w:t>The Hardin-Central School District also uses guidance from the Missouri Department of Elementary and Secondary Education</w:t>
      </w:r>
      <w:r w:rsidR="00A17EA8">
        <w:rPr>
          <w:rFonts w:asciiTheme="minorHAnsi" w:hAnsiTheme="minorHAnsi" w:cs="Tahoma"/>
          <w:iCs/>
          <w:spacing w:val="5"/>
        </w:rPr>
        <w:t xml:space="preserve"> (DESE), as well as the Department of Health and Senior Services (DHSS), in conjunction with the Ray County Health Department</w:t>
      </w:r>
      <w:r w:rsidR="00C761C3">
        <w:rPr>
          <w:rFonts w:asciiTheme="minorHAnsi" w:hAnsiTheme="minorHAnsi" w:cs="Tahoma"/>
          <w:iCs/>
          <w:spacing w:val="5"/>
        </w:rPr>
        <w:t xml:space="preserve"> determining close contacts at school.</w:t>
      </w:r>
      <w:r w:rsidRPr="00A17EA8">
        <w:rPr>
          <w:rFonts w:asciiTheme="minorHAnsi" w:hAnsiTheme="minorHAnsi" w:cs="Tahoma"/>
          <w:i/>
          <w:iCs/>
          <w:spacing w:val="5"/>
          <w:u w:val="single"/>
        </w:rPr>
        <w:br/>
      </w:r>
    </w:p>
    <w:p w:rsidR="007E50C8" w:rsidRPr="00A17EA8" w:rsidRDefault="007E50C8" w:rsidP="007E50C8">
      <w:pPr>
        <w:pStyle w:val="NormalWeb"/>
        <w:shd w:val="clear" w:color="auto" w:fill="FFFFFF"/>
        <w:spacing w:before="0" w:beforeAutospacing="0" w:after="225" w:afterAutospacing="0" w:line="345" w:lineRule="atLeast"/>
        <w:rPr>
          <w:rFonts w:asciiTheme="minorHAnsi" w:hAnsiTheme="minorHAnsi"/>
          <w:spacing w:val="5"/>
        </w:rPr>
      </w:pPr>
      <w:r w:rsidRPr="00A17EA8">
        <w:rPr>
          <w:rFonts w:asciiTheme="minorHAnsi" w:hAnsiTheme="minorHAnsi" w:cs="Tahoma"/>
          <w:spacing w:val="5"/>
        </w:rPr>
        <w:t>After an individual who tested positive for COVID-19 completes the necessary protocols to return to school or work as outlined by the health department and is therefore considered recovered, they will be removed from the totals listed here as they will no longer be considered an active case.</w:t>
      </w:r>
    </w:p>
    <w:p w:rsidR="008E7094" w:rsidRPr="00A17EA8" w:rsidRDefault="00C761C3">
      <w:pPr>
        <w:rPr>
          <w:sz w:val="24"/>
          <w:szCs w:val="24"/>
        </w:rPr>
      </w:pPr>
    </w:p>
    <w:sectPr w:rsidR="008E7094" w:rsidRPr="00A17E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0C8"/>
    <w:rsid w:val="00622CDD"/>
    <w:rsid w:val="006F1F51"/>
    <w:rsid w:val="007E50C8"/>
    <w:rsid w:val="00A17EA8"/>
    <w:rsid w:val="00AD54FD"/>
    <w:rsid w:val="00C76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9766F6-6556-4374-A43C-09C04291C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50C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E50C8"/>
    <w:rPr>
      <w:b/>
      <w:bCs/>
    </w:rPr>
  </w:style>
  <w:style w:type="character" w:styleId="Emphasis">
    <w:name w:val="Emphasis"/>
    <w:basedOn w:val="DefaultParagraphFont"/>
    <w:uiPriority w:val="20"/>
    <w:qFormat/>
    <w:rsid w:val="007E50C8"/>
    <w:rPr>
      <w:i/>
      <w:iCs/>
    </w:rPr>
  </w:style>
  <w:style w:type="character" w:styleId="Hyperlink">
    <w:name w:val="Hyperlink"/>
    <w:basedOn w:val="DefaultParagraphFont"/>
    <w:uiPriority w:val="99"/>
    <w:semiHidden/>
    <w:unhideWhenUsed/>
    <w:rsid w:val="007E50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100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440</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Trey Cavanah</dc:creator>
  <cp:keywords/>
  <dc:description/>
  <cp:lastModifiedBy>Trey Cavanah</cp:lastModifiedBy>
  <cp:revision>1</cp:revision>
  <dcterms:created xsi:type="dcterms:W3CDTF">2021-10-14T14:08:00Z</dcterms:created>
  <dcterms:modified xsi:type="dcterms:W3CDTF">2021-10-14T14:39:00Z</dcterms:modified>
</cp:coreProperties>
</file>