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D68BE" w:rsidRDefault="007D435E">
      <w:pPr>
        <w:jc w:val="center"/>
        <w:rPr>
          <w:b/>
        </w:rPr>
      </w:pPr>
      <w:r>
        <w:rPr>
          <w:rFonts w:ascii="Montserrat" w:eastAsia="Montserrat" w:hAnsi="Montserrat" w:cs="Montserrat"/>
          <w:noProof/>
        </w:rPr>
        <w:drawing>
          <wp:inline distT="114300" distB="114300" distL="114300" distR="114300" wp14:anchorId="5363E939" wp14:editId="3AF7122A">
            <wp:extent cx="2443163" cy="501162"/>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6"/>
                    <a:srcRect/>
                    <a:stretch>
                      <a:fillRect/>
                    </a:stretch>
                  </pic:blipFill>
                  <pic:spPr>
                    <a:xfrm>
                      <a:off x="0" y="0"/>
                      <a:ext cx="2443163" cy="501162"/>
                    </a:xfrm>
                    <a:prstGeom prst="rect">
                      <a:avLst/>
                    </a:prstGeom>
                    <a:ln/>
                  </pic:spPr>
                </pic:pic>
              </a:graphicData>
            </a:graphic>
          </wp:inline>
        </w:drawing>
      </w:r>
    </w:p>
    <w:p w14:paraId="00000003" w14:textId="77777777" w:rsidR="000D68BE" w:rsidRDefault="007D435E">
      <w:pPr>
        <w:jc w:val="center"/>
        <w:rPr>
          <w:b/>
        </w:rPr>
      </w:pPr>
      <w:r>
        <w:rPr>
          <w:b/>
        </w:rPr>
        <w:t>Authorization For COVID-19 Testing</w:t>
      </w:r>
    </w:p>
    <w:p w14:paraId="00000005" w14:textId="03615A49" w:rsidR="000D68BE" w:rsidRDefault="007D435E">
      <w:r>
        <w:t>Quadrant Laboratories</w:t>
      </w:r>
      <w:r w:rsidR="000514E7">
        <w:t xml:space="preserve"> LLC</w:t>
      </w:r>
      <w:r>
        <w:t>, a subsidiary of Quadrant Biosciences</w:t>
      </w:r>
      <w:r w:rsidR="000514E7">
        <w:t xml:space="preserve"> Inc</w:t>
      </w:r>
      <w:r>
        <w:t>, has been engaged to perform COVID-</w:t>
      </w:r>
      <w:proofErr w:type="gramStart"/>
      <w:r>
        <w:t>19  testing</w:t>
      </w:r>
      <w:proofErr w:type="gramEnd"/>
      <w:r>
        <w:t xml:space="preserve"> of saliva specimens for an organization </w:t>
      </w:r>
      <w:r w:rsidR="000514E7">
        <w:t xml:space="preserve">you </w:t>
      </w:r>
      <w:r w:rsidR="00F665DC">
        <w:t xml:space="preserve">are </w:t>
      </w:r>
      <w:r>
        <w:t>affiliated</w:t>
      </w:r>
      <w:r w:rsidR="008B3363">
        <w:t xml:space="preserve">, </w:t>
      </w:r>
      <w:bookmarkStart w:id="0" w:name="_GoBack"/>
      <w:bookmarkEnd w:id="0"/>
      <w:r w:rsidR="00270F80">
        <w:t>Andover CSD</w:t>
      </w:r>
      <w:r>
        <w:t xml:space="preserve">.  The testing may be for screening </w:t>
      </w:r>
      <w:r w:rsidR="00F665DC">
        <w:t>and/</w:t>
      </w:r>
      <w:r>
        <w:t>or diagnostic purposes related to the SARS-CoV-2 virus</w:t>
      </w:r>
      <w:r w:rsidR="00725E62">
        <w:t>.</w:t>
      </w:r>
      <w:r>
        <w:t xml:space="preserve"> For screening purposes, your saliva specimen may be combined with saliva specimens from other individuals into a single pool for testing.  If the pool that contains your saliva specimen tests positive for SARS-CoV-2, all specimens in the pool will be individually tested for SARS-CoV-2, because pooled testing does not identify which specimen or specimens were positive.  </w:t>
      </w:r>
    </w:p>
    <w:p w14:paraId="00000006" w14:textId="77777777" w:rsidR="000D68BE" w:rsidRDefault="007D435E">
      <w:r>
        <w:t xml:space="preserve">By registering for COVID-19 testing, you are authorizing Quadrant Laboratories to: </w:t>
      </w:r>
    </w:p>
    <w:p w14:paraId="00000007" w14:textId="53189903" w:rsidR="000D68BE" w:rsidRDefault="007D435E">
      <w:pPr>
        <w:numPr>
          <w:ilvl w:val="0"/>
          <w:numId w:val="1"/>
        </w:numPr>
        <w:pBdr>
          <w:top w:val="nil"/>
          <w:left w:val="nil"/>
          <w:bottom w:val="nil"/>
          <w:right w:val="nil"/>
          <w:between w:val="nil"/>
        </w:pBdr>
        <w:spacing w:after="0"/>
        <w:ind w:left="720"/>
      </w:pPr>
      <w:r>
        <w:rPr>
          <w:color w:val="000000"/>
        </w:rPr>
        <w:t xml:space="preserve">Use the information that is provided by you </w:t>
      </w:r>
      <w:r w:rsidR="00270F80">
        <w:rPr>
          <w:color w:val="000000"/>
        </w:rPr>
        <w:t>or Andover CSD</w:t>
      </w:r>
      <w:r>
        <w:rPr>
          <w:color w:val="000000"/>
        </w:rPr>
        <w:t xml:space="preserve"> together with the saliva s</w:t>
      </w:r>
      <w:r>
        <w:t>pecimen</w:t>
      </w:r>
      <w:r>
        <w:rPr>
          <w:color w:val="000000"/>
        </w:rPr>
        <w:t xml:space="preserve"> to perform </w:t>
      </w:r>
      <w:r>
        <w:t>screening</w:t>
      </w:r>
      <w:r>
        <w:rPr>
          <w:color w:val="000000"/>
        </w:rPr>
        <w:t xml:space="preserve"> or diagnostic testing for </w:t>
      </w:r>
      <w:r>
        <w:t>SARS-CoV</w:t>
      </w:r>
      <w:r w:rsidR="002F5472">
        <w:t>-2.</w:t>
      </w:r>
      <w:r>
        <w:t xml:space="preserve">  </w:t>
      </w:r>
      <w:r>
        <w:rPr>
          <w:color w:val="000000"/>
        </w:rPr>
        <w:t>Th</w:t>
      </w:r>
      <w:r>
        <w:t>e SARS-CoV-2</w:t>
      </w:r>
      <w:r>
        <w:rPr>
          <w:color w:val="000000"/>
        </w:rPr>
        <w:t xml:space="preserve"> testing will be done using Quadrant’s </w:t>
      </w:r>
      <w:proofErr w:type="spellStart"/>
      <w:r>
        <w:rPr>
          <w:color w:val="000000"/>
        </w:rPr>
        <w:t>Clarifi</w:t>
      </w:r>
      <w:proofErr w:type="spellEnd"/>
      <w:r>
        <w:rPr>
          <w:color w:val="000000"/>
        </w:rPr>
        <w:t xml:space="preserve"> COVID-19 Test assay, which has received Emergency Use Authorization from the FDA. </w:t>
      </w:r>
    </w:p>
    <w:p w14:paraId="780E3552" w14:textId="1D3BBC6E" w:rsidR="008B44F4" w:rsidRPr="00BC62EE" w:rsidRDefault="007D435E">
      <w:pPr>
        <w:numPr>
          <w:ilvl w:val="0"/>
          <w:numId w:val="1"/>
        </w:numPr>
        <w:pBdr>
          <w:top w:val="nil"/>
          <w:left w:val="nil"/>
          <w:bottom w:val="nil"/>
          <w:right w:val="nil"/>
          <w:between w:val="nil"/>
        </w:pBdr>
        <w:spacing w:after="0"/>
        <w:ind w:left="720"/>
      </w:pPr>
      <w:r>
        <w:rPr>
          <w:color w:val="000000"/>
        </w:rPr>
        <w:t xml:space="preserve">Store the information that you provide </w:t>
      </w:r>
      <w:r w:rsidR="008B44F4">
        <w:rPr>
          <w:color w:val="000000"/>
        </w:rPr>
        <w:t xml:space="preserve">as part of the registration process </w:t>
      </w:r>
      <w:r>
        <w:rPr>
          <w:color w:val="000000"/>
        </w:rPr>
        <w:t>and your pooled and individual test results in a secure database</w:t>
      </w:r>
      <w:r w:rsidR="00270F80">
        <w:rPr>
          <w:color w:val="000000"/>
        </w:rPr>
        <w:t>.</w:t>
      </w:r>
    </w:p>
    <w:p w14:paraId="00000008" w14:textId="4A4739B7" w:rsidR="000D68BE" w:rsidRPr="00986849" w:rsidRDefault="008B44F4">
      <w:pPr>
        <w:numPr>
          <w:ilvl w:val="0"/>
          <w:numId w:val="1"/>
        </w:numPr>
        <w:pBdr>
          <w:top w:val="nil"/>
          <w:left w:val="nil"/>
          <w:bottom w:val="nil"/>
          <w:right w:val="nil"/>
          <w:between w:val="nil"/>
        </w:pBdr>
        <w:spacing w:after="0"/>
        <w:ind w:left="720"/>
      </w:pPr>
      <w:r w:rsidRPr="00986849">
        <w:rPr>
          <w:color w:val="000000"/>
        </w:rPr>
        <w:t>R</w:t>
      </w:r>
      <w:r w:rsidR="007D435E" w:rsidRPr="00986849">
        <w:rPr>
          <w:color w:val="000000"/>
        </w:rPr>
        <w:t xml:space="preserve">elease and transmit </w:t>
      </w:r>
      <w:r w:rsidRPr="00986849">
        <w:rPr>
          <w:color w:val="000000"/>
        </w:rPr>
        <w:t xml:space="preserve">Your </w:t>
      </w:r>
      <w:proofErr w:type="gramStart"/>
      <w:r w:rsidRPr="00986849">
        <w:rPr>
          <w:color w:val="000000"/>
        </w:rPr>
        <w:t xml:space="preserve">Information </w:t>
      </w:r>
      <w:r w:rsidR="007D435E" w:rsidRPr="00986849">
        <w:rPr>
          <w:color w:val="000000"/>
        </w:rPr>
        <w:t xml:space="preserve"> to</w:t>
      </w:r>
      <w:proofErr w:type="gramEnd"/>
      <w:r w:rsidR="007D435E" w:rsidRPr="00986849">
        <w:rPr>
          <w:color w:val="000000"/>
        </w:rPr>
        <w:t xml:space="preserve"> your health care provider, </w:t>
      </w:r>
      <w:r w:rsidR="00270F80">
        <w:rPr>
          <w:color w:val="000000"/>
        </w:rPr>
        <w:t>Andover CSD</w:t>
      </w:r>
      <w:r w:rsidR="007D435E" w:rsidRPr="00986849">
        <w:rPr>
          <w:color w:val="000000"/>
        </w:rPr>
        <w:t>, the New York State Department of Health, and any other federal, state, county, or city health department or agency that is entitled by law to receive the information for public health purposes.</w:t>
      </w:r>
    </w:p>
    <w:p w14:paraId="4799000C" w14:textId="7D304809" w:rsidR="00E26052" w:rsidRDefault="009A6E29" w:rsidP="00E26052">
      <w:pPr>
        <w:numPr>
          <w:ilvl w:val="0"/>
          <w:numId w:val="1"/>
        </w:numPr>
        <w:pBdr>
          <w:top w:val="nil"/>
          <w:left w:val="nil"/>
          <w:bottom w:val="nil"/>
          <w:right w:val="nil"/>
          <w:between w:val="nil"/>
        </w:pBdr>
        <w:spacing w:after="0"/>
        <w:ind w:left="720"/>
      </w:pPr>
      <w:r>
        <w:rPr>
          <w:color w:val="000000"/>
        </w:rPr>
        <w:t xml:space="preserve">Release and transmit </w:t>
      </w:r>
      <w:r w:rsidR="008B3363">
        <w:rPr>
          <w:color w:val="000000"/>
        </w:rPr>
        <w:t>y</w:t>
      </w:r>
      <w:r>
        <w:rPr>
          <w:color w:val="000000"/>
        </w:rPr>
        <w:t>our Information as necessary to s</w:t>
      </w:r>
      <w:r w:rsidR="008B44F4">
        <w:rPr>
          <w:color w:val="000000"/>
        </w:rPr>
        <w:t xml:space="preserve">ubmit </w:t>
      </w:r>
      <w:r w:rsidR="007D435E">
        <w:rPr>
          <w:color w:val="000000"/>
        </w:rPr>
        <w:t xml:space="preserve">claims for payment or reimbursement </w:t>
      </w:r>
      <w:r w:rsidR="008B44F4">
        <w:rPr>
          <w:color w:val="000000"/>
        </w:rPr>
        <w:t xml:space="preserve">for any diagnostic tests performed on your saliva specimen to your </w:t>
      </w:r>
      <w:r w:rsidR="007D435E">
        <w:rPr>
          <w:color w:val="000000"/>
        </w:rPr>
        <w:t>health insurance</w:t>
      </w:r>
      <w:r w:rsidR="008B44F4">
        <w:rPr>
          <w:color w:val="000000"/>
        </w:rPr>
        <w:t xml:space="preserve"> carrier</w:t>
      </w:r>
      <w:r w:rsidR="007D435E">
        <w:rPr>
          <w:color w:val="000000"/>
        </w:rPr>
        <w:t xml:space="preserve">, government health program, or </w:t>
      </w:r>
      <w:r w:rsidR="008B44F4">
        <w:rPr>
          <w:color w:val="000000"/>
        </w:rPr>
        <w:t xml:space="preserve">any </w:t>
      </w:r>
      <w:r w:rsidR="007D435E">
        <w:rPr>
          <w:color w:val="000000"/>
        </w:rPr>
        <w:t xml:space="preserve">other </w:t>
      </w:r>
      <w:proofErr w:type="gramStart"/>
      <w:r w:rsidR="007D435E">
        <w:rPr>
          <w:color w:val="000000"/>
        </w:rPr>
        <w:t>third party</w:t>
      </w:r>
      <w:proofErr w:type="gramEnd"/>
      <w:r w:rsidR="007D435E">
        <w:rPr>
          <w:color w:val="000000"/>
        </w:rPr>
        <w:t xml:space="preserve"> payors</w:t>
      </w:r>
      <w:r w:rsidR="008B44F4">
        <w:rPr>
          <w:color w:val="000000"/>
        </w:rPr>
        <w:t xml:space="preserve"> you </w:t>
      </w:r>
      <w:r w:rsidR="00BC62EE">
        <w:rPr>
          <w:color w:val="000000"/>
        </w:rPr>
        <w:t>provide information for.</w:t>
      </w:r>
      <w:r w:rsidR="00BC62EE" w:rsidRPr="00725E62">
        <w:rPr>
          <w:color w:val="000000"/>
        </w:rPr>
        <w:t xml:space="preserve"> </w:t>
      </w:r>
    </w:p>
    <w:p w14:paraId="6527CF7F" w14:textId="77777777" w:rsidR="00986849" w:rsidRDefault="00986849">
      <w:pPr>
        <w:rPr>
          <w:strike/>
          <w:color w:val="000000"/>
        </w:rPr>
      </w:pPr>
    </w:p>
    <w:p w14:paraId="49C742A6" w14:textId="35E4E794" w:rsidR="00902380" w:rsidRPr="008F38FF" w:rsidRDefault="007D435E">
      <w:r w:rsidRPr="008F38FF">
        <w:t xml:space="preserve">By registering for this testing, you are also authorizing </w:t>
      </w:r>
      <w:r w:rsidR="00270F80">
        <w:t>Andover CSD</w:t>
      </w:r>
      <w:r w:rsidRPr="008F38FF">
        <w:t xml:space="preserve"> to access </w:t>
      </w:r>
      <w:r w:rsidR="00725E62" w:rsidRPr="008F38FF">
        <w:t xml:space="preserve">the </w:t>
      </w:r>
      <w:r w:rsidRPr="008F38FF">
        <w:t xml:space="preserve">information that you provide through the registration process to schedule and order testing, and to collect saliva specimens to be used in the testing.  </w:t>
      </w:r>
    </w:p>
    <w:p w14:paraId="0000000B" w14:textId="66E9879E" w:rsidR="000D68BE" w:rsidRDefault="007D435E">
      <w:r>
        <w:t xml:space="preserve">This authorization will remain in effect </w:t>
      </w:r>
      <w:r w:rsidR="00B3431E">
        <w:t xml:space="preserve">until </w:t>
      </w:r>
      <w:r w:rsidR="00270F80">
        <w:t>Andover CSD’s</w:t>
      </w:r>
      <w:r w:rsidR="00B3431E">
        <w:t xml:space="preserve"> testing program ends.</w:t>
      </w:r>
    </w:p>
    <w:p w14:paraId="1D76AA39" w14:textId="6EC021FF" w:rsidR="00C86BCC" w:rsidRDefault="00C86BCC">
      <w:proofErr w:type="gramStart"/>
      <w:r>
        <w:t>Date:_</w:t>
      </w:r>
      <w:proofErr w:type="gramEnd"/>
      <w:r>
        <w:t>_________________</w:t>
      </w:r>
    </w:p>
    <w:p w14:paraId="7FC8B54C" w14:textId="77777777" w:rsidR="00C86BCC" w:rsidRDefault="00C86BCC"/>
    <w:p w14:paraId="0000000C" w14:textId="65F84054" w:rsidR="000D68BE" w:rsidRDefault="007D435E">
      <w:r>
        <w:t>Patient’s Name: _____________</w:t>
      </w:r>
      <w:r w:rsidR="00E26052">
        <w:t>______________________________</w:t>
      </w:r>
      <w:r w:rsidR="00C86BCC">
        <w:t xml:space="preserve">   D.O.B.______________________</w:t>
      </w:r>
    </w:p>
    <w:p w14:paraId="56DF61C3" w14:textId="6193549C" w:rsidR="003C202F" w:rsidRDefault="007D435E">
      <w:r>
        <w:t xml:space="preserve">Organization’s Name: </w:t>
      </w:r>
      <w:r w:rsidR="00E26052">
        <w:t>______________________________________</w:t>
      </w:r>
    </w:p>
    <w:p w14:paraId="300D12C7" w14:textId="32A92356" w:rsidR="00C86BCC" w:rsidRDefault="00F665DC">
      <w:r>
        <w:t xml:space="preserve">Name of </w:t>
      </w:r>
      <w:r w:rsidR="007D435E">
        <w:t xml:space="preserve">Patient’s </w:t>
      </w:r>
      <w:r w:rsidR="00C86BCC">
        <w:t>Parent/</w:t>
      </w:r>
      <w:r>
        <w:t>Legal Guardian</w:t>
      </w:r>
      <w:r w:rsidR="00C86BCC">
        <w:t xml:space="preserve"> (if minor)</w:t>
      </w:r>
      <w:r w:rsidR="007D435E">
        <w:t xml:space="preserve">: </w:t>
      </w:r>
      <w:r w:rsidR="00E26052">
        <w:t>____________________________</w:t>
      </w:r>
      <w:r w:rsidR="00C86BCC">
        <w:t>______________</w:t>
      </w:r>
    </w:p>
    <w:p w14:paraId="48DA0BEE" w14:textId="48604392" w:rsidR="00C86BCC" w:rsidRDefault="00C86BCC">
      <w:r>
        <w:t>Signature of Patient or Parent/Legal Guardian (if minor</w:t>
      </w:r>
      <w:proofErr w:type="gramStart"/>
      <w:r>
        <w:t>):_</w:t>
      </w:r>
      <w:proofErr w:type="gramEnd"/>
      <w:r>
        <w:t>______________________________________</w:t>
      </w:r>
    </w:p>
    <w:sectPr w:rsidR="00C86B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C3429"/>
    <w:multiLevelType w:val="multilevel"/>
    <w:tmpl w:val="9C12D1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BE"/>
    <w:rsid w:val="000514E7"/>
    <w:rsid w:val="000D68BE"/>
    <w:rsid w:val="00212AE9"/>
    <w:rsid w:val="00270F80"/>
    <w:rsid w:val="002E1540"/>
    <w:rsid w:val="002F5472"/>
    <w:rsid w:val="00394910"/>
    <w:rsid w:val="003C202F"/>
    <w:rsid w:val="005054E6"/>
    <w:rsid w:val="00725E62"/>
    <w:rsid w:val="007C0CCC"/>
    <w:rsid w:val="007D435E"/>
    <w:rsid w:val="008B3363"/>
    <w:rsid w:val="008B44F4"/>
    <w:rsid w:val="008B5D9E"/>
    <w:rsid w:val="008F38FF"/>
    <w:rsid w:val="00902380"/>
    <w:rsid w:val="00986849"/>
    <w:rsid w:val="009A6E29"/>
    <w:rsid w:val="00A27523"/>
    <w:rsid w:val="00A347DB"/>
    <w:rsid w:val="00B3431E"/>
    <w:rsid w:val="00BC62EE"/>
    <w:rsid w:val="00C464ED"/>
    <w:rsid w:val="00C86BCC"/>
    <w:rsid w:val="00C90448"/>
    <w:rsid w:val="00CF1B5D"/>
    <w:rsid w:val="00D9755B"/>
    <w:rsid w:val="00DB52EA"/>
    <w:rsid w:val="00E26052"/>
    <w:rsid w:val="00E61591"/>
    <w:rsid w:val="00E90C17"/>
    <w:rsid w:val="00F665DC"/>
    <w:rsid w:val="00F7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5B21"/>
  <w15:docId w15:val="{6323D643-A073-4B4E-B9AC-A68D3074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4590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514E7"/>
    <w:rPr>
      <w:sz w:val="16"/>
      <w:szCs w:val="16"/>
    </w:rPr>
  </w:style>
  <w:style w:type="paragraph" w:styleId="CommentText">
    <w:name w:val="annotation text"/>
    <w:basedOn w:val="Normal"/>
    <w:link w:val="CommentTextChar"/>
    <w:uiPriority w:val="99"/>
    <w:semiHidden/>
    <w:unhideWhenUsed/>
    <w:rsid w:val="000514E7"/>
    <w:pPr>
      <w:spacing w:line="240" w:lineRule="auto"/>
    </w:pPr>
    <w:rPr>
      <w:sz w:val="20"/>
      <w:szCs w:val="20"/>
    </w:rPr>
  </w:style>
  <w:style w:type="character" w:customStyle="1" w:styleId="CommentTextChar">
    <w:name w:val="Comment Text Char"/>
    <w:basedOn w:val="DefaultParagraphFont"/>
    <w:link w:val="CommentText"/>
    <w:uiPriority w:val="99"/>
    <w:semiHidden/>
    <w:rsid w:val="000514E7"/>
    <w:rPr>
      <w:sz w:val="20"/>
      <w:szCs w:val="20"/>
    </w:rPr>
  </w:style>
  <w:style w:type="paragraph" w:styleId="CommentSubject">
    <w:name w:val="annotation subject"/>
    <w:basedOn w:val="CommentText"/>
    <w:next w:val="CommentText"/>
    <w:link w:val="CommentSubjectChar"/>
    <w:uiPriority w:val="99"/>
    <w:semiHidden/>
    <w:unhideWhenUsed/>
    <w:rsid w:val="000514E7"/>
    <w:rPr>
      <w:b/>
      <w:bCs/>
    </w:rPr>
  </w:style>
  <w:style w:type="character" w:customStyle="1" w:styleId="CommentSubjectChar">
    <w:name w:val="Comment Subject Char"/>
    <w:basedOn w:val="CommentTextChar"/>
    <w:link w:val="CommentSubject"/>
    <w:uiPriority w:val="99"/>
    <w:semiHidden/>
    <w:rsid w:val="000514E7"/>
    <w:rPr>
      <w:b/>
      <w:bCs/>
      <w:sz w:val="20"/>
      <w:szCs w:val="20"/>
    </w:rPr>
  </w:style>
  <w:style w:type="paragraph" w:styleId="BalloonText">
    <w:name w:val="Balloon Text"/>
    <w:basedOn w:val="Normal"/>
    <w:link w:val="BalloonTextChar"/>
    <w:uiPriority w:val="99"/>
    <w:semiHidden/>
    <w:unhideWhenUsed/>
    <w:rsid w:val="00E26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EjGKLp/e1oFSEd/E7e9AtgafiA==">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of General Counsel</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Horacek</dc:creator>
  <cp:lastModifiedBy>Kathryn Slavinski</cp:lastModifiedBy>
  <cp:revision>4</cp:revision>
  <cp:lastPrinted>2021-08-05T19:06:00Z</cp:lastPrinted>
  <dcterms:created xsi:type="dcterms:W3CDTF">2021-10-25T16:00:00Z</dcterms:created>
  <dcterms:modified xsi:type="dcterms:W3CDTF">2021-10-25T16:05:00Z</dcterms:modified>
</cp:coreProperties>
</file>