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" w:firstLine="0"/>
        <w:jc w:val="center"/>
        <w:rPr>
          <w:color w:val="16151d"/>
          <w:sz w:val="36"/>
          <w:szCs w:val="36"/>
        </w:rPr>
      </w:pPr>
      <w:r w:rsidDel="00000000" w:rsidR="00000000" w:rsidRPr="00000000">
        <w:rPr>
          <w:color w:val="16151d"/>
          <w:sz w:val="36"/>
          <w:szCs w:val="36"/>
          <w:rtl w:val="0"/>
        </w:rPr>
        <w:t xml:space="preserve">ETHNICITY/RACE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The information requested on this form is required to comply with requirements for a Federal report. Please complete this form and return.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color w:val="16161c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Name: 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both"/>
        <w:rPr>
          <w:color w:val="16161c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Sex:    Male ___    </w:t>
        <w:tab/>
        <w:t xml:space="preserve">Female 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Select the Ethnicity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Hispanic or Latino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  <w:t xml:space="preserve">Non-</w:t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Hispanic or Latino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16151d"/>
          <w:sz w:val="24"/>
          <w:szCs w:val="24"/>
        </w:rPr>
      </w:pPr>
      <w:r w:rsidDel="00000000" w:rsidR="00000000" w:rsidRPr="00000000">
        <w:rPr>
          <w:color w:val="16151d"/>
          <w:sz w:val="24"/>
          <w:szCs w:val="24"/>
          <w:rtl w:val="0"/>
        </w:rPr>
        <w:t xml:space="preserve">Select the Race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Asian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Black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both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Native American/ Alaskan Native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both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Pacific Islander/Native Hawaiian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both"/>
        <w:rPr>
          <w:color w:val="16151d"/>
          <w:sz w:val="24"/>
          <w:szCs w:val="24"/>
        </w:rPr>
      </w:pPr>
      <w:r w:rsidDel="00000000" w:rsidR="00000000" w:rsidRPr="00000000">
        <w:rPr>
          <w:color w:val="16161c"/>
          <w:sz w:val="24"/>
          <w:szCs w:val="24"/>
          <w:rtl w:val="0"/>
        </w:rPr>
        <w:t xml:space="preserve">___ </w:t>
        <w:tab/>
      </w:r>
      <w:r w:rsidDel="00000000" w:rsidR="00000000" w:rsidRPr="00000000">
        <w:rPr>
          <w:color w:val="16151d"/>
          <w:sz w:val="24"/>
          <w:szCs w:val="24"/>
          <w:rtl w:val="0"/>
        </w:rPr>
        <w:t xml:space="preserve">White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8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