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592" w:rsidRPr="00495DE4" w:rsidRDefault="00DE03C5" w:rsidP="00B30592">
      <w:pPr>
        <w:rPr>
          <w:sz w:val="18"/>
        </w:rPr>
      </w:pPr>
      <w:bookmarkStart w:id="0" w:name="_GoBack"/>
      <w:bookmarkEnd w:id="0"/>
      <w:r w:rsidRPr="00495DE4">
        <w:rPr>
          <w:sz w:val="18"/>
        </w:rPr>
        <w:t xml:space="preserve">October </w:t>
      </w:r>
      <w:r w:rsidR="00ED5BC4" w:rsidRPr="00495DE4">
        <w:rPr>
          <w:sz w:val="18"/>
        </w:rPr>
        <w:t>1</w:t>
      </w:r>
      <w:r w:rsidR="005974E8">
        <w:rPr>
          <w:sz w:val="18"/>
        </w:rPr>
        <w:t>8</w:t>
      </w:r>
      <w:r w:rsidRPr="00495DE4">
        <w:rPr>
          <w:sz w:val="18"/>
        </w:rPr>
        <w:t>, 2021</w:t>
      </w:r>
    </w:p>
    <w:p w:rsidR="00DE03C5" w:rsidRPr="00495DE4" w:rsidRDefault="00DE03C5" w:rsidP="00B30592">
      <w:pPr>
        <w:rPr>
          <w:sz w:val="18"/>
        </w:rPr>
      </w:pPr>
    </w:p>
    <w:p w:rsidR="00DE03C5" w:rsidRPr="00727E04" w:rsidRDefault="00DE03C5" w:rsidP="00B30592">
      <w:pPr>
        <w:rPr>
          <w:sz w:val="18"/>
          <w:szCs w:val="16"/>
        </w:rPr>
      </w:pPr>
      <w:r w:rsidRPr="00727E04">
        <w:rPr>
          <w:sz w:val="18"/>
          <w:szCs w:val="16"/>
        </w:rPr>
        <w:t>Dear Parent/Guardian,</w:t>
      </w:r>
    </w:p>
    <w:p w:rsidR="00DE03C5" w:rsidRPr="00727E04" w:rsidRDefault="00DE03C5" w:rsidP="00B30592">
      <w:pPr>
        <w:rPr>
          <w:sz w:val="18"/>
          <w:szCs w:val="16"/>
        </w:rPr>
      </w:pPr>
    </w:p>
    <w:p w:rsidR="00DE03C5" w:rsidRPr="00727E04" w:rsidRDefault="00DE03C5" w:rsidP="00B30592">
      <w:pPr>
        <w:rPr>
          <w:sz w:val="18"/>
          <w:szCs w:val="16"/>
        </w:rPr>
      </w:pPr>
      <w:r w:rsidRPr="00727E04">
        <w:rPr>
          <w:sz w:val="18"/>
          <w:szCs w:val="16"/>
        </w:rPr>
        <w:t>As we continue to have in-person learning in midst of the Covid-19 Pandemic</w:t>
      </w:r>
      <w:r w:rsidR="003C6E0F" w:rsidRPr="00727E04">
        <w:rPr>
          <w:sz w:val="18"/>
          <w:szCs w:val="16"/>
        </w:rPr>
        <w:t>,</w:t>
      </w:r>
      <w:r w:rsidRPr="00727E04">
        <w:rPr>
          <w:sz w:val="18"/>
          <w:szCs w:val="16"/>
        </w:rPr>
        <w:t xml:space="preserve"> Marion County Public Schools continues to be proactive in the event that school may be canceled </w:t>
      </w:r>
      <w:r w:rsidR="00747FBD" w:rsidRPr="00727E04">
        <w:rPr>
          <w:sz w:val="18"/>
          <w:szCs w:val="16"/>
        </w:rPr>
        <w:t>on</w:t>
      </w:r>
      <w:r w:rsidRPr="00727E04">
        <w:rPr>
          <w:sz w:val="18"/>
          <w:szCs w:val="16"/>
        </w:rPr>
        <w:t xml:space="preserve"> any given day; weather related circumstances</w:t>
      </w:r>
      <w:r w:rsidR="003C6E0F" w:rsidRPr="00727E04">
        <w:rPr>
          <w:sz w:val="18"/>
          <w:szCs w:val="16"/>
        </w:rPr>
        <w:t>,</w:t>
      </w:r>
      <w:r w:rsidRPr="00727E04">
        <w:rPr>
          <w:sz w:val="18"/>
          <w:szCs w:val="16"/>
        </w:rPr>
        <w:t xml:space="preserve"> number of positive Covid-19 cases</w:t>
      </w:r>
      <w:r w:rsidR="007F4DE7" w:rsidRPr="00727E04">
        <w:rPr>
          <w:sz w:val="18"/>
          <w:szCs w:val="16"/>
        </w:rPr>
        <w:t>.</w:t>
      </w:r>
      <w:r w:rsidR="0038133E" w:rsidRPr="00727E04">
        <w:rPr>
          <w:sz w:val="18"/>
          <w:szCs w:val="16"/>
        </w:rPr>
        <w:t xml:space="preserve">   With that said</w:t>
      </w:r>
      <w:r w:rsidR="003C6E0F" w:rsidRPr="00727E04">
        <w:rPr>
          <w:sz w:val="18"/>
          <w:szCs w:val="16"/>
        </w:rPr>
        <w:t>,</w:t>
      </w:r>
      <w:r w:rsidR="0038133E" w:rsidRPr="00727E04">
        <w:rPr>
          <w:sz w:val="18"/>
          <w:szCs w:val="16"/>
        </w:rPr>
        <w:t xml:space="preserve"> this letter is to inform you of the protocol that is to be taken in the event an NTI Day is called in the </w:t>
      </w:r>
      <w:r w:rsidR="00045ED7" w:rsidRPr="00727E04">
        <w:rPr>
          <w:sz w:val="18"/>
          <w:szCs w:val="16"/>
        </w:rPr>
        <w:t>future.</w:t>
      </w:r>
    </w:p>
    <w:p w:rsidR="003C6E0F" w:rsidRPr="00727E04" w:rsidRDefault="003C6E0F" w:rsidP="00B30592">
      <w:pPr>
        <w:rPr>
          <w:sz w:val="18"/>
          <w:szCs w:val="16"/>
        </w:rPr>
      </w:pPr>
    </w:p>
    <w:p w:rsidR="00495DE4" w:rsidRPr="00727E04" w:rsidRDefault="0076175F" w:rsidP="0076175F">
      <w:pPr>
        <w:rPr>
          <w:sz w:val="18"/>
          <w:szCs w:val="16"/>
        </w:rPr>
      </w:pPr>
      <w:r w:rsidRPr="00727E04">
        <w:rPr>
          <w:sz w:val="18"/>
          <w:szCs w:val="16"/>
        </w:rPr>
        <w:t>NTI will operate like we have previously on Distance Learning</w:t>
      </w:r>
      <w:r w:rsidR="00747FBD" w:rsidRPr="00727E04">
        <w:rPr>
          <w:sz w:val="18"/>
          <w:szCs w:val="16"/>
        </w:rPr>
        <w:t xml:space="preserve"> Days</w:t>
      </w:r>
      <w:r w:rsidRPr="00727E04">
        <w:rPr>
          <w:sz w:val="18"/>
          <w:szCs w:val="16"/>
        </w:rPr>
        <w:t xml:space="preserve">. </w:t>
      </w:r>
      <w:r w:rsidR="00747FBD" w:rsidRPr="00727E04">
        <w:rPr>
          <w:sz w:val="18"/>
          <w:szCs w:val="16"/>
        </w:rPr>
        <w:t>Teachers will create a serious of assignments th</w:t>
      </w:r>
      <w:r w:rsidR="00ED5BC4" w:rsidRPr="00727E04">
        <w:rPr>
          <w:sz w:val="18"/>
          <w:szCs w:val="16"/>
        </w:rPr>
        <w:t>r</w:t>
      </w:r>
      <w:r w:rsidR="00747FBD" w:rsidRPr="00727E04">
        <w:rPr>
          <w:sz w:val="18"/>
          <w:szCs w:val="16"/>
        </w:rPr>
        <w:t xml:space="preserve">ough </w:t>
      </w:r>
      <w:r w:rsidR="00495DE4" w:rsidRPr="00727E04">
        <w:rPr>
          <w:sz w:val="18"/>
          <w:szCs w:val="16"/>
        </w:rPr>
        <w:t xml:space="preserve">Clever (Primary) and/or </w:t>
      </w:r>
      <w:r w:rsidR="00747FBD" w:rsidRPr="00727E04">
        <w:rPr>
          <w:sz w:val="18"/>
          <w:szCs w:val="16"/>
        </w:rPr>
        <w:t>playlist</w:t>
      </w:r>
      <w:r w:rsidR="00ED5BC4" w:rsidRPr="00727E04">
        <w:rPr>
          <w:sz w:val="18"/>
          <w:szCs w:val="16"/>
        </w:rPr>
        <w:t>s</w:t>
      </w:r>
      <w:r w:rsidR="00495DE4" w:rsidRPr="00727E04">
        <w:rPr>
          <w:sz w:val="18"/>
          <w:szCs w:val="16"/>
        </w:rPr>
        <w:t xml:space="preserve"> (Secondary)</w:t>
      </w:r>
      <w:r w:rsidR="00747FBD" w:rsidRPr="00727E04">
        <w:rPr>
          <w:sz w:val="18"/>
          <w:szCs w:val="16"/>
        </w:rPr>
        <w:t xml:space="preserve">.   </w:t>
      </w:r>
    </w:p>
    <w:p w:rsidR="003C6E0F" w:rsidRPr="00727E04" w:rsidRDefault="00747FBD" w:rsidP="0076175F">
      <w:pPr>
        <w:rPr>
          <w:b/>
          <w:sz w:val="18"/>
          <w:szCs w:val="16"/>
          <w:u w:val="single"/>
        </w:rPr>
      </w:pPr>
      <w:r w:rsidRPr="00727E04">
        <w:rPr>
          <w:b/>
          <w:sz w:val="18"/>
          <w:szCs w:val="16"/>
          <w:u w:val="single"/>
        </w:rPr>
        <w:t>To access playlist s</w:t>
      </w:r>
      <w:r w:rsidR="0076175F" w:rsidRPr="00727E04">
        <w:rPr>
          <w:b/>
          <w:sz w:val="18"/>
          <w:szCs w:val="16"/>
          <w:u w:val="single"/>
        </w:rPr>
        <w:t>tudents will:</w:t>
      </w:r>
    </w:p>
    <w:p w:rsidR="0076175F" w:rsidRPr="00727E04" w:rsidRDefault="0076175F" w:rsidP="0076175F">
      <w:pPr>
        <w:pStyle w:val="ListParagraph"/>
        <w:numPr>
          <w:ilvl w:val="0"/>
          <w:numId w:val="2"/>
        </w:numPr>
        <w:rPr>
          <w:sz w:val="18"/>
          <w:szCs w:val="16"/>
        </w:rPr>
      </w:pPr>
      <w:r w:rsidRPr="00727E04">
        <w:rPr>
          <w:sz w:val="18"/>
          <w:szCs w:val="16"/>
        </w:rPr>
        <w:t xml:space="preserve">Log into school provided Chromebook.  </w:t>
      </w:r>
      <w:r w:rsidR="00D72273" w:rsidRPr="00727E04">
        <w:rPr>
          <w:sz w:val="18"/>
          <w:szCs w:val="16"/>
        </w:rPr>
        <w:t>(</w:t>
      </w:r>
      <w:r w:rsidRPr="00727E04">
        <w:rPr>
          <w:sz w:val="18"/>
          <w:szCs w:val="16"/>
        </w:rPr>
        <w:t>If you</w:t>
      </w:r>
      <w:r w:rsidR="00D72273" w:rsidRPr="00727E04">
        <w:rPr>
          <w:sz w:val="18"/>
          <w:szCs w:val="16"/>
        </w:rPr>
        <w:t>r</w:t>
      </w:r>
      <w:r w:rsidRPr="00727E04">
        <w:rPr>
          <w:sz w:val="18"/>
          <w:szCs w:val="16"/>
        </w:rPr>
        <w:t xml:space="preserve"> child has not brought a Chromebook home from the previous </w:t>
      </w:r>
      <w:r w:rsidR="00D72273" w:rsidRPr="00727E04">
        <w:rPr>
          <w:sz w:val="18"/>
          <w:szCs w:val="16"/>
        </w:rPr>
        <w:t>night, your school will notify you of a designated time in which you may pick a Chromebook up)</w:t>
      </w:r>
    </w:p>
    <w:p w:rsidR="0076175F" w:rsidRPr="00727E04" w:rsidRDefault="00D72273" w:rsidP="00D72273">
      <w:pPr>
        <w:pStyle w:val="ListParagraph"/>
        <w:numPr>
          <w:ilvl w:val="0"/>
          <w:numId w:val="2"/>
        </w:numPr>
        <w:rPr>
          <w:sz w:val="18"/>
          <w:szCs w:val="16"/>
        </w:rPr>
      </w:pPr>
      <w:r w:rsidRPr="00727E04">
        <w:rPr>
          <w:noProof/>
          <w:sz w:val="18"/>
          <w:szCs w:val="16"/>
        </w:rPr>
        <w:drawing>
          <wp:anchor distT="0" distB="0" distL="114300" distR="114300" simplePos="0" relativeHeight="251658240" behindDoc="1" locked="0" layoutInCell="1" allowOverlap="1" wp14:anchorId="38965186">
            <wp:simplePos x="0" y="0"/>
            <wp:positionH relativeFrom="column">
              <wp:posOffset>2055318</wp:posOffset>
            </wp:positionH>
            <wp:positionV relativeFrom="paragraph">
              <wp:posOffset>9525</wp:posOffset>
            </wp:positionV>
            <wp:extent cx="219075" cy="219075"/>
            <wp:effectExtent l="0" t="0" r="9525" b="9525"/>
            <wp:wrapTight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ight>
            <wp:docPr id="3" name="Picture 3" descr="File:Google Chrome icon (September 2014)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Google Chrome icon (September 2014)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E04">
        <w:rPr>
          <w:sz w:val="18"/>
          <w:szCs w:val="16"/>
        </w:rPr>
        <w:t>Select Google Chrome Browser</w:t>
      </w:r>
      <w:r w:rsidRPr="00727E04">
        <w:rPr>
          <w:noProof/>
          <w:sz w:val="18"/>
          <w:szCs w:val="16"/>
        </w:rPr>
        <w:t xml:space="preserve"> </w:t>
      </w:r>
    </w:p>
    <w:p w:rsidR="00D72273" w:rsidRPr="00727E04" w:rsidRDefault="00D72273" w:rsidP="00D72273">
      <w:pPr>
        <w:rPr>
          <w:sz w:val="18"/>
          <w:szCs w:val="16"/>
        </w:rPr>
      </w:pPr>
    </w:p>
    <w:p w:rsidR="0076175F" w:rsidRPr="00727E04" w:rsidRDefault="00D72273" w:rsidP="0076175F">
      <w:pPr>
        <w:pStyle w:val="ListParagraph"/>
        <w:numPr>
          <w:ilvl w:val="0"/>
          <w:numId w:val="2"/>
        </w:numPr>
        <w:rPr>
          <w:sz w:val="18"/>
          <w:szCs w:val="16"/>
        </w:rPr>
      </w:pPr>
      <w:r w:rsidRPr="00727E04">
        <w:rPr>
          <w:sz w:val="18"/>
          <w:szCs w:val="16"/>
        </w:rPr>
        <w:t>Select Google Chrome Waffle</w:t>
      </w:r>
      <w:r w:rsidRPr="00727E04">
        <w:rPr>
          <w:noProof/>
          <w:sz w:val="18"/>
          <w:szCs w:val="16"/>
        </w:rPr>
        <w:drawing>
          <wp:inline distT="0" distB="0" distL="0" distR="0" wp14:anchorId="3045B56D" wp14:editId="7D4DE797">
            <wp:extent cx="226542" cy="226542"/>
            <wp:effectExtent l="0" t="0" r="2540" b="2540"/>
            <wp:docPr id="7" name="Picture 7" descr="Badiner Bytes and Tech Tidbits: Reorder Icons in Google Waff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diner Bytes and Tech Tidbits: Reorder Icons in Google Waff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8899" cy="24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E04">
        <w:rPr>
          <w:sz w:val="18"/>
          <w:szCs w:val="16"/>
        </w:rPr>
        <w:t xml:space="preserve">. Located in the top right-hand corner of the screen. </w:t>
      </w:r>
    </w:p>
    <w:p w:rsidR="00D72273" w:rsidRPr="00727E04" w:rsidRDefault="00D72273" w:rsidP="00D72273">
      <w:pPr>
        <w:pStyle w:val="ListParagraph"/>
        <w:rPr>
          <w:sz w:val="18"/>
          <w:szCs w:val="16"/>
        </w:rPr>
      </w:pPr>
    </w:p>
    <w:p w:rsidR="00D72273" w:rsidRPr="00727E04" w:rsidRDefault="00D72273" w:rsidP="0076175F">
      <w:pPr>
        <w:pStyle w:val="ListParagraph"/>
        <w:numPr>
          <w:ilvl w:val="0"/>
          <w:numId w:val="2"/>
        </w:numPr>
        <w:rPr>
          <w:sz w:val="18"/>
          <w:szCs w:val="16"/>
        </w:rPr>
      </w:pPr>
      <w:r w:rsidRPr="00727E04">
        <w:rPr>
          <w:sz w:val="18"/>
          <w:szCs w:val="16"/>
        </w:rPr>
        <w:t xml:space="preserve">Select Google Classroom </w:t>
      </w:r>
      <w:r w:rsidRPr="00727E04">
        <w:rPr>
          <w:noProof/>
          <w:sz w:val="18"/>
          <w:szCs w:val="16"/>
        </w:rPr>
        <w:drawing>
          <wp:inline distT="0" distB="0" distL="0" distR="0" wp14:anchorId="4BB142F3" wp14:editId="0475448E">
            <wp:extent cx="262671" cy="226771"/>
            <wp:effectExtent l="0" t="0" r="4445" b="1905"/>
            <wp:docPr id="8" name="Picture 8" descr="File:Google Classroom icon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:Google Classroom icon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3" cy="23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E04">
        <w:rPr>
          <w:sz w:val="18"/>
          <w:szCs w:val="16"/>
        </w:rPr>
        <w:t xml:space="preserve"> in the dropdown menu.</w:t>
      </w:r>
    </w:p>
    <w:p w:rsidR="00D72273" w:rsidRPr="00727E04" w:rsidRDefault="00D72273" w:rsidP="00D72273">
      <w:pPr>
        <w:pStyle w:val="ListParagraph"/>
        <w:rPr>
          <w:sz w:val="18"/>
          <w:szCs w:val="16"/>
        </w:rPr>
      </w:pPr>
    </w:p>
    <w:p w:rsidR="00D72273" w:rsidRPr="00727E04" w:rsidRDefault="00D72273" w:rsidP="0076175F">
      <w:pPr>
        <w:pStyle w:val="ListParagraph"/>
        <w:numPr>
          <w:ilvl w:val="0"/>
          <w:numId w:val="2"/>
        </w:numPr>
        <w:rPr>
          <w:sz w:val="18"/>
          <w:szCs w:val="16"/>
        </w:rPr>
      </w:pPr>
      <w:r w:rsidRPr="00727E04">
        <w:rPr>
          <w:sz w:val="18"/>
          <w:szCs w:val="16"/>
        </w:rPr>
        <w:t>Select your child’s teacher’s classroom.</w:t>
      </w:r>
    </w:p>
    <w:p w:rsidR="00D72273" w:rsidRPr="00727E04" w:rsidRDefault="00D72273" w:rsidP="00D72273">
      <w:pPr>
        <w:pStyle w:val="ListParagraph"/>
        <w:rPr>
          <w:sz w:val="18"/>
          <w:szCs w:val="16"/>
        </w:rPr>
      </w:pPr>
    </w:p>
    <w:p w:rsidR="00D72273" w:rsidRPr="00727E04" w:rsidRDefault="00D72273" w:rsidP="0076175F">
      <w:pPr>
        <w:pStyle w:val="ListParagraph"/>
        <w:numPr>
          <w:ilvl w:val="0"/>
          <w:numId w:val="2"/>
        </w:numPr>
        <w:rPr>
          <w:sz w:val="18"/>
          <w:szCs w:val="16"/>
        </w:rPr>
      </w:pPr>
      <w:r w:rsidRPr="00727E04">
        <w:rPr>
          <w:sz w:val="18"/>
          <w:szCs w:val="16"/>
        </w:rPr>
        <w:t xml:space="preserve">You will now see </w:t>
      </w:r>
      <w:r w:rsidR="00747FBD" w:rsidRPr="00727E04">
        <w:rPr>
          <w:sz w:val="18"/>
          <w:szCs w:val="16"/>
        </w:rPr>
        <w:t>a</w:t>
      </w:r>
      <w:r w:rsidRPr="00727E04">
        <w:rPr>
          <w:sz w:val="18"/>
          <w:szCs w:val="16"/>
        </w:rPr>
        <w:t xml:space="preserve"> </w:t>
      </w:r>
      <w:r w:rsidR="00747FBD" w:rsidRPr="00727E04">
        <w:rPr>
          <w:b/>
          <w:i/>
          <w:sz w:val="18"/>
          <w:szCs w:val="16"/>
          <w:u w:val="single"/>
        </w:rPr>
        <w:t>STREAM</w:t>
      </w:r>
      <w:r w:rsidRPr="00727E04">
        <w:rPr>
          <w:sz w:val="18"/>
          <w:szCs w:val="16"/>
        </w:rPr>
        <w:t xml:space="preserve"> </w:t>
      </w:r>
      <w:r w:rsidR="00747FBD" w:rsidRPr="00727E04">
        <w:rPr>
          <w:sz w:val="18"/>
          <w:szCs w:val="16"/>
        </w:rPr>
        <w:t>that includes</w:t>
      </w:r>
      <w:r w:rsidRPr="00727E04">
        <w:rPr>
          <w:sz w:val="18"/>
          <w:szCs w:val="16"/>
        </w:rPr>
        <w:t xml:space="preserve"> messages from the teacher with instructions and assignments.</w:t>
      </w:r>
    </w:p>
    <w:p w:rsidR="00747FBD" w:rsidRPr="00727E04" w:rsidRDefault="00747FBD" w:rsidP="00D72273">
      <w:pPr>
        <w:pStyle w:val="ListParagraph"/>
        <w:rPr>
          <w:sz w:val="18"/>
          <w:szCs w:val="16"/>
        </w:rPr>
      </w:pPr>
    </w:p>
    <w:p w:rsidR="00D72273" w:rsidRPr="00727E04" w:rsidRDefault="00747FBD" w:rsidP="0076175F">
      <w:pPr>
        <w:pStyle w:val="ListParagraph"/>
        <w:numPr>
          <w:ilvl w:val="0"/>
          <w:numId w:val="2"/>
        </w:numPr>
        <w:rPr>
          <w:sz w:val="18"/>
          <w:szCs w:val="16"/>
        </w:rPr>
      </w:pPr>
      <w:r w:rsidRPr="00727E04">
        <w:rPr>
          <w:sz w:val="18"/>
          <w:szCs w:val="16"/>
        </w:rPr>
        <w:t xml:space="preserve">Select </w:t>
      </w:r>
      <w:r w:rsidRPr="00727E04">
        <w:rPr>
          <w:b/>
          <w:i/>
          <w:sz w:val="18"/>
          <w:szCs w:val="16"/>
          <w:u w:val="single"/>
        </w:rPr>
        <w:t>Classwork</w:t>
      </w:r>
      <w:r w:rsidRPr="00727E04">
        <w:rPr>
          <w:sz w:val="18"/>
          <w:szCs w:val="16"/>
        </w:rPr>
        <w:t xml:space="preserve"> at the very top of the page.   This will take you directly to the playlist your child is to complete.</w:t>
      </w:r>
    </w:p>
    <w:p w:rsidR="00747FBD" w:rsidRPr="00727E04" w:rsidRDefault="00667686" w:rsidP="00747FBD">
      <w:pPr>
        <w:pStyle w:val="ListParagraph"/>
        <w:rPr>
          <w:sz w:val="18"/>
          <w:szCs w:val="16"/>
        </w:rPr>
      </w:pPr>
      <w:r w:rsidRPr="00727E04">
        <w:rPr>
          <w:noProof/>
          <w:sz w:val="18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1235710</wp:posOffset>
            </wp:positionH>
            <wp:positionV relativeFrom="paragraph">
              <wp:posOffset>31750</wp:posOffset>
            </wp:positionV>
            <wp:extent cx="1133475" cy="365125"/>
            <wp:effectExtent l="0" t="0" r="9525" b="0"/>
            <wp:wrapThrough wrapText="bothSides">
              <wp:wrapPolygon edited="0">
                <wp:start x="0" y="0"/>
                <wp:lineTo x="0" y="20285"/>
                <wp:lineTo x="21418" y="20285"/>
                <wp:lineTo x="2141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avigate-a-class-classwork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FBD" w:rsidRPr="00727E04" w:rsidRDefault="00667686" w:rsidP="00747FBD">
      <w:pPr>
        <w:rPr>
          <w:sz w:val="18"/>
          <w:szCs w:val="16"/>
        </w:rPr>
      </w:pPr>
      <w:r w:rsidRPr="00727E04">
        <w:rPr>
          <w:noProof/>
          <w:sz w:val="18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13335</wp:posOffset>
            </wp:positionV>
            <wp:extent cx="1294765" cy="1038225"/>
            <wp:effectExtent l="0" t="0" r="635" b="9525"/>
            <wp:wrapTight wrapText="bothSides">
              <wp:wrapPolygon edited="0">
                <wp:start x="0" y="0"/>
                <wp:lineTo x="0" y="21402"/>
                <wp:lineTo x="21293" y="21402"/>
                <wp:lineTo x="2129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ever Log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FC6" w:rsidRPr="00727E04" w:rsidRDefault="00147FC6" w:rsidP="00747FBD">
      <w:pPr>
        <w:rPr>
          <w:b/>
          <w:sz w:val="18"/>
          <w:szCs w:val="16"/>
          <w:u w:val="single"/>
        </w:rPr>
      </w:pPr>
    </w:p>
    <w:p w:rsidR="00747FBD" w:rsidRPr="00727E04" w:rsidRDefault="00495DE4" w:rsidP="00747FBD">
      <w:pPr>
        <w:rPr>
          <w:b/>
          <w:sz w:val="18"/>
          <w:szCs w:val="16"/>
          <w:u w:val="single"/>
        </w:rPr>
      </w:pPr>
      <w:r w:rsidRPr="00727E04">
        <w:rPr>
          <w:b/>
          <w:sz w:val="18"/>
          <w:szCs w:val="16"/>
          <w:u w:val="single"/>
        </w:rPr>
        <w:t>To access Clever students will:</w:t>
      </w:r>
    </w:p>
    <w:p w:rsidR="00ED5BC4" w:rsidRPr="00727E04" w:rsidRDefault="00495DE4" w:rsidP="00495DE4">
      <w:pPr>
        <w:pStyle w:val="ListParagraph"/>
        <w:numPr>
          <w:ilvl w:val="0"/>
          <w:numId w:val="3"/>
        </w:numPr>
        <w:rPr>
          <w:sz w:val="18"/>
          <w:szCs w:val="16"/>
        </w:rPr>
      </w:pPr>
      <w:r w:rsidRPr="00727E04">
        <w:rPr>
          <w:sz w:val="18"/>
          <w:szCs w:val="16"/>
        </w:rPr>
        <w:t>Go to Clever.com</w:t>
      </w:r>
    </w:p>
    <w:p w:rsidR="00495DE4" w:rsidRPr="00727E04" w:rsidRDefault="00495DE4" w:rsidP="00495DE4">
      <w:pPr>
        <w:pStyle w:val="ListParagraph"/>
        <w:numPr>
          <w:ilvl w:val="0"/>
          <w:numId w:val="3"/>
        </w:numPr>
        <w:rPr>
          <w:sz w:val="18"/>
          <w:szCs w:val="16"/>
        </w:rPr>
      </w:pPr>
      <w:r w:rsidRPr="00727E04">
        <w:rPr>
          <w:sz w:val="18"/>
          <w:szCs w:val="16"/>
        </w:rPr>
        <w:t>Type the name of the school your child is enrolled, i.e. Glasscock Elementary</w:t>
      </w:r>
    </w:p>
    <w:p w:rsidR="00495DE4" w:rsidRPr="00727E04" w:rsidRDefault="00667686" w:rsidP="00495DE4">
      <w:pPr>
        <w:rPr>
          <w:sz w:val="18"/>
          <w:szCs w:val="16"/>
        </w:rPr>
      </w:pPr>
      <w:r w:rsidRPr="00727E04">
        <w:rPr>
          <w:noProof/>
          <w:sz w:val="18"/>
          <w:szCs w:val="16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602735A2">
            <wp:simplePos x="0" y="0"/>
            <wp:positionH relativeFrom="margin">
              <wp:posOffset>2011223</wp:posOffset>
            </wp:positionH>
            <wp:positionV relativeFrom="paragraph">
              <wp:posOffset>65431</wp:posOffset>
            </wp:positionV>
            <wp:extent cx="811530" cy="669290"/>
            <wp:effectExtent l="0" t="0" r="7620" b="0"/>
            <wp:wrapThrough wrapText="bothSides">
              <wp:wrapPolygon edited="0">
                <wp:start x="0" y="0"/>
                <wp:lineTo x="0" y="20903"/>
                <wp:lineTo x="21296" y="20903"/>
                <wp:lineTo x="21296" y="0"/>
                <wp:lineTo x="0" y="0"/>
              </wp:wrapPolygon>
            </wp:wrapThrough>
            <wp:docPr id="2" name="Picture 2" descr="https://lh5.googleusercontent.com/9cO4JDpL7T2AEWN0oMu9OKjxEuDzQP6AWOgma_5lZzaJaWjEguNM22X5hlpH3pzr0YxHeB69TX4crCvyuU44ODPWhIjOknSEJ9CtK_wD_zDeD-G11sETBBKbWbi4SbP5az5-uwM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9cO4JDpL7T2AEWN0oMu9OKjxEuDzQP6AWOgma_5lZzaJaWjEguNM22X5hlpH3pzr0YxHeB69TX4crCvyuU44ODPWhIjOknSEJ9CtK_wD_zDeD-G11sETBBKbWbi4SbP5az5-uwM=s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DE4" w:rsidRPr="00727E04" w:rsidRDefault="00495DE4" w:rsidP="00495DE4">
      <w:pPr>
        <w:rPr>
          <w:sz w:val="18"/>
          <w:szCs w:val="16"/>
        </w:rPr>
      </w:pPr>
    </w:p>
    <w:p w:rsidR="00495DE4" w:rsidRPr="00727E04" w:rsidRDefault="00495DE4" w:rsidP="00495DE4">
      <w:pPr>
        <w:pStyle w:val="ListParagraph"/>
        <w:numPr>
          <w:ilvl w:val="0"/>
          <w:numId w:val="3"/>
        </w:numPr>
        <w:rPr>
          <w:sz w:val="18"/>
          <w:szCs w:val="16"/>
        </w:rPr>
      </w:pPr>
      <w:r w:rsidRPr="00727E04">
        <w:rPr>
          <w:sz w:val="18"/>
          <w:szCs w:val="16"/>
        </w:rPr>
        <w:t>Choose “Log-in with Google”</w:t>
      </w:r>
      <w:r w:rsidRPr="00727E04">
        <w:rPr>
          <w:noProof/>
          <w:sz w:val="18"/>
          <w:szCs w:val="16"/>
          <w:bdr w:val="none" w:sz="0" w:space="0" w:color="auto" w:frame="1"/>
        </w:rPr>
        <w:t xml:space="preserve"> </w:t>
      </w:r>
    </w:p>
    <w:p w:rsidR="00495DE4" w:rsidRPr="00727E04" w:rsidRDefault="00495DE4" w:rsidP="00495DE4">
      <w:pPr>
        <w:rPr>
          <w:sz w:val="18"/>
          <w:szCs w:val="16"/>
        </w:rPr>
      </w:pPr>
    </w:p>
    <w:p w:rsidR="00495DE4" w:rsidRPr="00727E04" w:rsidRDefault="00495DE4" w:rsidP="00495DE4">
      <w:pPr>
        <w:rPr>
          <w:sz w:val="18"/>
          <w:szCs w:val="16"/>
        </w:rPr>
      </w:pPr>
    </w:p>
    <w:p w:rsidR="00495DE4" w:rsidRPr="00727E04" w:rsidRDefault="00495DE4" w:rsidP="00495DE4">
      <w:pPr>
        <w:pStyle w:val="ListParagraph"/>
        <w:numPr>
          <w:ilvl w:val="0"/>
          <w:numId w:val="3"/>
        </w:numPr>
        <w:rPr>
          <w:sz w:val="18"/>
          <w:szCs w:val="16"/>
        </w:rPr>
      </w:pPr>
      <w:r w:rsidRPr="00727E04">
        <w:rPr>
          <w:sz w:val="18"/>
          <w:szCs w:val="16"/>
        </w:rPr>
        <w:t>Log-in with student’s school email (</w:t>
      </w:r>
      <w:hyperlink r:id="rId13" w:history="1">
        <w:r w:rsidRPr="00727E04">
          <w:rPr>
            <w:rStyle w:val="Hyperlink"/>
            <w:sz w:val="18"/>
            <w:szCs w:val="16"/>
          </w:rPr>
          <w:t>first.last@stu.marion.kyschools.us</w:t>
        </w:r>
      </w:hyperlink>
      <w:r w:rsidRPr="00727E04">
        <w:rPr>
          <w:sz w:val="18"/>
          <w:szCs w:val="16"/>
        </w:rPr>
        <w:t>) and password (it is the same as the Chromebook log-in)</w:t>
      </w:r>
    </w:p>
    <w:p w:rsidR="00495DE4" w:rsidRPr="00727E04" w:rsidRDefault="00495DE4" w:rsidP="00747FBD">
      <w:pPr>
        <w:rPr>
          <w:sz w:val="18"/>
          <w:szCs w:val="16"/>
        </w:rPr>
      </w:pPr>
    </w:p>
    <w:p w:rsidR="00495DE4" w:rsidRPr="00727E04" w:rsidRDefault="00495DE4" w:rsidP="00747FBD">
      <w:pPr>
        <w:rPr>
          <w:b/>
          <w:sz w:val="18"/>
          <w:szCs w:val="16"/>
          <w:u w:val="single"/>
        </w:rPr>
      </w:pPr>
      <w:r w:rsidRPr="00727E04">
        <w:rPr>
          <w:b/>
          <w:sz w:val="18"/>
          <w:szCs w:val="16"/>
          <w:u w:val="single"/>
        </w:rPr>
        <w:t xml:space="preserve">Primary Grades </w:t>
      </w:r>
      <w:r w:rsidR="00CF3789" w:rsidRPr="00727E04">
        <w:rPr>
          <w:b/>
          <w:sz w:val="18"/>
          <w:szCs w:val="16"/>
          <w:u w:val="single"/>
        </w:rPr>
        <w:t xml:space="preserve">(K-5) </w:t>
      </w:r>
      <w:r w:rsidRPr="00727E04">
        <w:rPr>
          <w:b/>
          <w:sz w:val="18"/>
          <w:szCs w:val="16"/>
          <w:u w:val="single"/>
        </w:rPr>
        <w:t>will complete:</w:t>
      </w:r>
    </w:p>
    <w:p w:rsidR="00495DE4" w:rsidRPr="00727E04" w:rsidRDefault="00495DE4" w:rsidP="00CF3789">
      <w:pPr>
        <w:rPr>
          <w:sz w:val="18"/>
          <w:szCs w:val="16"/>
        </w:rPr>
      </w:pPr>
      <w:r w:rsidRPr="00727E04">
        <w:rPr>
          <w:sz w:val="18"/>
          <w:szCs w:val="16"/>
        </w:rPr>
        <w:t xml:space="preserve">30 Minutes of </w:t>
      </w:r>
      <w:proofErr w:type="spellStart"/>
      <w:r w:rsidRPr="00727E04">
        <w:rPr>
          <w:sz w:val="18"/>
          <w:szCs w:val="16"/>
        </w:rPr>
        <w:t>iReady</w:t>
      </w:r>
      <w:proofErr w:type="spellEnd"/>
      <w:r w:rsidRPr="00727E04">
        <w:rPr>
          <w:sz w:val="18"/>
          <w:szCs w:val="16"/>
        </w:rPr>
        <w:t xml:space="preserve"> Math</w:t>
      </w:r>
      <w:r w:rsidR="00CF3789" w:rsidRPr="00727E04">
        <w:rPr>
          <w:sz w:val="18"/>
          <w:szCs w:val="16"/>
        </w:rPr>
        <w:t xml:space="preserve">, </w:t>
      </w:r>
      <w:r w:rsidRPr="00727E04">
        <w:rPr>
          <w:sz w:val="18"/>
          <w:szCs w:val="16"/>
        </w:rPr>
        <w:t xml:space="preserve">30 Minutes of </w:t>
      </w:r>
      <w:proofErr w:type="spellStart"/>
      <w:r w:rsidRPr="00727E04">
        <w:rPr>
          <w:sz w:val="18"/>
          <w:szCs w:val="16"/>
        </w:rPr>
        <w:t>iReady</w:t>
      </w:r>
      <w:proofErr w:type="spellEnd"/>
      <w:r w:rsidRPr="00727E04">
        <w:rPr>
          <w:sz w:val="18"/>
          <w:szCs w:val="16"/>
        </w:rPr>
        <w:t xml:space="preserve"> Reading</w:t>
      </w:r>
      <w:r w:rsidR="00CF3789" w:rsidRPr="00727E04">
        <w:rPr>
          <w:sz w:val="18"/>
          <w:szCs w:val="16"/>
        </w:rPr>
        <w:t xml:space="preserve">, </w:t>
      </w:r>
      <w:r w:rsidRPr="00727E04">
        <w:rPr>
          <w:color w:val="000000"/>
          <w:sz w:val="18"/>
          <w:szCs w:val="16"/>
        </w:rPr>
        <w:t>Social Studies (5th grade only)</w:t>
      </w:r>
      <w:r w:rsidR="00CF3789" w:rsidRPr="00727E04">
        <w:rPr>
          <w:color w:val="000000"/>
          <w:sz w:val="18"/>
          <w:szCs w:val="16"/>
        </w:rPr>
        <w:t xml:space="preserve">, </w:t>
      </w:r>
      <w:r w:rsidRPr="00727E04">
        <w:rPr>
          <w:color w:val="000000"/>
          <w:sz w:val="18"/>
          <w:szCs w:val="16"/>
        </w:rPr>
        <w:t>Science (4th grade only)</w:t>
      </w:r>
      <w:r w:rsidR="00CF3789" w:rsidRPr="00727E04">
        <w:rPr>
          <w:color w:val="000000"/>
          <w:sz w:val="18"/>
          <w:szCs w:val="16"/>
        </w:rPr>
        <w:t xml:space="preserve"> and one special (P.E., library, music, art, </w:t>
      </w:r>
      <w:proofErr w:type="spellStart"/>
      <w:r w:rsidR="00CF3789" w:rsidRPr="00727E04">
        <w:rPr>
          <w:color w:val="000000"/>
          <w:sz w:val="18"/>
          <w:szCs w:val="16"/>
        </w:rPr>
        <w:t>ect</w:t>
      </w:r>
      <w:proofErr w:type="spellEnd"/>
      <w:r w:rsidR="00CF3789" w:rsidRPr="00727E04">
        <w:rPr>
          <w:color w:val="000000"/>
          <w:sz w:val="18"/>
          <w:szCs w:val="16"/>
        </w:rPr>
        <w:t>)</w:t>
      </w:r>
      <w:r w:rsidR="00CF3789" w:rsidRPr="00727E04">
        <w:rPr>
          <w:sz w:val="18"/>
          <w:szCs w:val="16"/>
        </w:rPr>
        <w:t>.  Additionally, SEL time will be built in throughout the day.</w:t>
      </w:r>
    </w:p>
    <w:p w:rsidR="00667686" w:rsidRDefault="00667686" w:rsidP="00747FBD">
      <w:pPr>
        <w:rPr>
          <w:sz w:val="18"/>
          <w:szCs w:val="16"/>
        </w:rPr>
      </w:pPr>
    </w:p>
    <w:p w:rsidR="00CF3789" w:rsidRPr="00727E04" w:rsidRDefault="00CF3789" w:rsidP="00747FBD">
      <w:pPr>
        <w:rPr>
          <w:sz w:val="18"/>
          <w:szCs w:val="16"/>
        </w:rPr>
      </w:pPr>
      <w:r w:rsidRPr="00727E04">
        <w:rPr>
          <w:b/>
          <w:sz w:val="18"/>
          <w:szCs w:val="16"/>
          <w:u w:val="single"/>
        </w:rPr>
        <w:t>Secondary Grades (6</w:t>
      </w:r>
      <w:r w:rsidRPr="00727E04">
        <w:rPr>
          <w:b/>
          <w:sz w:val="18"/>
          <w:szCs w:val="16"/>
          <w:u w:val="single"/>
          <w:vertAlign w:val="superscript"/>
        </w:rPr>
        <w:t>th</w:t>
      </w:r>
      <w:r w:rsidRPr="00727E04">
        <w:rPr>
          <w:b/>
          <w:sz w:val="18"/>
          <w:szCs w:val="16"/>
          <w:u w:val="single"/>
        </w:rPr>
        <w:t>-12</w:t>
      </w:r>
      <w:r w:rsidRPr="00727E04">
        <w:rPr>
          <w:b/>
          <w:sz w:val="18"/>
          <w:szCs w:val="16"/>
          <w:u w:val="single"/>
          <w:vertAlign w:val="superscript"/>
        </w:rPr>
        <w:t>th</w:t>
      </w:r>
      <w:r w:rsidRPr="00727E04">
        <w:rPr>
          <w:b/>
          <w:sz w:val="18"/>
          <w:szCs w:val="16"/>
          <w:u w:val="single"/>
        </w:rPr>
        <w:t>) will complete</w:t>
      </w:r>
      <w:r w:rsidRPr="00727E04">
        <w:rPr>
          <w:sz w:val="18"/>
          <w:szCs w:val="16"/>
        </w:rPr>
        <w:t>:</w:t>
      </w:r>
    </w:p>
    <w:p w:rsidR="00747FBD" w:rsidRPr="00727E04" w:rsidRDefault="00CF3789" w:rsidP="00747FBD">
      <w:pPr>
        <w:rPr>
          <w:sz w:val="18"/>
          <w:szCs w:val="16"/>
        </w:rPr>
      </w:pPr>
      <w:r w:rsidRPr="00727E04">
        <w:rPr>
          <w:sz w:val="18"/>
          <w:szCs w:val="16"/>
        </w:rPr>
        <w:t>O</w:t>
      </w:r>
      <w:r w:rsidR="00296D5A" w:rsidRPr="00727E04">
        <w:rPr>
          <w:sz w:val="18"/>
          <w:szCs w:val="16"/>
        </w:rPr>
        <w:t>dd periods (1</w:t>
      </w:r>
      <w:r w:rsidR="00296D5A" w:rsidRPr="00727E04">
        <w:rPr>
          <w:sz w:val="18"/>
          <w:szCs w:val="16"/>
          <w:vertAlign w:val="superscript"/>
        </w:rPr>
        <w:t>st</w:t>
      </w:r>
      <w:r w:rsidR="00296D5A" w:rsidRPr="00727E04">
        <w:rPr>
          <w:sz w:val="18"/>
          <w:szCs w:val="16"/>
        </w:rPr>
        <w:t>,3</w:t>
      </w:r>
      <w:r w:rsidR="00296D5A" w:rsidRPr="00727E04">
        <w:rPr>
          <w:sz w:val="18"/>
          <w:szCs w:val="16"/>
          <w:vertAlign w:val="superscript"/>
        </w:rPr>
        <w:t>rd</w:t>
      </w:r>
      <w:r w:rsidR="00296D5A" w:rsidRPr="00727E04">
        <w:rPr>
          <w:sz w:val="18"/>
          <w:szCs w:val="16"/>
        </w:rPr>
        <w:t>, 5</w:t>
      </w:r>
      <w:r w:rsidR="00296D5A" w:rsidRPr="00727E04">
        <w:rPr>
          <w:sz w:val="18"/>
          <w:szCs w:val="16"/>
          <w:vertAlign w:val="superscript"/>
        </w:rPr>
        <w:t>th</w:t>
      </w:r>
      <w:r w:rsidR="00296D5A" w:rsidRPr="00727E04">
        <w:rPr>
          <w:sz w:val="18"/>
          <w:szCs w:val="16"/>
        </w:rPr>
        <w:t xml:space="preserve">) on </w:t>
      </w:r>
      <w:r w:rsidRPr="00727E04">
        <w:rPr>
          <w:sz w:val="18"/>
          <w:szCs w:val="16"/>
        </w:rPr>
        <w:t xml:space="preserve">odd days beginning with </w:t>
      </w:r>
      <w:r w:rsidR="00296D5A" w:rsidRPr="00727E04">
        <w:rPr>
          <w:sz w:val="18"/>
          <w:szCs w:val="16"/>
        </w:rPr>
        <w:t xml:space="preserve">NTI Day </w:t>
      </w:r>
      <w:r w:rsidR="00C12BF2">
        <w:rPr>
          <w:sz w:val="18"/>
          <w:szCs w:val="16"/>
        </w:rPr>
        <w:t>1</w:t>
      </w:r>
      <w:r w:rsidR="00296D5A" w:rsidRPr="00727E04">
        <w:rPr>
          <w:sz w:val="18"/>
          <w:szCs w:val="16"/>
        </w:rPr>
        <w:t>.   Even periods (2</w:t>
      </w:r>
      <w:r w:rsidR="00296D5A" w:rsidRPr="00727E04">
        <w:rPr>
          <w:sz w:val="18"/>
          <w:szCs w:val="16"/>
          <w:vertAlign w:val="superscript"/>
        </w:rPr>
        <w:t>nd</w:t>
      </w:r>
      <w:r w:rsidR="00296D5A" w:rsidRPr="00727E04">
        <w:rPr>
          <w:sz w:val="18"/>
          <w:szCs w:val="16"/>
        </w:rPr>
        <w:t>,4</w:t>
      </w:r>
      <w:r w:rsidR="00296D5A" w:rsidRPr="00727E04">
        <w:rPr>
          <w:sz w:val="18"/>
          <w:szCs w:val="16"/>
          <w:vertAlign w:val="superscript"/>
        </w:rPr>
        <w:t>th</w:t>
      </w:r>
      <w:r w:rsidR="00296D5A" w:rsidRPr="00727E04">
        <w:rPr>
          <w:sz w:val="18"/>
          <w:szCs w:val="16"/>
        </w:rPr>
        <w:t>,6</w:t>
      </w:r>
      <w:r w:rsidR="00296D5A" w:rsidRPr="00727E04">
        <w:rPr>
          <w:sz w:val="18"/>
          <w:szCs w:val="16"/>
          <w:vertAlign w:val="superscript"/>
        </w:rPr>
        <w:t>th</w:t>
      </w:r>
      <w:r w:rsidR="00296D5A" w:rsidRPr="00727E04">
        <w:rPr>
          <w:sz w:val="18"/>
          <w:szCs w:val="16"/>
        </w:rPr>
        <w:t xml:space="preserve">) </w:t>
      </w:r>
      <w:r w:rsidRPr="00727E04">
        <w:rPr>
          <w:sz w:val="18"/>
          <w:szCs w:val="16"/>
        </w:rPr>
        <w:t>on even days beginning</w:t>
      </w:r>
      <w:r w:rsidR="00296D5A" w:rsidRPr="00727E04">
        <w:rPr>
          <w:sz w:val="18"/>
          <w:szCs w:val="16"/>
        </w:rPr>
        <w:t xml:space="preserve"> on NTI Day 2</w:t>
      </w:r>
      <w:r w:rsidR="00C12BF2">
        <w:rPr>
          <w:sz w:val="18"/>
          <w:szCs w:val="16"/>
        </w:rPr>
        <w:t xml:space="preserve"> and SEL Time each day</w:t>
      </w:r>
      <w:r w:rsidRPr="00727E04">
        <w:rPr>
          <w:sz w:val="18"/>
          <w:szCs w:val="16"/>
        </w:rPr>
        <w:t>.   This routine will continue when additional NTI Days may be called.</w:t>
      </w:r>
    </w:p>
    <w:p w:rsidR="00CF3789" w:rsidRPr="00727E04" w:rsidRDefault="00CF3789" w:rsidP="00747FBD">
      <w:pPr>
        <w:rPr>
          <w:sz w:val="18"/>
          <w:szCs w:val="16"/>
        </w:rPr>
      </w:pPr>
    </w:p>
    <w:p w:rsidR="00CF3789" w:rsidRPr="00727E04" w:rsidRDefault="00CF3789" w:rsidP="00747FBD">
      <w:pPr>
        <w:rPr>
          <w:sz w:val="18"/>
          <w:szCs w:val="16"/>
        </w:rPr>
      </w:pPr>
      <w:r w:rsidRPr="00727E04">
        <w:rPr>
          <w:sz w:val="18"/>
          <w:szCs w:val="16"/>
        </w:rPr>
        <w:t xml:space="preserve">In the event you may have questions or need additional information you may contact </w:t>
      </w:r>
      <w:r w:rsidR="00DC5EAB" w:rsidRPr="00727E04">
        <w:rPr>
          <w:sz w:val="18"/>
          <w:szCs w:val="16"/>
        </w:rPr>
        <w:t>your child’s school or teacher.  All staff will be working in their respective school</w:t>
      </w:r>
      <w:r w:rsidR="00727E04">
        <w:rPr>
          <w:sz w:val="18"/>
          <w:szCs w:val="16"/>
        </w:rPr>
        <w:t xml:space="preserve"> </w:t>
      </w:r>
      <w:r w:rsidR="00667686">
        <w:rPr>
          <w:sz w:val="18"/>
          <w:szCs w:val="16"/>
        </w:rPr>
        <w:t>buildings</w:t>
      </w:r>
      <w:r w:rsidR="00DC5EAB" w:rsidRPr="00727E04">
        <w:rPr>
          <w:sz w:val="18"/>
          <w:szCs w:val="16"/>
        </w:rPr>
        <w:t xml:space="preserve"> on NTI days unless specified differently.</w:t>
      </w:r>
    </w:p>
    <w:p w:rsidR="00147FC6" w:rsidRPr="00727E04" w:rsidRDefault="00147FC6" w:rsidP="00747FBD">
      <w:pPr>
        <w:rPr>
          <w:sz w:val="18"/>
          <w:szCs w:val="16"/>
        </w:rPr>
      </w:pPr>
    </w:p>
    <w:p w:rsidR="00DC5EAB" w:rsidRPr="00727E04" w:rsidRDefault="00DC5EAB" w:rsidP="00747FBD">
      <w:pPr>
        <w:rPr>
          <w:sz w:val="18"/>
          <w:szCs w:val="16"/>
        </w:rPr>
      </w:pPr>
      <w:r w:rsidRPr="00727E04">
        <w:rPr>
          <w:sz w:val="18"/>
          <w:szCs w:val="16"/>
        </w:rPr>
        <w:t>Sincerely,</w:t>
      </w:r>
    </w:p>
    <w:p w:rsidR="00DC5EAB" w:rsidRPr="00727E04" w:rsidRDefault="00DC5EAB" w:rsidP="00747FBD">
      <w:pPr>
        <w:rPr>
          <w:sz w:val="18"/>
          <w:szCs w:val="16"/>
        </w:rPr>
      </w:pPr>
    </w:p>
    <w:p w:rsidR="00147FC6" w:rsidRPr="00727E04" w:rsidRDefault="00147FC6" w:rsidP="00747FBD">
      <w:pPr>
        <w:rPr>
          <w:sz w:val="18"/>
          <w:szCs w:val="16"/>
        </w:rPr>
      </w:pPr>
    </w:p>
    <w:p w:rsidR="00DC5EAB" w:rsidRPr="00727E04" w:rsidRDefault="00DC5EAB" w:rsidP="00747FBD">
      <w:pPr>
        <w:rPr>
          <w:sz w:val="18"/>
          <w:szCs w:val="16"/>
        </w:rPr>
      </w:pPr>
      <w:r w:rsidRPr="00727E04">
        <w:rPr>
          <w:sz w:val="18"/>
          <w:szCs w:val="16"/>
        </w:rPr>
        <w:t>Courtney Murphy</w:t>
      </w:r>
    </w:p>
    <w:p w:rsidR="00B30592" w:rsidRPr="00AD0D27" w:rsidRDefault="00DC5EAB" w:rsidP="00296D5A">
      <w:pPr>
        <w:rPr>
          <w:sz w:val="18"/>
          <w:szCs w:val="16"/>
        </w:rPr>
      </w:pPr>
      <w:r w:rsidRPr="00727E04">
        <w:rPr>
          <w:sz w:val="18"/>
          <w:szCs w:val="16"/>
        </w:rPr>
        <w:t>Director of Student Support Servic</w:t>
      </w:r>
      <w:r w:rsidR="00147FC6" w:rsidRPr="00727E04">
        <w:rPr>
          <w:sz w:val="18"/>
          <w:szCs w:val="16"/>
        </w:rPr>
        <w:t>e</w:t>
      </w:r>
    </w:p>
    <w:sectPr w:rsidR="00B30592" w:rsidRPr="00AD0D27" w:rsidSect="00DC5EAB">
      <w:headerReference w:type="first" r:id="rId14"/>
      <w:footerReference w:type="first" r:id="rId15"/>
      <w:type w:val="continuous"/>
      <w:pgSz w:w="12240" w:h="15840"/>
      <w:pgMar w:top="1152" w:right="1440" w:bottom="72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471" w:rsidRDefault="00C46471" w:rsidP="00E937FD">
      <w:r>
        <w:separator/>
      </w:r>
    </w:p>
  </w:endnote>
  <w:endnote w:type="continuationSeparator" w:id="0">
    <w:p w:rsidR="00C46471" w:rsidRDefault="00C46471" w:rsidP="00E9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F8" w:rsidRDefault="00373AF8" w:rsidP="00373AF8">
    <w:pPr>
      <w:pStyle w:val="Footer"/>
      <w:rPr>
        <w:b/>
        <w:i/>
        <w:color w:val="800000"/>
      </w:rPr>
    </w:pPr>
  </w:p>
  <w:p w:rsidR="00373AF8" w:rsidRDefault="00DC5EAB" w:rsidP="00373AF8">
    <w:pPr>
      <w:pStyle w:val="Footer"/>
      <w:rPr>
        <w:b/>
        <w:i/>
        <w:color w:val="8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D056C1" wp14:editId="519CD9B1">
              <wp:simplePos x="0" y="0"/>
              <wp:positionH relativeFrom="margin">
                <wp:align>center</wp:align>
              </wp:positionH>
              <wp:positionV relativeFrom="paragraph">
                <wp:posOffset>5740</wp:posOffset>
              </wp:positionV>
              <wp:extent cx="2143353" cy="418871"/>
              <wp:effectExtent l="0" t="0" r="28575" b="1968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353" cy="4188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44AB" w:rsidRPr="00DC5EAB" w:rsidRDefault="007B44AB" w:rsidP="00DC5EAB">
                          <w:pPr>
                            <w:jc w:val="center"/>
                            <w:rPr>
                              <w:sz w:val="10"/>
                              <w:szCs w:val="16"/>
                            </w:rPr>
                          </w:pPr>
                          <w:r w:rsidRPr="00DC5EAB">
                            <w:rPr>
                              <w:sz w:val="10"/>
                              <w:szCs w:val="16"/>
                            </w:rPr>
                            <w:t xml:space="preserve">Find us on the web: </w:t>
                          </w:r>
                          <w:hyperlink r:id="rId1" w:history="1">
                            <w:r w:rsidRPr="00DC5EAB">
                              <w:rPr>
                                <w:rStyle w:val="Hyperlink"/>
                                <w:sz w:val="10"/>
                                <w:szCs w:val="16"/>
                              </w:rPr>
                              <w:t>www.marion.kyschools.us</w:t>
                            </w:r>
                          </w:hyperlink>
                        </w:p>
                        <w:p w:rsidR="007B44AB" w:rsidRPr="00DC5EAB" w:rsidRDefault="007B44AB" w:rsidP="00DC5EAB">
                          <w:pPr>
                            <w:jc w:val="center"/>
                            <w:rPr>
                              <w:sz w:val="10"/>
                              <w:szCs w:val="16"/>
                            </w:rPr>
                          </w:pPr>
                          <w:r w:rsidRPr="00DC5EAB">
                            <w:rPr>
                              <w:sz w:val="10"/>
                              <w:szCs w:val="16"/>
                            </w:rPr>
                            <w:t>Follow us on Twitter: @MCPS_KY</w:t>
                          </w:r>
                        </w:p>
                        <w:p w:rsidR="007B44AB" w:rsidRPr="00DC5EAB" w:rsidRDefault="007B44AB" w:rsidP="00DC5EAB">
                          <w:pPr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DC5EAB">
                            <w:rPr>
                              <w:sz w:val="10"/>
                              <w:szCs w:val="16"/>
                            </w:rPr>
                            <w:t xml:space="preserve">Like us on Facebook at: </w:t>
                          </w:r>
                          <w:r w:rsidRPr="00DC5EAB">
                            <w:rPr>
                              <w:sz w:val="14"/>
                              <w:szCs w:val="16"/>
                            </w:rPr>
                            <w:t>facebook.com/MarionCountyPublicSchools</w:t>
                          </w:r>
                        </w:p>
                        <w:p w:rsidR="007B44AB" w:rsidRDefault="007B44AB" w:rsidP="007B44A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056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45pt;width:168.75pt;height:3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" fillcolor="white [3201]" strokecolor="black [3213]" strokeweight="1.5pt">
              <v:textbox>
                <w:txbxContent>
                  <w:p w:rsidR="007B44AB" w:rsidRPr="00DC5EAB" w:rsidRDefault="007B44AB" w:rsidP="00DC5EAB">
                    <w:pPr>
                      <w:jc w:val="center"/>
                      <w:rPr>
                        <w:sz w:val="10"/>
                        <w:szCs w:val="16"/>
                      </w:rPr>
                    </w:pPr>
                    <w:r w:rsidRPr="00DC5EAB">
                      <w:rPr>
                        <w:sz w:val="10"/>
                        <w:szCs w:val="16"/>
                      </w:rPr>
                      <w:t xml:space="preserve">Find us on the web: </w:t>
                    </w:r>
                    <w:hyperlink r:id="rId2" w:history="1">
                      <w:r w:rsidRPr="00DC5EAB">
                        <w:rPr>
                          <w:rStyle w:val="Hyperlink"/>
                          <w:sz w:val="10"/>
                          <w:szCs w:val="16"/>
                        </w:rPr>
                        <w:t>www.marion.kyschools.us</w:t>
                      </w:r>
                    </w:hyperlink>
                  </w:p>
                  <w:p w:rsidR="007B44AB" w:rsidRPr="00DC5EAB" w:rsidRDefault="007B44AB" w:rsidP="00DC5EAB">
                    <w:pPr>
                      <w:jc w:val="center"/>
                      <w:rPr>
                        <w:sz w:val="10"/>
                        <w:szCs w:val="16"/>
                      </w:rPr>
                    </w:pPr>
                    <w:r w:rsidRPr="00DC5EAB">
                      <w:rPr>
                        <w:sz w:val="10"/>
                        <w:szCs w:val="16"/>
                      </w:rPr>
                      <w:t>Follow us on Twitter: @MCPS_KY</w:t>
                    </w:r>
                  </w:p>
                  <w:p w:rsidR="007B44AB" w:rsidRPr="00DC5EAB" w:rsidRDefault="007B44AB" w:rsidP="00DC5EAB">
                    <w:pPr>
                      <w:jc w:val="center"/>
                      <w:rPr>
                        <w:sz w:val="14"/>
                        <w:szCs w:val="16"/>
                      </w:rPr>
                    </w:pPr>
                    <w:r w:rsidRPr="00DC5EAB">
                      <w:rPr>
                        <w:sz w:val="10"/>
                        <w:szCs w:val="16"/>
                      </w:rPr>
                      <w:t xml:space="preserve">Like us on Facebook at: </w:t>
                    </w:r>
                    <w:r w:rsidRPr="00DC5EAB">
                      <w:rPr>
                        <w:sz w:val="14"/>
                        <w:szCs w:val="16"/>
                      </w:rPr>
                      <w:t>facebook.com/MarionCountyPublicSchools</w:t>
                    </w:r>
                  </w:p>
                  <w:p w:rsidR="007B44AB" w:rsidRDefault="007B44AB" w:rsidP="007B44AB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932BF0" w:rsidRDefault="00932BF0" w:rsidP="00932BF0">
    <w:pPr>
      <w:pStyle w:val="Footer"/>
      <w:rPr>
        <w:b/>
        <w:i/>
        <w:color w:val="800000"/>
        <w:sz w:val="18"/>
        <w:szCs w:val="18"/>
      </w:rPr>
    </w:pPr>
  </w:p>
  <w:p w:rsidR="00932BF0" w:rsidRDefault="00932BF0" w:rsidP="00932BF0">
    <w:pPr>
      <w:pStyle w:val="Footer"/>
      <w:rPr>
        <w:b/>
        <w:i/>
        <w:color w:val="800000"/>
        <w:sz w:val="18"/>
        <w:szCs w:val="18"/>
      </w:rPr>
    </w:pPr>
  </w:p>
  <w:p w:rsidR="00373AF8" w:rsidRPr="00932BF0" w:rsidRDefault="00932BF0" w:rsidP="00932BF0">
    <w:pPr>
      <w:pStyle w:val="Footer"/>
      <w:rPr>
        <w:b/>
        <w:i/>
        <w:color w:val="800000"/>
        <w:sz w:val="18"/>
        <w:szCs w:val="18"/>
      </w:rPr>
    </w:pPr>
    <w:r>
      <w:rPr>
        <w:b/>
        <w:i/>
        <w:color w:val="800000"/>
        <w:sz w:val="18"/>
        <w:szCs w:val="18"/>
      </w:rPr>
      <w:t xml:space="preserve">                                                                           </w:t>
    </w:r>
    <w:r w:rsidR="00373AF8" w:rsidRPr="00932BF0">
      <w:rPr>
        <w:b/>
        <w:i/>
        <w:color w:val="800000"/>
        <w:sz w:val="18"/>
        <w:szCs w:val="18"/>
      </w:rPr>
      <w:t>Equal Employment / Educational Opportunities</w:t>
    </w:r>
  </w:p>
  <w:p w:rsidR="00E937FD" w:rsidRDefault="00E937FD" w:rsidP="00E937FD">
    <w:pPr>
      <w:pStyle w:val="Footer"/>
      <w:tabs>
        <w:tab w:val="clear" w:pos="4680"/>
        <w:tab w:val="clear" w:pos="9360"/>
        <w:tab w:val="left" w:pos="399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471" w:rsidRDefault="00C46471" w:rsidP="00E937FD">
      <w:r>
        <w:separator/>
      </w:r>
    </w:p>
  </w:footnote>
  <w:footnote w:type="continuationSeparator" w:id="0">
    <w:p w:rsidR="00C46471" w:rsidRDefault="00C46471" w:rsidP="00E9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98" w:rsidRDefault="006D1698" w:rsidP="00927035">
    <w:pPr>
      <w:tabs>
        <w:tab w:val="left" w:pos="185"/>
        <w:tab w:val="center" w:pos="468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812ED" wp14:editId="67DAF9EB">
              <wp:simplePos x="0" y="0"/>
              <wp:positionH relativeFrom="column">
                <wp:posOffset>4581525</wp:posOffset>
              </wp:positionH>
              <wp:positionV relativeFrom="paragraph">
                <wp:posOffset>468630</wp:posOffset>
              </wp:positionV>
              <wp:extent cx="1722755" cy="377190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7FD" w:rsidRPr="00E937FD" w:rsidRDefault="00E937FD" w:rsidP="00E937FD">
                          <w:pPr>
                            <w:jc w:val="right"/>
                          </w:pPr>
                          <w:r w:rsidRPr="00E937FD">
                            <w:t>Telephone (270) 692-3721</w:t>
                          </w:r>
                        </w:p>
                        <w:p w:rsidR="00E937FD" w:rsidRDefault="00E937FD" w:rsidP="00E937FD">
                          <w:pPr>
                            <w:jc w:val="right"/>
                          </w:pPr>
                          <w:r w:rsidRPr="00E937FD">
                            <w:t>Fax (270) 692-1899</w:t>
                          </w:r>
                        </w:p>
                        <w:p w:rsidR="006D1698" w:rsidRDefault="006D1698" w:rsidP="00E937FD">
                          <w:pPr>
                            <w:jc w:val="right"/>
                          </w:pPr>
                        </w:p>
                        <w:p w:rsidR="006D1698" w:rsidRDefault="006D1698" w:rsidP="00E937FD">
                          <w:pPr>
                            <w:jc w:val="right"/>
                          </w:pPr>
                        </w:p>
                        <w:p w:rsidR="006D1698" w:rsidRPr="00E937FD" w:rsidRDefault="006D1698" w:rsidP="00E937F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812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0.75pt;margin-top:36.9pt;width:135.6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" filled="f" stroked="f">
              <v:textbox>
                <w:txbxContent>
                  <w:p w:rsidR="00E937FD" w:rsidRPr="00E937FD" w:rsidRDefault="00E937FD" w:rsidP="00E937FD">
                    <w:pPr>
                      <w:jc w:val="right"/>
                    </w:pPr>
                    <w:r w:rsidRPr="00E937FD">
                      <w:t>Telephone (270) 692-3721</w:t>
                    </w:r>
                  </w:p>
                  <w:p w:rsidR="00E937FD" w:rsidRDefault="00E937FD" w:rsidP="00E937FD">
                    <w:pPr>
                      <w:jc w:val="right"/>
                    </w:pPr>
                    <w:r w:rsidRPr="00E937FD">
                      <w:t>Fax (270) 692-1899</w:t>
                    </w:r>
                  </w:p>
                  <w:p w:rsidR="006D1698" w:rsidRDefault="006D1698" w:rsidP="00E937FD">
                    <w:pPr>
                      <w:jc w:val="right"/>
                    </w:pPr>
                  </w:p>
                  <w:p w:rsidR="006D1698" w:rsidRDefault="006D1698" w:rsidP="00E937FD">
                    <w:pPr>
                      <w:jc w:val="right"/>
                    </w:pPr>
                  </w:p>
                  <w:p w:rsidR="006D1698" w:rsidRPr="00E937FD" w:rsidRDefault="006D1698" w:rsidP="00E937F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E720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27E36" wp14:editId="5570A300">
              <wp:simplePos x="0" y="0"/>
              <wp:positionH relativeFrom="column">
                <wp:posOffset>-515815</wp:posOffset>
              </wp:positionH>
              <wp:positionV relativeFrom="paragraph">
                <wp:posOffset>291905</wp:posOffset>
              </wp:positionV>
              <wp:extent cx="2068732" cy="5797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732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207" w:rsidRPr="00FE7207" w:rsidRDefault="00FE7207" w:rsidP="00E937FD">
                          <w:pPr>
                            <w:rPr>
                              <w:b/>
                            </w:rPr>
                          </w:pPr>
                        </w:p>
                        <w:p w:rsidR="00E937FD" w:rsidRPr="00E937FD" w:rsidRDefault="00E937FD" w:rsidP="00E937FD">
                          <w:pPr>
                            <w:rPr>
                              <w:color w:val="000000"/>
                            </w:rPr>
                          </w:pPr>
                          <w:r w:rsidRPr="00E937FD">
                            <w:rPr>
                              <w:color w:val="000000"/>
                            </w:rPr>
                            <w:t>755 East Main Street</w:t>
                          </w:r>
                        </w:p>
                        <w:p w:rsidR="00E937FD" w:rsidRPr="00E937FD" w:rsidRDefault="00E937FD" w:rsidP="00E937FD">
                          <w:pPr>
                            <w:rPr>
                              <w:color w:val="000000"/>
                            </w:rPr>
                          </w:pPr>
                          <w:r w:rsidRPr="00E937FD">
                            <w:rPr>
                              <w:color w:val="000000"/>
                            </w:rPr>
                            <w:t>Lebanon, Kentucky 40033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27E36" id="Text Box 4" o:spid="_x0000_s1027" type="#_x0000_t202" style="position:absolute;margin-left:-40.6pt;margin-top:23pt;width:162.9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kT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" filled="f" stroked="f">
              <v:textbox>
                <w:txbxContent>
                  <w:p w:rsidR="00FE7207" w:rsidRPr="00FE7207" w:rsidRDefault="00FE7207" w:rsidP="00E937FD">
                    <w:pPr>
                      <w:rPr>
                        <w:b/>
                      </w:rPr>
                    </w:pPr>
                  </w:p>
                  <w:p w:rsidR="00E937FD" w:rsidRPr="00E937FD" w:rsidRDefault="00E937FD" w:rsidP="00E937FD">
                    <w:pPr>
                      <w:rPr>
                        <w:color w:val="000000"/>
                      </w:rPr>
                    </w:pPr>
                    <w:r w:rsidRPr="00E937FD">
                      <w:rPr>
                        <w:color w:val="000000"/>
                      </w:rPr>
                      <w:t>755 East Main Street</w:t>
                    </w:r>
                  </w:p>
                  <w:p w:rsidR="00E937FD" w:rsidRPr="00E937FD" w:rsidRDefault="00E937FD" w:rsidP="00E937FD">
                    <w:pPr>
                      <w:rPr>
                        <w:color w:val="000000"/>
                      </w:rPr>
                    </w:pPr>
                    <w:r w:rsidRPr="00E937FD">
                      <w:rPr>
                        <w:color w:val="000000"/>
                      </w:rPr>
                      <w:t>Lebanon, Kentucky 40033</w:t>
                    </w:r>
                  </w:p>
                </w:txbxContent>
              </v:textbox>
            </v:shape>
          </w:pict>
        </mc:Fallback>
      </mc:AlternateContent>
    </w:r>
    <w:r w:rsidR="00E937FD">
      <w:rPr>
        <w:color w:val="000000"/>
      </w:rPr>
      <w:tab/>
    </w:r>
    <w:r w:rsidR="00E937FD">
      <w:rPr>
        <w:color w:val="000000"/>
      </w:rPr>
      <w:tab/>
    </w:r>
  </w:p>
  <w:p w:rsidR="003B4C8C" w:rsidRDefault="00B30592" w:rsidP="006D1698">
    <w:pPr>
      <w:tabs>
        <w:tab w:val="left" w:pos="185"/>
        <w:tab w:val="center" w:pos="4680"/>
      </w:tabs>
      <w:jc w:val="center"/>
      <w:rPr>
        <w:color w:val="000000"/>
      </w:rPr>
    </w:pPr>
    <w:r w:rsidRPr="00B30592">
      <w:rPr>
        <w:noProof/>
      </w:rPr>
      <w:drawing>
        <wp:inline distT="0" distB="0" distL="0" distR="0">
          <wp:extent cx="2856450" cy="470665"/>
          <wp:effectExtent l="0" t="0" r="1270" b="5715"/>
          <wp:docPr id="6" name="Picture 6" descr="C:\Users\khood\Desktop\thumbnail_Marion-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ood\Desktop\thumbnail_Marion-Logo-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450" cy="47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035" w:rsidRPr="006D1698" w:rsidRDefault="006D1698" w:rsidP="00927035">
    <w:pPr>
      <w:tabs>
        <w:tab w:val="left" w:pos="185"/>
        <w:tab w:val="center" w:pos="4680"/>
      </w:tabs>
      <w:jc w:val="center"/>
      <w:rPr>
        <w:rFonts w:ascii="Droid Sans" w:hAnsi="Droid Sans"/>
        <w:b/>
        <w:noProof/>
        <w:sz w:val="24"/>
        <w:szCs w:val="24"/>
      </w:rPr>
    </w:pPr>
    <w:r w:rsidRPr="006D1698">
      <w:rPr>
        <w:rFonts w:ascii="Droid Sans" w:hAnsi="Droid Sans"/>
        <w:b/>
        <w:noProof/>
        <w:sz w:val="24"/>
        <w:szCs w:val="24"/>
      </w:rPr>
      <w:t xml:space="preserve">Superintendent </w:t>
    </w:r>
    <w:r w:rsidR="00495DE4">
      <w:rPr>
        <w:rFonts w:ascii="Droid Sans" w:hAnsi="Droid Sans"/>
        <w:b/>
        <w:noProof/>
        <w:sz w:val="24"/>
        <w:szCs w:val="24"/>
      </w:rPr>
      <w:t>Boyd Randolph</w:t>
    </w:r>
  </w:p>
  <w:p w:rsidR="00B30592" w:rsidRDefault="00B30592" w:rsidP="00927035">
    <w:pPr>
      <w:tabs>
        <w:tab w:val="left" w:pos="185"/>
        <w:tab w:val="center" w:pos="4680"/>
      </w:tabs>
      <w:jc w:val="center"/>
      <w:rPr>
        <w:color w:val="000000"/>
      </w:rPr>
    </w:pPr>
  </w:p>
  <w:p w:rsidR="00927035" w:rsidRDefault="00927035" w:rsidP="00927035">
    <w:pPr>
      <w:pBdr>
        <w:top w:val="single" w:sz="12" w:space="1" w:color="auto"/>
        <w:bottom w:val="single" w:sz="12" w:space="1" w:color="auto"/>
      </w:pBdr>
      <w:tabs>
        <w:tab w:val="left" w:pos="185"/>
        <w:tab w:val="center" w:pos="4680"/>
      </w:tabs>
      <w:spacing w:line="48" w:lineRule="auto"/>
      <w:jc w:val="right"/>
      <w:rPr>
        <w:color w:val="000000"/>
      </w:rPr>
    </w:pPr>
  </w:p>
  <w:p w:rsidR="00927035" w:rsidRPr="00927035" w:rsidRDefault="00927035" w:rsidP="00927035">
    <w:pPr>
      <w:tabs>
        <w:tab w:val="left" w:pos="185"/>
        <w:tab w:val="center" w:pos="4680"/>
      </w:tabs>
      <w:spacing w:line="120" w:lineRule="auto"/>
      <w:jc w:val="right"/>
      <w:rPr>
        <w:color w:val="000000"/>
      </w:rPr>
    </w:pPr>
  </w:p>
  <w:p w:rsidR="00E937FD" w:rsidRDefault="00E93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5AC1"/>
    <w:multiLevelType w:val="hybridMultilevel"/>
    <w:tmpl w:val="D6D6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963E0"/>
    <w:multiLevelType w:val="hybridMultilevel"/>
    <w:tmpl w:val="A4F0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230B9"/>
    <w:multiLevelType w:val="hybridMultilevel"/>
    <w:tmpl w:val="EB40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6679A"/>
    <w:multiLevelType w:val="hybridMultilevel"/>
    <w:tmpl w:val="4E14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FD"/>
    <w:rsid w:val="00045ED7"/>
    <w:rsid w:val="0012335A"/>
    <w:rsid w:val="00147FC6"/>
    <w:rsid w:val="00170E41"/>
    <w:rsid w:val="00175099"/>
    <w:rsid w:val="001807DC"/>
    <w:rsid w:val="001B5A89"/>
    <w:rsid w:val="00271717"/>
    <w:rsid w:val="00296D5A"/>
    <w:rsid w:val="00373AF8"/>
    <w:rsid w:val="0038133E"/>
    <w:rsid w:val="003B4C8C"/>
    <w:rsid w:val="003C6E0F"/>
    <w:rsid w:val="003D6E02"/>
    <w:rsid w:val="00411D90"/>
    <w:rsid w:val="00437309"/>
    <w:rsid w:val="0047504C"/>
    <w:rsid w:val="00475D33"/>
    <w:rsid w:val="00495DE4"/>
    <w:rsid w:val="005974E8"/>
    <w:rsid w:val="00667686"/>
    <w:rsid w:val="006B53FC"/>
    <w:rsid w:val="006D1698"/>
    <w:rsid w:val="006E7E55"/>
    <w:rsid w:val="00727E04"/>
    <w:rsid w:val="00747FBD"/>
    <w:rsid w:val="0076175F"/>
    <w:rsid w:val="00767F88"/>
    <w:rsid w:val="007B44AB"/>
    <w:rsid w:val="007F4DE7"/>
    <w:rsid w:val="00884BDB"/>
    <w:rsid w:val="008C3ED9"/>
    <w:rsid w:val="00927035"/>
    <w:rsid w:val="00932BF0"/>
    <w:rsid w:val="0099702A"/>
    <w:rsid w:val="009C09B3"/>
    <w:rsid w:val="009F7CE4"/>
    <w:rsid w:val="00A4448A"/>
    <w:rsid w:val="00AD0D27"/>
    <w:rsid w:val="00AE0043"/>
    <w:rsid w:val="00B24232"/>
    <w:rsid w:val="00B30592"/>
    <w:rsid w:val="00B33228"/>
    <w:rsid w:val="00B567A1"/>
    <w:rsid w:val="00C12BF2"/>
    <w:rsid w:val="00C13A48"/>
    <w:rsid w:val="00C46471"/>
    <w:rsid w:val="00C80471"/>
    <w:rsid w:val="00CE2D59"/>
    <w:rsid w:val="00CF18C2"/>
    <w:rsid w:val="00CF3789"/>
    <w:rsid w:val="00D72273"/>
    <w:rsid w:val="00DC5EAB"/>
    <w:rsid w:val="00DE03C5"/>
    <w:rsid w:val="00DE12DA"/>
    <w:rsid w:val="00E036DF"/>
    <w:rsid w:val="00E937FD"/>
    <w:rsid w:val="00ED5BC4"/>
    <w:rsid w:val="00FC6663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38B833-1D28-4CDB-8342-04E5DBF0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937FD"/>
  </w:style>
  <w:style w:type="paragraph" w:styleId="Footer">
    <w:name w:val="footer"/>
    <w:basedOn w:val="Normal"/>
    <w:link w:val="FooterChar"/>
    <w:unhideWhenUsed/>
    <w:rsid w:val="00E937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E937FD"/>
  </w:style>
  <w:style w:type="character" w:styleId="Hyperlink">
    <w:name w:val="Hyperlink"/>
    <w:basedOn w:val="DefaultParagraphFont"/>
    <w:uiPriority w:val="99"/>
    <w:unhideWhenUsed/>
    <w:rsid w:val="00E937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4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0E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5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irst.last@stu.marion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ion.kyschools.us" TargetMode="External"/><Relationship Id="rId1" Type="http://schemas.openxmlformats.org/officeDocument/2006/relationships/hyperlink" Target="http://www.marion.kyschools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2044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Teresa M.</dc:creator>
  <cp:keywords/>
  <dc:description/>
  <cp:lastModifiedBy>Simpson, Jason</cp:lastModifiedBy>
  <cp:revision>2</cp:revision>
  <cp:lastPrinted>2021-10-14T18:16:00Z</cp:lastPrinted>
  <dcterms:created xsi:type="dcterms:W3CDTF">2021-10-14T20:38:00Z</dcterms:created>
  <dcterms:modified xsi:type="dcterms:W3CDTF">2021-10-14T20:38:00Z</dcterms:modified>
</cp:coreProperties>
</file>