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EC9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00A0263" wp14:editId="2B0A6B6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60F8D" w14:textId="77777777"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14:paraId="6A3F5346" w14:textId="77777777"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bookmarkStart w:id="1" w:name="_GoBack"/>
                      <w:bookmarkEnd w:id="1"/>
                      <w:r w:rsidRPr="00CC7350">
                        <w:rPr>
                          <w:rFonts w:ascii="Myriad Pro" w:hAnsi="Myriad Pro"/>
                          <w:b/>
                          <w:sz w:val="32"/>
                        </w:rPr>
                        <w:t xml:space="preserve">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C7A2C4" wp14:editId="0ABC0A3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AE02DED" wp14:editId="354ED06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D7798" w14:textId="77777777" w:rsidR="009909CD" w:rsidRPr="00C91747" w:rsidRDefault="009909CD" w:rsidP="009909CD">
                            <w:pPr>
                              <w:rPr>
                                <w:rFonts w:ascii="Myriad Pro" w:hAnsi="Myriad Pro"/>
                                <w:b/>
                                <w:sz w:val="36"/>
                              </w:rPr>
                            </w:pPr>
                          </w:p>
                          <w:p w14:paraId="5C61AC7A" w14:textId="74100C39" w:rsidR="001A6610" w:rsidRPr="009909CD" w:rsidRDefault="00D164B1" w:rsidP="009909CD">
                            <w:pPr>
                              <w:rPr>
                                <w:rFonts w:ascii="Myriad Pro" w:hAnsi="Myriad Pro"/>
                                <w:b/>
                                <w:sz w:val="44"/>
                              </w:rPr>
                            </w:pPr>
                            <w:r>
                              <w:rPr>
                                <w:rFonts w:ascii="Myriad Pro" w:hAnsi="Myriad Pro"/>
                                <w:b/>
                                <w:sz w:val="44"/>
                              </w:rPr>
                              <w:t>White Pass GEAR UP Newsletter</w:t>
                            </w:r>
                          </w:p>
                          <w:p w14:paraId="2A22AF3F" w14:textId="77777777" w:rsidR="001C17F9" w:rsidRDefault="001C17F9" w:rsidP="001C17F9">
                            <w:pPr>
                              <w:rPr>
                                <w:rFonts w:ascii="Myriad Pro" w:hAnsi="Myriad Pro"/>
                                <w:sz w:val="36"/>
                              </w:rPr>
                            </w:pPr>
                            <w:r>
                              <w:rPr>
                                <w:rFonts w:ascii="Myriad Pro" w:hAnsi="Myriad Pro"/>
                                <w:sz w:val="36"/>
                              </w:rPr>
                              <w:t>High School &amp; Beyond Planning — News &amp; Information</w:t>
                            </w:r>
                          </w:p>
                          <w:p w14:paraId="0FA9BF15" w14:textId="77777777" w:rsidR="009909CD" w:rsidRPr="009909CD" w:rsidRDefault="009909CD" w:rsidP="009909CD">
                            <w:pPr>
                              <w:rPr>
                                <w:rFonts w:ascii="Myriad Pro" w:hAnsi="Myriad Pro"/>
                                <w:sz w:val="36"/>
                              </w:rPr>
                            </w:pPr>
                          </w:p>
                          <w:p w14:paraId="7E144F2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AE02DE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47D7798" w14:textId="77777777" w:rsidR="009909CD" w:rsidRPr="00C91747" w:rsidRDefault="009909CD" w:rsidP="009909CD">
                      <w:pPr>
                        <w:rPr>
                          <w:rFonts w:ascii="Myriad Pro" w:hAnsi="Myriad Pro"/>
                          <w:b/>
                          <w:sz w:val="36"/>
                        </w:rPr>
                      </w:pPr>
                    </w:p>
                    <w:p w14:paraId="5C61AC7A" w14:textId="74100C39" w:rsidR="001A6610" w:rsidRPr="009909CD" w:rsidRDefault="00D164B1" w:rsidP="009909CD">
                      <w:pPr>
                        <w:rPr>
                          <w:rFonts w:ascii="Myriad Pro" w:hAnsi="Myriad Pro"/>
                          <w:b/>
                          <w:sz w:val="44"/>
                        </w:rPr>
                      </w:pPr>
                      <w:r>
                        <w:rPr>
                          <w:rFonts w:ascii="Myriad Pro" w:hAnsi="Myriad Pro"/>
                          <w:b/>
                          <w:sz w:val="44"/>
                        </w:rPr>
                        <w:t>White Pass GEAR UP Newsletter</w:t>
                      </w:r>
                    </w:p>
                    <w:p w14:paraId="2A22AF3F" w14:textId="77777777" w:rsidR="001C17F9" w:rsidRDefault="001C17F9" w:rsidP="001C17F9">
                      <w:pPr>
                        <w:rPr>
                          <w:rFonts w:ascii="Myriad Pro" w:hAnsi="Myriad Pro"/>
                          <w:sz w:val="36"/>
                        </w:rPr>
                      </w:pPr>
                      <w:r>
                        <w:rPr>
                          <w:rFonts w:ascii="Myriad Pro" w:hAnsi="Myriad Pro"/>
                          <w:sz w:val="36"/>
                        </w:rPr>
                        <w:t>High School &amp; Beyond Planning — News &amp; Information</w:t>
                      </w:r>
                    </w:p>
                    <w:p w14:paraId="0FA9BF15" w14:textId="77777777" w:rsidR="009909CD" w:rsidRPr="009909CD" w:rsidRDefault="009909CD" w:rsidP="009909CD">
                      <w:pPr>
                        <w:rPr>
                          <w:rFonts w:ascii="Myriad Pro" w:hAnsi="Myriad Pro"/>
                          <w:sz w:val="36"/>
                        </w:rPr>
                      </w:pPr>
                    </w:p>
                    <w:p w14:paraId="7E144F22" w14:textId="77777777" w:rsidR="001A6610" w:rsidRPr="009909CD" w:rsidRDefault="001A6610" w:rsidP="009909CD">
                      <w:pPr>
                        <w:rPr>
                          <w:rFonts w:ascii="Myriad Pro" w:hAnsi="Myriad Pro"/>
                        </w:rPr>
                      </w:pPr>
                    </w:p>
                  </w:txbxContent>
                </v:textbox>
                <w10:anchorlock/>
              </v:rect>
            </w:pict>
          </mc:Fallback>
        </mc:AlternateContent>
      </w:r>
    </w:p>
    <w:p w14:paraId="5F1D447B" w14:textId="55AF108E" w:rsidR="001B2141" w:rsidRDefault="00D164B1" w:rsidP="001B2141">
      <w:r>
        <w:rPr>
          <w:noProof/>
        </w:rPr>
        <mc:AlternateContent>
          <mc:Choice Requires="wps">
            <w:drawing>
              <wp:anchor distT="0" distB="0" distL="457200" distR="114300" simplePos="0" relativeHeight="251696128" behindDoc="0" locked="0" layoutInCell="0" allowOverlap="1" wp14:anchorId="61714C19" wp14:editId="0E220479">
                <wp:simplePos x="0" y="0"/>
                <wp:positionH relativeFrom="margin">
                  <wp:posOffset>5486400</wp:posOffset>
                </wp:positionH>
                <wp:positionV relativeFrom="margin">
                  <wp:posOffset>3838575</wp:posOffset>
                </wp:positionV>
                <wp:extent cx="1737360" cy="39147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914775"/>
                        </a:xfrm>
                        <a:prstGeom prst="rect">
                          <a:avLst/>
                        </a:prstGeom>
                        <a:noFill/>
                        <a:ln>
                          <a:solidFill>
                            <a:schemeClr val="bg1">
                              <a:lumMod val="95000"/>
                            </a:schemeClr>
                          </a:solidFill>
                        </a:ln>
                      </wps:spPr>
                      <wps:txbx>
                        <w:txbxContent>
                          <w:p w14:paraId="28E9B09E" w14:textId="0394C9A7" w:rsidR="00275C50" w:rsidRDefault="00275C50" w:rsidP="00874387">
                            <w:pPr>
                              <w:pStyle w:val="NoSpacing"/>
                              <w:rPr>
                                <w:sz w:val="28"/>
                              </w:rPr>
                            </w:pPr>
                            <w:r w:rsidRPr="00874387">
                              <w:rPr>
                                <w:sz w:val="28"/>
                              </w:rPr>
                              <w:t>School Contact Information:</w:t>
                            </w:r>
                          </w:p>
                          <w:p w14:paraId="7E08CE33" w14:textId="77777777" w:rsidR="00D164B1" w:rsidRDefault="00D164B1" w:rsidP="00874387">
                            <w:pPr>
                              <w:pStyle w:val="NoSpacing"/>
                              <w:rPr>
                                <w:sz w:val="28"/>
                              </w:rPr>
                            </w:pPr>
                          </w:p>
                          <w:p w14:paraId="42CA02B7" w14:textId="77777777" w:rsidR="00D164B1" w:rsidRPr="00D164B1" w:rsidRDefault="00D164B1" w:rsidP="00D164B1">
                            <w:pPr>
                              <w:rPr>
                                <w:sz w:val="20"/>
                                <w:szCs w:val="20"/>
                              </w:rPr>
                            </w:pPr>
                            <w:r w:rsidRPr="00D164B1">
                              <w:rPr>
                                <w:sz w:val="20"/>
                                <w:szCs w:val="20"/>
                              </w:rPr>
                              <w:t>White Pass Jr/</w:t>
                            </w:r>
                            <w:proofErr w:type="spellStart"/>
                            <w:r w:rsidRPr="00D164B1">
                              <w:rPr>
                                <w:sz w:val="20"/>
                                <w:szCs w:val="20"/>
                              </w:rPr>
                              <w:t>Sr</w:t>
                            </w:r>
                            <w:proofErr w:type="spellEnd"/>
                            <w:r w:rsidRPr="00D164B1">
                              <w:rPr>
                                <w:sz w:val="20"/>
                                <w:szCs w:val="20"/>
                              </w:rPr>
                              <w:t xml:space="preserve"> High </w:t>
                            </w:r>
                          </w:p>
                          <w:p w14:paraId="5AD6F57E" w14:textId="77777777" w:rsidR="00D164B1" w:rsidRPr="00D164B1" w:rsidRDefault="00D164B1" w:rsidP="00D164B1">
                            <w:pPr>
                              <w:rPr>
                                <w:sz w:val="18"/>
                                <w:szCs w:val="18"/>
                              </w:rPr>
                            </w:pPr>
                            <w:r w:rsidRPr="00D164B1">
                              <w:rPr>
                                <w:sz w:val="20"/>
                                <w:szCs w:val="20"/>
                              </w:rPr>
                              <w:t>Main Line</w:t>
                            </w:r>
                            <w:r w:rsidRPr="00D164B1">
                              <w:rPr>
                                <w:sz w:val="18"/>
                                <w:szCs w:val="18"/>
                              </w:rPr>
                              <w:t>: 360-497-5816</w:t>
                            </w:r>
                          </w:p>
                          <w:p w14:paraId="28295E70" w14:textId="77777777" w:rsidR="00874387" w:rsidRPr="00874387" w:rsidRDefault="00874387" w:rsidP="00874387">
                            <w:pPr>
                              <w:pStyle w:val="NoSpacing"/>
                              <w:rPr>
                                <w:sz w:val="28"/>
                              </w:rPr>
                            </w:pPr>
                          </w:p>
                          <w:p w14:paraId="5618BBA3" w14:textId="2B6E1596" w:rsidR="00275C50" w:rsidRDefault="00275C50" w:rsidP="00874387">
                            <w:pPr>
                              <w:pStyle w:val="NoSpacing"/>
                            </w:pPr>
                            <w:r w:rsidRPr="00874387">
                              <w:rPr>
                                <w:sz w:val="28"/>
                              </w:rPr>
                              <w:t>Personnel:</w:t>
                            </w:r>
                            <w:r>
                              <w:t xml:space="preserve"> </w:t>
                            </w:r>
                          </w:p>
                          <w:p w14:paraId="1C0FC1F7" w14:textId="77777777" w:rsidR="00D164B1" w:rsidRPr="00D164B1" w:rsidRDefault="00D164B1" w:rsidP="00D164B1">
                            <w:pPr>
                              <w:rPr>
                                <w:sz w:val="20"/>
                                <w:szCs w:val="20"/>
                              </w:rPr>
                            </w:pPr>
                            <w:r w:rsidRPr="00D164B1">
                              <w:rPr>
                                <w:sz w:val="20"/>
                                <w:szCs w:val="20"/>
                              </w:rPr>
                              <w:t>Maureen Foley</w:t>
                            </w:r>
                          </w:p>
                          <w:p w14:paraId="2390EEA9" w14:textId="77777777" w:rsidR="00D164B1" w:rsidRPr="00D164B1" w:rsidRDefault="00D164B1" w:rsidP="00D164B1">
                            <w:pPr>
                              <w:rPr>
                                <w:sz w:val="16"/>
                                <w:szCs w:val="16"/>
                              </w:rPr>
                            </w:pPr>
                            <w:hyperlink r:id="rId12" w:history="1">
                              <w:r w:rsidRPr="00D164B1">
                                <w:rPr>
                                  <w:color w:val="4FB8C1" w:themeColor="text2" w:themeTint="99"/>
                                  <w:sz w:val="16"/>
                                  <w:szCs w:val="16"/>
                                  <w:u w:val="single"/>
                                </w:rPr>
                                <w:t>mfoley@whitepass.k12.wa.us</w:t>
                              </w:r>
                            </w:hyperlink>
                          </w:p>
                          <w:p w14:paraId="0DE34AF6" w14:textId="0A2087AA" w:rsidR="00F35BE3" w:rsidRDefault="00D164B1" w:rsidP="00D164B1">
                            <w:pPr>
                              <w:pStyle w:val="NoSpacing"/>
                            </w:pPr>
                            <w:r w:rsidRPr="00D164B1">
                              <w:rPr>
                                <w:rFonts w:eastAsiaTheme="minorHAnsi"/>
                                <w:sz w:val="20"/>
                                <w:szCs w:val="20"/>
                                <w:lang w:eastAsia="en-US"/>
                              </w:rPr>
                              <w:t>360-497-5816 ext. 3034</w:t>
                            </w:r>
                          </w:p>
                          <w:p w14:paraId="63BF84AD" w14:textId="77777777" w:rsidR="00F35BE3" w:rsidRDefault="00F35BE3" w:rsidP="00874387">
                            <w:pPr>
                              <w:pStyle w:val="NoSpacing"/>
                            </w:pPr>
                          </w:p>
                          <w:p w14:paraId="1F8AEE00" w14:textId="77777777" w:rsidR="00D164B1" w:rsidRDefault="00F35BE3" w:rsidP="00874387">
                            <w:pPr>
                              <w:pStyle w:val="NoSpacing"/>
                              <w:rPr>
                                <w:sz w:val="28"/>
                              </w:rPr>
                            </w:pPr>
                            <w:r w:rsidRPr="00F35BE3">
                              <w:rPr>
                                <w:sz w:val="28"/>
                              </w:rPr>
                              <w:t>Tutoring Center:</w:t>
                            </w:r>
                          </w:p>
                          <w:p w14:paraId="4551BB5C" w14:textId="74A95767" w:rsidR="00F35BE3" w:rsidRDefault="00F35BE3" w:rsidP="00874387">
                            <w:pPr>
                              <w:pStyle w:val="NoSpacing"/>
                              <w:rPr>
                                <w:sz w:val="24"/>
                              </w:rPr>
                            </w:pPr>
                            <w:r w:rsidRPr="00F35BE3">
                              <w:rPr>
                                <w:sz w:val="24"/>
                              </w:rPr>
                              <w:t xml:space="preserve"> </w:t>
                            </w:r>
                          </w:p>
                          <w:p w14:paraId="7CF770E7" w14:textId="0BA853B8" w:rsidR="00D164B1" w:rsidRPr="00F35BE3" w:rsidRDefault="00D164B1" w:rsidP="00874387">
                            <w:pPr>
                              <w:pStyle w:val="NoSpacing"/>
                              <w:rPr>
                                <w:rStyle w:val="PlaceholderText"/>
                                <w:b/>
                                <w:bCs/>
                                <w:color w:val="163C3F" w:themeColor="text2" w:themeShade="BF"/>
                                <w:sz w:val="44"/>
                                <w:szCs w:val="28"/>
                              </w:rPr>
                            </w:pPr>
                            <w:sdt>
                              <w:sdtPr>
                                <w:rPr>
                                  <w:color w:val="808080"/>
                                  <w:sz w:val="24"/>
                                </w:rPr>
                                <w:id w:val="-568881245"/>
                                <w:placeholder>
                                  <w:docPart w:val="F76E6767D8154FCCB531465502A16FC6"/>
                                </w:placeholder>
                              </w:sdtPr>
                              <w:sdtContent>
                                <w:r w:rsidRPr="00650693">
                                  <w:rPr>
                                    <w:sz w:val="18"/>
                                    <w:szCs w:val="18"/>
                                  </w:rPr>
                                  <w:t>Tuesdays and Thursdays 3:00-4:30pm</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1714C19" id="AutoShape 14" o:spid="_x0000_s1028" style="position:absolute;margin-left:6in;margin-top:302.25pt;width:136.8pt;height:308.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" o:allowincell="f" filled="f" strokecolor="#f2f2f2 [3052]">
                <v:textbox inset="14.4pt,14.4pt,14.4pt,14.4pt">
                  <w:txbxContent>
                    <w:p w14:paraId="28E9B09E" w14:textId="0394C9A7" w:rsidR="00275C50" w:rsidRDefault="00275C50" w:rsidP="00874387">
                      <w:pPr>
                        <w:pStyle w:val="NoSpacing"/>
                        <w:rPr>
                          <w:sz w:val="28"/>
                        </w:rPr>
                      </w:pPr>
                      <w:r w:rsidRPr="00874387">
                        <w:rPr>
                          <w:sz w:val="28"/>
                        </w:rPr>
                        <w:t>School Contact Information:</w:t>
                      </w:r>
                    </w:p>
                    <w:p w14:paraId="7E08CE33" w14:textId="77777777" w:rsidR="00D164B1" w:rsidRDefault="00D164B1" w:rsidP="00874387">
                      <w:pPr>
                        <w:pStyle w:val="NoSpacing"/>
                        <w:rPr>
                          <w:sz w:val="28"/>
                        </w:rPr>
                      </w:pPr>
                    </w:p>
                    <w:p w14:paraId="42CA02B7" w14:textId="77777777" w:rsidR="00D164B1" w:rsidRPr="00D164B1" w:rsidRDefault="00D164B1" w:rsidP="00D164B1">
                      <w:pPr>
                        <w:rPr>
                          <w:sz w:val="20"/>
                          <w:szCs w:val="20"/>
                        </w:rPr>
                      </w:pPr>
                      <w:r w:rsidRPr="00D164B1">
                        <w:rPr>
                          <w:sz w:val="20"/>
                          <w:szCs w:val="20"/>
                        </w:rPr>
                        <w:t>White Pass Jr/</w:t>
                      </w:r>
                      <w:proofErr w:type="spellStart"/>
                      <w:r w:rsidRPr="00D164B1">
                        <w:rPr>
                          <w:sz w:val="20"/>
                          <w:szCs w:val="20"/>
                        </w:rPr>
                        <w:t>Sr</w:t>
                      </w:r>
                      <w:proofErr w:type="spellEnd"/>
                      <w:r w:rsidRPr="00D164B1">
                        <w:rPr>
                          <w:sz w:val="20"/>
                          <w:szCs w:val="20"/>
                        </w:rPr>
                        <w:t xml:space="preserve"> High </w:t>
                      </w:r>
                    </w:p>
                    <w:p w14:paraId="5AD6F57E" w14:textId="77777777" w:rsidR="00D164B1" w:rsidRPr="00D164B1" w:rsidRDefault="00D164B1" w:rsidP="00D164B1">
                      <w:pPr>
                        <w:rPr>
                          <w:sz w:val="18"/>
                          <w:szCs w:val="18"/>
                        </w:rPr>
                      </w:pPr>
                      <w:r w:rsidRPr="00D164B1">
                        <w:rPr>
                          <w:sz w:val="20"/>
                          <w:szCs w:val="20"/>
                        </w:rPr>
                        <w:t>Main Line</w:t>
                      </w:r>
                      <w:r w:rsidRPr="00D164B1">
                        <w:rPr>
                          <w:sz w:val="18"/>
                          <w:szCs w:val="18"/>
                        </w:rPr>
                        <w:t>: 360-497-5816</w:t>
                      </w:r>
                    </w:p>
                    <w:p w14:paraId="28295E70" w14:textId="77777777" w:rsidR="00874387" w:rsidRPr="00874387" w:rsidRDefault="00874387" w:rsidP="00874387">
                      <w:pPr>
                        <w:pStyle w:val="NoSpacing"/>
                        <w:rPr>
                          <w:sz w:val="28"/>
                        </w:rPr>
                      </w:pPr>
                    </w:p>
                    <w:p w14:paraId="5618BBA3" w14:textId="2B6E1596" w:rsidR="00275C50" w:rsidRDefault="00275C50" w:rsidP="00874387">
                      <w:pPr>
                        <w:pStyle w:val="NoSpacing"/>
                      </w:pPr>
                      <w:r w:rsidRPr="00874387">
                        <w:rPr>
                          <w:sz w:val="28"/>
                        </w:rPr>
                        <w:t>Personnel:</w:t>
                      </w:r>
                      <w:r>
                        <w:t xml:space="preserve"> </w:t>
                      </w:r>
                    </w:p>
                    <w:p w14:paraId="1C0FC1F7" w14:textId="77777777" w:rsidR="00D164B1" w:rsidRPr="00D164B1" w:rsidRDefault="00D164B1" w:rsidP="00D164B1">
                      <w:pPr>
                        <w:rPr>
                          <w:sz w:val="20"/>
                          <w:szCs w:val="20"/>
                        </w:rPr>
                      </w:pPr>
                      <w:r w:rsidRPr="00D164B1">
                        <w:rPr>
                          <w:sz w:val="20"/>
                          <w:szCs w:val="20"/>
                        </w:rPr>
                        <w:t>Maureen Foley</w:t>
                      </w:r>
                    </w:p>
                    <w:p w14:paraId="2390EEA9" w14:textId="77777777" w:rsidR="00D164B1" w:rsidRPr="00D164B1" w:rsidRDefault="00D164B1" w:rsidP="00D164B1">
                      <w:pPr>
                        <w:rPr>
                          <w:sz w:val="16"/>
                          <w:szCs w:val="16"/>
                        </w:rPr>
                      </w:pPr>
                      <w:hyperlink r:id="rId13" w:history="1">
                        <w:r w:rsidRPr="00D164B1">
                          <w:rPr>
                            <w:color w:val="4FB8C1" w:themeColor="text2" w:themeTint="99"/>
                            <w:sz w:val="16"/>
                            <w:szCs w:val="16"/>
                            <w:u w:val="single"/>
                          </w:rPr>
                          <w:t>mfoley@whitepass.k12.wa.us</w:t>
                        </w:r>
                      </w:hyperlink>
                    </w:p>
                    <w:p w14:paraId="0DE34AF6" w14:textId="0A2087AA" w:rsidR="00F35BE3" w:rsidRDefault="00D164B1" w:rsidP="00D164B1">
                      <w:pPr>
                        <w:pStyle w:val="NoSpacing"/>
                      </w:pPr>
                      <w:r w:rsidRPr="00D164B1">
                        <w:rPr>
                          <w:rFonts w:eastAsiaTheme="minorHAnsi"/>
                          <w:sz w:val="20"/>
                          <w:szCs w:val="20"/>
                          <w:lang w:eastAsia="en-US"/>
                        </w:rPr>
                        <w:t>360-497-5816 ext. 3034</w:t>
                      </w:r>
                    </w:p>
                    <w:p w14:paraId="63BF84AD" w14:textId="77777777" w:rsidR="00F35BE3" w:rsidRDefault="00F35BE3" w:rsidP="00874387">
                      <w:pPr>
                        <w:pStyle w:val="NoSpacing"/>
                      </w:pPr>
                    </w:p>
                    <w:p w14:paraId="1F8AEE00" w14:textId="77777777" w:rsidR="00D164B1" w:rsidRDefault="00F35BE3" w:rsidP="00874387">
                      <w:pPr>
                        <w:pStyle w:val="NoSpacing"/>
                        <w:rPr>
                          <w:sz w:val="28"/>
                        </w:rPr>
                      </w:pPr>
                      <w:r w:rsidRPr="00F35BE3">
                        <w:rPr>
                          <w:sz w:val="28"/>
                        </w:rPr>
                        <w:t>Tutoring Center:</w:t>
                      </w:r>
                    </w:p>
                    <w:p w14:paraId="4551BB5C" w14:textId="74A95767" w:rsidR="00F35BE3" w:rsidRDefault="00F35BE3" w:rsidP="00874387">
                      <w:pPr>
                        <w:pStyle w:val="NoSpacing"/>
                        <w:rPr>
                          <w:sz w:val="24"/>
                        </w:rPr>
                      </w:pPr>
                      <w:r w:rsidRPr="00F35BE3">
                        <w:rPr>
                          <w:sz w:val="24"/>
                        </w:rPr>
                        <w:t xml:space="preserve"> </w:t>
                      </w:r>
                    </w:p>
                    <w:p w14:paraId="7CF770E7" w14:textId="0BA853B8" w:rsidR="00D164B1" w:rsidRPr="00F35BE3" w:rsidRDefault="00D164B1" w:rsidP="00874387">
                      <w:pPr>
                        <w:pStyle w:val="NoSpacing"/>
                        <w:rPr>
                          <w:rStyle w:val="PlaceholderText"/>
                          <w:b/>
                          <w:bCs/>
                          <w:color w:val="163C3F" w:themeColor="text2" w:themeShade="BF"/>
                          <w:sz w:val="44"/>
                          <w:szCs w:val="28"/>
                        </w:rPr>
                      </w:pPr>
                      <w:sdt>
                        <w:sdtPr>
                          <w:rPr>
                            <w:color w:val="808080"/>
                            <w:sz w:val="24"/>
                          </w:rPr>
                          <w:id w:val="-568881245"/>
                          <w:placeholder>
                            <w:docPart w:val="F76E6767D8154FCCB531465502A16FC6"/>
                          </w:placeholder>
                        </w:sdtPr>
                        <w:sdtContent>
                          <w:r w:rsidRPr="00650693">
                            <w:rPr>
                              <w:sz w:val="18"/>
                              <w:szCs w:val="18"/>
                            </w:rPr>
                            <w:t>Tuesdays and Thursdays 3:00-4:30pm</w:t>
                          </w:r>
                        </w:sdtContent>
                      </w:sdt>
                    </w:p>
                  </w:txbxContent>
                </v:textbox>
                <w10:wrap type="square" anchorx="margin" anchory="margin"/>
              </v:rect>
            </w:pict>
          </mc:Fallback>
        </mc:AlternateContent>
      </w:r>
      <w:r w:rsidR="00CC7350">
        <w:rPr>
          <w:noProof/>
        </w:rPr>
        <mc:AlternateContent>
          <mc:Choice Requires="wps">
            <w:drawing>
              <wp:anchor distT="0" distB="0" distL="114300" distR="114300" simplePos="0" relativeHeight="251700224" behindDoc="0" locked="0" layoutInCell="1" allowOverlap="1" wp14:anchorId="2B9E3AF7" wp14:editId="7048E201">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BD4E" w14:textId="77777777"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54E50C" id="Text Box 8" o:spid="_x0000_s1028"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NhRjRmoAgAA0AUAAA4AAAAAAAAAAAAA&#10;AAAALgIAAGRycy9lMm9Eb2MueG1sUEsBAi0AFAAGAAgAAAAhAPLfm/veAAAACwEAAA8AAAAAAAAA&#10;AAAAAAAAAgUAAGRycy9kb3ducmV2LnhtbFBLBQYAAAAABAAEAPMAAAANBgAAAAA=&#10;" fillcolor="#c59dc3 [1945]" stroked="f" strokeweight=".5pt">
                <v:textbox>
                  <w:txbxContent>
                    <w:p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37133D1F" wp14:editId="781C925E">
                <wp:simplePos x="0" y="0"/>
                <wp:positionH relativeFrom="column">
                  <wp:posOffset>0</wp:posOffset>
                </wp:positionH>
                <wp:positionV relativeFrom="paragraph">
                  <wp:posOffset>245110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5F80CD56" w14:textId="77777777"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14:paraId="6B523A20" w14:textId="77777777" w:rsidR="005E3E86" w:rsidRPr="002E466D" w:rsidRDefault="005E3E86" w:rsidP="005E3E86">
                            <w:pPr>
                              <w:pStyle w:val="NoSpacing"/>
                              <w:rPr>
                                <w:rFonts w:ascii="Trebuchet MS" w:hAnsi="Trebuchet MS"/>
                                <w:sz w:val="28"/>
                              </w:rPr>
                            </w:pPr>
                            <w:r w:rsidRPr="002E466D">
                              <w:rPr>
                                <w:rFonts w:ascii="Trebuchet MS" w:hAnsi="Trebuchet MS"/>
                                <w:sz w:val="28"/>
                              </w:rPr>
                              <w:t xml:space="preserve">Washington State has 34 </w:t>
                            </w:r>
                            <w:proofErr w:type="gramStart"/>
                            <w:r w:rsidRPr="002E466D">
                              <w:rPr>
                                <w:rFonts w:ascii="Trebuchet MS" w:hAnsi="Trebuchet MS"/>
                                <w:sz w:val="28"/>
                              </w:rPr>
                              <w:t>community</w:t>
                            </w:r>
                            <w:proofErr w:type="gramEnd"/>
                            <w:r w:rsidRPr="002E466D">
                              <w:rPr>
                                <w:rFonts w:ascii="Trebuchet MS" w:hAnsi="Trebuchet MS"/>
                                <w:sz w:val="28"/>
                              </w:rPr>
                              <w:t xml:space="preserve"> and technical (two-year) colleges and six public four-year colleges and universities. There’s a program for every interest!</w:t>
                            </w:r>
                          </w:p>
                          <w:p w14:paraId="4C8CCE51" w14:textId="77777777" w:rsidR="005E3E86" w:rsidRPr="002E466D" w:rsidRDefault="005E3E86" w:rsidP="005E3E86">
                            <w:pPr>
                              <w:pStyle w:val="NoSpacing"/>
                              <w:rPr>
                                <w:rFonts w:ascii="Trebuchet MS" w:hAnsi="Trebuchet MS"/>
                                <w:sz w:val="28"/>
                              </w:rPr>
                            </w:pPr>
                          </w:p>
                          <w:p w14:paraId="50D3DA75" w14:textId="77777777"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2"/>
                              <w:gridCol w:w="2128"/>
                              <w:gridCol w:w="1965"/>
                              <w:gridCol w:w="2025"/>
                            </w:tblGrid>
                            <w:tr w:rsidR="002E466D" w:rsidRPr="002E466D" w14:paraId="432D920D"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709CF5"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7D4256C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State Graduation Requirements</w:t>
                                  </w:r>
                                  <w:r w:rsidRPr="002E466D">
                                    <w:rPr>
                                      <w:rFonts w:ascii="Trebuchet MS" w:hAnsi="Trebuchet MS"/>
                                      <w:sz w:val="20"/>
                                      <w:szCs w:val="20"/>
                                    </w:rPr>
                                    <w:br/>
                                    <w:t>(2019)</w:t>
                                  </w:r>
                                </w:p>
                              </w:tc>
                              <w:tc>
                                <w:tcPr>
                                  <w:tcW w:w="1178" w:type="pct"/>
                                  <w:hideMark/>
                                </w:tcPr>
                                <w:p w14:paraId="75078F6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14:paraId="3E14E8A3"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14:paraId="1D16213A"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648D89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14:paraId="73A9C07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24A7EF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0EF661E4"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3B7609B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50566C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14:paraId="6B45407A"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5AC7742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14:paraId="30BF719B"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55EEB6A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5EC8F5"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615029EE"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5B6581E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6034563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52DCBF7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2 credits </w:t>
                                  </w:r>
                                </w:p>
                                <w:p w14:paraId="79AA349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11B1329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F17DF5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E2F34C"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14:paraId="3A9C8C6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22C2B3BE"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22764A9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3668B2F7"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DFE2B3"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14:paraId="4508BB8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7B0FF7D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14:paraId="2EA421B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69AD3F7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090923C0"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9A6756F"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31F41D02"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7D09AEF6"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778A20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3AA7FB1D"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EAD2FA0"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1508F3C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137CED4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F67DCAC"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9594919"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14:paraId="51561B7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2670ED45"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E89A0C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14:paraId="00E9DA8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554B3873" w14:textId="2C5DD884"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4"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5" w:history="1">
                              <w:r w:rsidR="00E51004" w:rsidRPr="00272149">
                                <w:rPr>
                                  <w:rStyle w:val="Hyperlink"/>
                                </w:rPr>
                                <w:t>https://wsac.wa.gov/college-admissions</w:t>
                              </w:r>
                            </w:hyperlink>
                            <w:r w:rsidR="00E51004">
                              <w:t xml:space="preserve"> </w:t>
                            </w:r>
                          </w:p>
                          <w:p w14:paraId="41C16496" w14:textId="77777777" w:rsidR="00632D3E" w:rsidRDefault="0063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33D1F" id="_x0000_t202" coordsize="21600,21600" o:spt="202" path="m,l,21600r21600,l21600,xe">
                <v:stroke joinstyle="miter"/>
                <v:path gradientshapeok="t" o:connecttype="rect"/>
              </v:shapetype>
              <v:shape id="Text Box 2" o:spid="_x0000_s1030" type="#_x0000_t202" style="position:absolute;margin-left:0;margin-top:19.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" filled="f" stroked="f">
                <v:textbox>
                  <w:txbxContent>
                    <w:p w14:paraId="5F80CD56" w14:textId="77777777"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14:paraId="6B523A20" w14:textId="77777777" w:rsidR="005E3E86" w:rsidRPr="002E466D" w:rsidRDefault="005E3E86" w:rsidP="005E3E86">
                      <w:pPr>
                        <w:pStyle w:val="NoSpacing"/>
                        <w:rPr>
                          <w:rFonts w:ascii="Trebuchet MS" w:hAnsi="Trebuchet MS"/>
                          <w:sz w:val="28"/>
                        </w:rPr>
                      </w:pPr>
                      <w:r w:rsidRPr="002E466D">
                        <w:rPr>
                          <w:rFonts w:ascii="Trebuchet MS" w:hAnsi="Trebuchet MS"/>
                          <w:sz w:val="28"/>
                        </w:rPr>
                        <w:t xml:space="preserve">Washington State has 34 </w:t>
                      </w:r>
                      <w:proofErr w:type="gramStart"/>
                      <w:r w:rsidRPr="002E466D">
                        <w:rPr>
                          <w:rFonts w:ascii="Trebuchet MS" w:hAnsi="Trebuchet MS"/>
                          <w:sz w:val="28"/>
                        </w:rPr>
                        <w:t>community</w:t>
                      </w:r>
                      <w:proofErr w:type="gramEnd"/>
                      <w:r w:rsidRPr="002E466D">
                        <w:rPr>
                          <w:rFonts w:ascii="Trebuchet MS" w:hAnsi="Trebuchet MS"/>
                          <w:sz w:val="28"/>
                        </w:rPr>
                        <w:t xml:space="preserve"> and technical (two-year) colleges and six public four-year colleges and universities. There’s a program for every interest!</w:t>
                      </w:r>
                    </w:p>
                    <w:p w14:paraId="4C8CCE51" w14:textId="77777777" w:rsidR="005E3E86" w:rsidRPr="002E466D" w:rsidRDefault="005E3E86" w:rsidP="005E3E86">
                      <w:pPr>
                        <w:pStyle w:val="NoSpacing"/>
                        <w:rPr>
                          <w:rFonts w:ascii="Trebuchet MS" w:hAnsi="Trebuchet MS"/>
                          <w:sz w:val="28"/>
                        </w:rPr>
                      </w:pPr>
                    </w:p>
                    <w:p w14:paraId="50D3DA75" w14:textId="77777777"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2"/>
                        <w:gridCol w:w="2128"/>
                        <w:gridCol w:w="1965"/>
                        <w:gridCol w:w="2025"/>
                      </w:tblGrid>
                      <w:tr w:rsidR="002E466D" w:rsidRPr="002E466D" w14:paraId="432D920D"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709CF5"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7D4256C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State Graduation Requirements</w:t>
                            </w:r>
                            <w:r w:rsidRPr="002E466D">
                              <w:rPr>
                                <w:rFonts w:ascii="Trebuchet MS" w:hAnsi="Trebuchet MS"/>
                                <w:sz w:val="20"/>
                                <w:szCs w:val="20"/>
                              </w:rPr>
                              <w:br/>
                              <w:t>(2019)</w:t>
                            </w:r>
                          </w:p>
                        </w:tc>
                        <w:tc>
                          <w:tcPr>
                            <w:tcW w:w="1178" w:type="pct"/>
                            <w:hideMark/>
                          </w:tcPr>
                          <w:p w14:paraId="75078F6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14:paraId="3E14E8A3"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14:paraId="1D16213A"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648D89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14:paraId="73A9C07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24A7EF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0EF661E4"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3B7609B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50566C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14:paraId="6B45407A"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5AC7742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14:paraId="30BF719B"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55EEB6A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5EC8F5"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615029EE"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5B6581E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6034563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52DCBF7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2 credits </w:t>
                            </w:r>
                          </w:p>
                          <w:p w14:paraId="79AA349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11B1329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F17DF5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E2F34C"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14:paraId="3A9C8C6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22C2B3BE"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22764A9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3668B2F7"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DFE2B3"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14:paraId="4508BB8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7B0FF7D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14:paraId="2EA421B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69AD3F7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090923C0"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9A6756F"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31F41D02"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7D09AEF6"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778A20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3AA7FB1D"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EAD2FA0"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1508F3C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137CED4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F67DCAC"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9594919"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14:paraId="51561B7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2670ED45"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E89A0C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14:paraId="00E9DA8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554B3873" w14:textId="2C5DD884"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6"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7" w:history="1">
                        <w:r w:rsidR="00E51004" w:rsidRPr="00272149">
                          <w:rPr>
                            <w:rStyle w:val="Hyperlink"/>
                          </w:rPr>
                          <w:t>https://wsac.wa.gov/college-admissions</w:t>
                        </w:r>
                      </w:hyperlink>
                      <w:r w:rsidR="00E51004">
                        <w:t xml:space="preserve"> </w:t>
                      </w:r>
                    </w:p>
                    <w:p w14:paraId="41C16496" w14:textId="77777777" w:rsidR="00632D3E" w:rsidRDefault="00632D3E"/>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B28249E" wp14:editId="4E11C6F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FDC0A" w14:textId="77777777"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14:paraId="67894432" w14:textId="77777777" w:rsidR="003E771B" w:rsidRPr="003E771B" w:rsidRDefault="003E771B" w:rsidP="003E771B">
                            <w:pPr>
                              <w:pStyle w:val="NoSpacing"/>
                              <w:rPr>
                                <w:sz w:val="20"/>
                                <w:szCs w:val="20"/>
                              </w:rPr>
                            </w:pPr>
                          </w:p>
                          <w:p w14:paraId="180A26D5"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C9D624"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rsidR="003E771B" w:rsidRPr="003E771B" w:rsidRDefault="003E771B" w:rsidP="003E771B">
                      <w:pPr>
                        <w:pStyle w:val="NoSpacing"/>
                        <w:rPr>
                          <w:sz w:val="20"/>
                          <w:szCs w:val="20"/>
                        </w:rPr>
                      </w:pPr>
                    </w:p>
                    <w:p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B0BF962" wp14:editId="24F11EE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CBCB84" w14:textId="0F583D02" w:rsidR="00CA36F6" w:rsidRPr="00685C13" w:rsidRDefault="00D164B1">
                            <w:pPr>
                              <w:rPr>
                                <w:sz w:val="28"/>
                              </w:rPr>
                            </w:pPr>
                            <w:r w:rsidRPr="000139A5">
                              <w:rPr>
                                <w:noProof/>
                              </w:rPr>
                              <w:drawing>
                                <wp:inline distT="0" distB="0" distL="0" distR="0" wp14:anchorId="47292468" wp14:editId="40CD0689">
                                  <wp:extent cx="1548130" cy="1548130"/>
                                  <wp:effectExtent l="0" t="0" r="0" b="0"/>
                                  <wp:docPr id="4" name="Picture 4"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White_Pass_School_District__WA_Website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0BF962"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0CBCB84" w14:textId="0F583D02" w:rsidR="00CA36F6" w:rsidRPr="00685C13" w:rsidRDefault="00D164B1">
                      <w:pPr>
                        <w:rPr>
                          <w:sz w:val="28"/>
                        </w:rPr>
                      </w:pPr>
                      <w:r w:rsidRPr="000139A5">
                        <w:rPr>
                          <w:noProof/>
                        </w:rPr>
                        <w:drawing>
                          <wp:inline distT="0" distB="0" distL="0" distR="0" wp14:anchorId="47292468" wp14:editId="40CD0689">
                            <wp:extent cx="1548130" cy="1548130"/>
                            <wp:effectExtent l="0" t="0" r="0" b="0"/>
                            <wp:docPr id="4" name="Picture 4"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White_Pass_School_District__WA_Website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00D9048B"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208F135" wp14:editId="364AD5CF">
                <wp:simplePos x="0" y="0"/>
                <wp:positionH relativeFrom="column">
                  <wp:posOffset>2286000</wp:posOffset>
                </wp:positionH>
                <wp:positionV relativeFrom="paragraph">
                  <wp:posOffset>66675</wp:posOffset>
                </wp:positionV>
                <wp:extent cx="4905375" cy="22383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238375"/>
                        </a:xfrm>
                        <a:prstGeom prst="rect">
                          <a:avLst/>
                        </a:prstGeom>
                        <a:noFill/>
                        <a:ln w="9525">
                          <a:solidFill>
                            <a:sysClr val="window" lastClr="FFFFFF">
                              <a:lumMod val="85000"/>
                            </a:sysClr>
                          </a:solidFill>
                          <a:miter lim="800000"/>
                          <a:headEnd/>
                          <a:tailEnd/>
                        </a:ln>
                      </wps:spPr>
                      <wps:txbx>
                        <w:txbxContent>
                          <w:p w14:paraId="6DA76B35" w14:textId="10969C6F" w:rsidR="00D164B1"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D8DEF7F" w14:textId="77777777" w:rsidR="00D164B1" w:rsidRPr="00D164B1" w:rsidRDefault="00D164B1" w:rsidP="00D164B1">
                            <w:pPr>
                              <w:rPr>
                                <w:sz w:val="24"/>
                                <w:szCs w:val="24"/>
                              </w:rPr>
                            </w:pPr>
                            <w:r w:rsidRPr="00D164B1">
                              <w:rPr>
                                <w:sz w:val="24"/>
                                <w:szCs w:val="24"/>
                              </w:rPr>
                              <w:t>__ Tutoring is Tuesdays and Thursdays from 3:00pm till 4:30pm with transportation available</w:t>
                            </w:r>
                          </w:p>
                          <w:p w14:paraId="6929AC82" w14:textId="77777777" w:rsidR="00D164B1" w:rsidRPr="00D164B1" w:rsidRDefault="00D164B1" w:rsidP="00D164B1">
                            <w:pPr>
                              <w:rPr>
                                <w:sz w:val="24"/>
                                <w:szCs w:val="24"/>
                              </w:rPr>
                            </w:pPr>
                            <w:r w:rsidRPr="00D164B1">
                              <w:rPr>
                                <w:sz w:val="24"/>
                                <w:szCs w:val="24"/>
                              </w:rPr>
                              <w:t>__ Virtual college campus visits take place each Thursday in the GEAR UP college and career center during core/flex</w:t>
                            </w:r>
                          </w:p>
                          <w:p w14:paraId="7ECBDB1A" w14:textId="77777777" w:rsidR="00D164B1" w:rsidRPr="00D164B1" w:rsidRDefault="00D164B1" w:rsidP="00D164B1">
                            <w:pPr>
                              <w:rPr>
                                <w:sz w:val="24"/>
                                <w:szCs w:val="24"/>
                              </w:rPr>
                            </w:pPr>
                            <w:r w:rsidRPr="00D164B1">
                              <w:rPr>
                                <w:sz w:val="24"/>
                                <w:szCs w:val="24"/>
                              </w:rPr>
                              <w:t xml:space="preserve">__ Bi weekly student </w:t>
                            </w:r>
                            <w:proofErr w:type="gramStart"/>
                            <w:r w:rsidRPr="00D164B1">
                              <w:rPr>
                                <w:sz w:val="24"/>
                                <w:szCs w:val="24"/>
                              </w:rPr>
                              <w:t>check</w:t>
                            </w:r>
                            <w:proofErr w:type="gramEnd"/>
                            <w:r w:rsidRPr="00D164B1">
                              <w:rPr>
                                <w:sz w:val="24"/>
                                <w:szCs w:val="24"/>
                              </w:rPr>
                              <w:t xml:space="preserve"> and connect about grades are taking place</w:t>
                            </w:r>
                          </w:p>
                          <w:p w14:paraId="6DA17984" w14:textId="77777777" w:rsidR="00D164B1" w:rsidRPr="00D164B1" w:rsidRDefault="00D164B1" w:rsidP="00D164B1">
                            <w:pPr>
                              <w:rPr>
                                <w:sz w:val="24"/>
                                <w:szCs w:val="24"/>
                              </w:rPr>
                            </w:pPr>
                            <w:r w:rsidRPr="00D164B1">
                              <w:rPr>
                                <w:sz w:val="24"/>
                                <w:szCs w:val="24"/>
                              </w:rPr>
                              <w:t>__ Student conferences are the week of October 25</w:t>
                            </w:r>
                            <w:r w:rsidRPr="00D164B1">
                              <w:rPr>
                                <w:sz w:val="24"/>
                                <w:szCs w:val="24"/>
                                <w:vertAlign w:val="superscript"/>
                              </w:rPr>
                              <w:t>th</w:t>
                            </w:r>
                            <w:r w:rsidRPr="00D164B1">
                              <w:rPr>
                                <w:sz w:val="24"/>
                                <w:szCs w:val="24"/>
                              </w:rPr>
                              <w:t>-29th</w:t>
                            </w:r>
                          </w:p>
                          <w:p w14:paraId="3B69245A" w14:textId="77777777" w:rsidR="00D164B1" w:rsidRDefault="00D164B1" w:rsidP="00781C88">
                            <w:pPr>
                              <w:spacing w:after="0" w:line="520" w:lineRule="exact"/>
                              <w:rPr>
                                <w:rFonts w:ascii="Myriad Pro" w:hAnsi="Myriad Pro"/>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F135" id="_x0000_s1033" type="#_x0000_t202" style="position:absolute;margin-left:180pt;margin-top:5.25pt;width:386.25pt;height:17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" filled="f" strokecolor="#d9d9d9">
                <v:textbox>
                  <w:txbxContent>
                    <w:p w14:paraId="6DA76B35" w14:textId="10969C6F" w:rsidR="00D164B1"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D8DEF7F" w14:textId="77777777" w:rsidR="00D164B1" w:rsidRPr="00D164B1" w:rsidRDefault="00D164B1" w:rsidP="00D164B1">
                      <w:pPr>
                        <w:rPr>
                          <w:sz w:val="24"/>
                          <w:szCs w:val="24"/>
                        </w:rPr>
                      </w:pPr>
                      <w:r w:rsidRPr="00D164B1">
                        <w:rPr>
                          <w:sz w:val="24"/>
                          <w:szCs w:val="24"/>
                        </w:rPr>
                        <w:t>__ Tutoring is Tuesdays and Thursdays from 3:00pm till 4:30pm with transportation available</w:t>
                      </w:r>
                    </w:p>
                    <w:p w14:paraId="6929AC82" w14:textId="77777777" w:rsidR="00D164B1" w:rsidRPr="00D164B1" w:rsidRDefault="00D164B1" w:rsidP="00D164B1">
                      <w:pPr>
                        <w:rPr>
                          <w:sz w:val="24"/>
                          <w:szCs w:val="24"/>
                        </w:rPr>
                      </w:pPr>
                      <w:r w:rsidRPr="00D164B1">
                        <w:rPr>
                          <w:sz w:val="24"/>
                          <w:szCs w:val="24"/>
                        </w:rPr>
                        <w:t>__ Virtual college campus visits take place each Thursday in the GEAR UP college and career center during core/flex</w:t>
                      </w:r>
                    </w:p>
                    <w:p w14:paraId="7ECBDB1A" w14:textId="77777777" w:rsidR="00D164B1" w:rsidRPr="00D164B1" w:rsidRDefault="00D164B1" w:rsidP="00D164B1">
                      <w:pPr>
                        <w:rPr>
                          <w:sz w:val="24"/>
                          <w:szCs w:val="24"/>
                        </w:rPr>
                      </w:pPr>
                      <w:r w:rsidRPr="00D164B1">
                        <w:rPr>
                          <w:sz w:val="24"/>
                          <w:szCs w:val="24"/>
                        </w:rPr>
                        <w:t xml:space="preserve">__ Bi weekly student </w:t>
                      </w:r>
                      <w:proofErr w:type="gramStart"/>
                      <w:r w:rsidRPr="00D164B1">
                        <w:rPr>
                          <w:sz w:val="24"/>
                          <w:szCs w:val="24"/>
                        </w:rPr>
                        <w:t>check</w:t>
                      </w:r>
                      <w:proofErr w:type="gramEnd"/>
                      <w:r w:rsidRPr="00D164B1">
                        <w:rPr>
                          <w:sz w:val="24"/>
                          <w:szCs w:val="24"/>
                        </w:rPr>
                        <w:t xml:space="preserve"> and connect about grades are taking place</w:t>
                      </w:r>
                    </w:p>
                    <w:p w14:paraId="6DA17984" w14:textId="77777777" w:rsidR="00D164B1" w:rsidRPr="00D164B1" w:rsidRDefault="00D164B1" w:rsidP="00D164B1">
                      <w:pPr>
                        <w:rPr>
                          <w:sz w:val="24"/>
                          <w:szCs w:val="24"/>
                        </w:rPr>
                      </w:pPr>
                      <w:r w:rsidRPr="00D164B1">
                        <w:rPr>
                          <w:sz w:val="24"/>
                          <w:szCs w:val="24"/>
                        </w:rPr>
                        <w:t>__ Student conferences are the week of October 25</w:t>
                      </w:r>
                      <w:r w:rsidRPr="00D164B1">
                        <w:rPr>
                          <w:sz w:val="24"/>
                          <w:szCs w:val="24"/>
                          <w:vertAlign w:val="superscript"/>
                        </w:rPr>
                        <w:t>th</w:t>
                      </w:r>
                      <w:r w:rsidRPr="00D164B1">
                        <w:rPr>
                          <w:sz w:val="24"/>
                          <w:szCs w:val="24"/>
                        </w:rPr>
                        <w:t>-29th</w:t>
                      </w:r>
                    </w:p>
                    <w:p w14:paraId="3B69245A" w14:textId="77777777" w:rsidR="00D164B1" w:rsidRDefault="00D164B1" w:rsidP="00781C88">
                      <w:pPr>
                        <w:spacing w:after="0" w:line="520" w:lineRule="exact"/>
                        <w:rPr>
                          <w:rFonts w:ascii="Myriad Pro" w:hAnsi="Myriad Pro"/>
                          <w:b/>
                          <w:sz w:val="36"/>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AA0F7A8" wp14:editId="1C49C4B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F90E3"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F36472F" w14:textId="77777777" w:rsidR="001B2141" w:rsidRPr="00F45C84" w:rsidRDefault="001B2141" w:rsidP="001B2141">
                            <w:pPr>
                              <w:widowControl w:val="0"/>
                              <w:spacing w:line="240" w:lineRule="auto"/>
                              <w:rPr>
                                <w:rFonts w:ascii="Myriad Pro" w:hAnsi="Myriad Pro" w:cs="Arial"/>
                                <w:sz w:val="18"/>
                                <w:szCs w:val="15"/>
                              </w:rPr>
                            </w:pPr>
                          </w:p>
                          <w:p w14:paraId="00558D2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FC79BC"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20900484" w14:textId="77777777" w:rsidR="00671A4B" w:rsidRPr="001B2141" w:rsidRDefault="001C17F9" w:rsidP="001B2141">
      <w:r>
        <w:rPr>
          <w:noProof/>
        </w:rPr>
        <mc:AlternateContent>
          <mc:Choice Requires="wps">
            <w:drawing>
              <wp:anchor distT="0" distB="0" distL="114300" distR="114300" simplePos="0" relativeHeight="251669504" behindDoc="0" locked="0" layoutInCell="1" allowOverlap="1" wp14:anchorId="550C94C5" wp14:editId="00637545">
                <wp:simplePos x="0" y="0"/>
                <wp:positionH relativeFrom="column">
                  <wp:posOffset>2305050</wp:posOffset>
                </wp:positionH>
                <wp:positionV relativeFrom="paragraph">
                  <wp:posOffset>2029461</wp:posOffset>
                </wp:positionV>
                <wp:extent cx="4819650" cy="55054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505450"/>
                        </a:xfrm>
                        <a:prstGeom prst="rect">
                          <a:avLst/>
                        </a:prstGeom>
                        <a:solidFill>
                          <a:schemeClr val="accent4">
                            <a:lumMod val="20000"/>
                            <a:lumOff val="80000"/>
                          </a:schemeClr>
                        </a:solidFill>
                        <a:ln w="9525">
                          <a:noFill/>
                          <a:miter lim="800000"/>
                          <a:headEnd/>
                          <a:tailEnd/>
                        </a:ln>
                      </wps:spPr>
                      <wps:txbx>
                        <w:txbxContent>
                          <w:p w14:paraId="4DF18055"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4D52B8C" w14:textId="77777777"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14:paraId="40F47E90" w14:textId="77777777"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14:paraId="7EA838F2" w14:textId="77777777"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14:paraId="169D8591" w14:textId="77777777" w:rsidR="002E466D" w:rsidRDefault="002E466D" w:rsidP="00854BA0">
                            <w:pPr>
                              <w:spacing w:after="0" w:line="520" w:lineRule="exact"/>
                              <w:rPr>
                                <w:rFonts w:ascii="Myriad Pro" w:hAnsi="Myriad Pro"/>
                                <w:b/>
                                <w:sz w:val="32"/>
                              </w:rPr>
                            </w:pPr>
                          </w:p>
                          <w:p w14:paraId="3419C3A6"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B738514" w14:textId="77777777"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14:paraId="79C53EEE" w14:textId="77777777"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14:paraId="1F0C3B88" w14:textId="77777777"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9" w:history="1">
                              <w:r w:rsidRPr="00C001B3">
                                <w:rPr>
                                  <w:rStyle w:val="Hyperlink"/>
                                  <w:rFonts w:ascii="Trebuchet MS" w:hAnsi="Trebuchet MS"/>
                                  <w:sz w:val="24"/>
                                  <w:szCs w:val="24"/>
                                </w:rPr>
                                <w:t>www.khanacademy.org</w:t>
                              </w:r>
                            </w:hyperlink>
                            <w:r w:rsidRPr="00C001B3">
                              <w:rPr>
                                <w:sz w:val="24"/>
                                <w:szCs w:val="24"/>
                              </w:rPr>
                              <w:t xml:space="preserve"> </w:t>
                            </w:r>
                          </w:p>
                          <w:p w14:paraId="335488AE" w14:textId="77777777" w:rsidR="00854BA0" w:rsidRPr="001D41E3" w:rsidRDefault="00854BA0" w:rsidP="00854BA0">
                            <w:pPr>
                              <w:widowControl w:val="0"/>
                              <w:ind w:left="360"/>
                              <w:rPr>
                                <w:b/>
                                <w:sz w:val="24"/>
                              </w:rPr>
                            </w:pPr>
                          </w:p>
                          <w:p w14:paraId="4D0C3E7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94C5" id="_x0000_s1035" type="#_x0000_t202" style="position:absolute;margin-left:181.5pt;margin-top:159.8pt;width:379.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" fillcolor="#e1eee8 [663]" stroked="f">
                <v:textbox>
                  <w:txbxContent>
                    <w:p w14:paraId="4DF18055"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4D52B8C" w14:textId="77777777"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14:paraId="40F47E90" w14:textId="77777777"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14:paraId="7EA838F2" w14:textId="77777777"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14:paraId="169D8591" w14:textId="77777777" w:rsidR="002E466D" w:rsidRDefault="002E466D" w:rsidP="00854BA0">
                      <w:pPr>
                        <w:spacing w:after="0" w:line="520" w:lineRule="exact"/>
                        <w:rPr>
                          <w:rFonts w:ascii="Myriad Pro" w:hAnsi="Myriad Pro"/>
                          <w:b/>
                          <w:sz w:val="32"/>
                        </w:rPr>
                      </w:pPr>
                    </w:p>
                    <w:p w14:paraId="3419C3A6"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B738514" w14:textId="77777777"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14:paraId="79C53EEE" w14:textId="77777777"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14:paraId="1F0C3B88" w14:textId="77777777"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20" w:history="1">
                        <w:r w:rsidRPr="00C001B3">
                          <w:rPr>
                            <w:rStyle w:val="Hyperlink"/>
                            <w:rFonts w:ascii="Trebuchet MS" w:hAnsi="Trebuchet MS"/>
                            <w:sz w:val="24"/>
                            <w:szCs w:val="24"/>
                          </w:rPr>
                          <w:t>www.khanacademy.org</w:t>
                        </w:r>
                      </w:hyperlink>
                      <w:r w:rsidRPr="00C001B3">
                        <w:rPr>
                          <w:sz w:val="24"/>
                          <w:szCs w:val="24"/>
                        </w:rPr>
                        <w:t xml:space="preserve"> </w:t>
                      </w:r>
                    </w:p>
                    <w:p w14:paraId="335488AE" w14:textId="77777777" w:rsidR="00854BA0" w:rsidRPr="001D41E3" w:rsidRDefault="00854BA0" w:rsidP="00854BA0">
                      <w:pPr>
                        <w:widowControl w:val="0"/>
                        <w:ind w:left="360"/>
                        <w:rPr>
                          <w:b/>
                          <w:sz w:val="24"/>
                        </w:rPr>
                      </w:pPr>
                    </w:p>
                    <w:p w14:paraId="4D0C3E7F" w14:textId="77777777" w:rsidR="008A4FE5" w:rsidRPr="00661D0B" w:rsidRDefault="008A4FE5" w:rsidP="00661D0B">
                      <w:pPr>
                        <w:pStyle w:val="NoSpacing"/>
                        <w:rPr>
                          <w:rFonts w:ascii="Myriad Pro" w:hAnsi="Myriad Pro"/>
                          <w:sz w:val="32"/>
                        </w:rPr>
                      </w:pPr>
                    </w:p>
                  </w:txbxContent>
                </v:textbox>
              </v:shape>
            </w:pict>
          </mc:Fallback>
        </mc:AlternateContent>
      </w:r>
      <w:r w:rsidR="00C001B3">
        <w:rPr>
          <w:noProof/>
        </w:rPr>
        <mc:AlternateContent>
          <mc:Choice Requires="wps">
            <w:drawing>
              <wp:anchor distT="0" distB="0" distL="114300" distR="114300" simplePos="0" relativeHeight="251663360" behindDoc="0" locked="0" layoutInCell="1" allowOverlap="1" wp14:anchorId="3F3524A9" wp14:editId="74CC46C6">
                <wp:simplePos x="0" y="0"/>
                <wp:positionH relativeFrom="column">
                  <wp:posOffset>24765</wp:posOffset>
                </wp:positionH>
                <wp:positionV relativeFrom="paragraph">
                  <wp:posOffset>179705</wp:posOffset>
                </wp:positionV>
                <wp:extent cx="2169603" cy="7863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169603" cy="786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66BFD" w14:textId="77777777"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14:paraId="4ED9BFD2" w14:textId="77777777" w:rsidR="000E0CED" w:rsidRPr="00C001B3" w:rsidRDefault="000E0CED" w:rsidP="000E0CED">
                            <w:pPr>
                              <w:spacing w:after="0"/>
                              <w:rPr>
                                <w:rFonts w:cs="Arial"/>
                                <w:sz w:val="24"/>
                                <w:szCs w:val="26"/>
                              </w:rPr>
                            </w:pPr>
                          </w:p>
                          <w:p w14:paraId="12A0BF52" w14:textId="77777777"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14:paraId="3BD87313" w14:textId="77777777"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14:paraId="79C361E9" w14:textId="77777777" w:rsidR="00BD3320" w:rsidRPr="00C001B3" w:rsidRDefault="00BD3320" w:rsidP="00BD3320">
                            <w:pPr>
                              <w:spacing w:after="0"/>
                              <w:rPr>
                                <w:sz w:val="24"/>
                                <w:szCs w:val="26"/>
                              </w:rPr>
                            </w:pPr>
                            <w:r w:rsidRPr="00C001B3">
                              <w:rPr>
                                <w:sz w:val="24"/>
                                <w:szCs w:val="26"/>
                              </w:rPr>
                              <w:t xml:space="preserve">-Quality of senior year courses </w:t>
                            </w:r>
                          </w:p>
                          <w:p w14:paraId="579028D2" w14:textId="77777777" w:rsidR="00BD3320" w:rsidRPr="00C001B3" w:rsidRDefault="00BD3320" w:rsidP="00BD3320">
                            <w:pPr>
                              <w:spacing w:after="0"/>
                              <w:rPr>
                                <w:sz w:val="24"/>
                                <w:szCs w:val="26"/>
                              </w:rPr>
                            </w:pPr>
                            <w:r w:rsidRPr="00C001B3">
                              <w:rPr>
                                <w:sz w:val="24"/>
                                <w:szCs w:val="26"/>
                              </w:rPr>
                              <w:t>-Grade trends</w:t>
                            </w:r>
                          </w:p>
                          <w:p w14:paraId="507ADFD2" w14:textId="77777777" w:rsidR="00BD3320" w:rsidRPr="00C001B3" w:rsidRDefault="00BD3320" w:rsidP="00BD3320">
                            <w:pPr>
                              <w:spacing w:after="0"/>
                              <w:rPr>
                                <w:sz w:val="24"/>
                                <w:szCs w:val="26"/>
                              </w:rPr>
                            </w:pPr>
                            <w:r w:rsidRPr="00C001B3">
                              <w:rPr>
                                <w:sz w:val="24"/>
                                <w:szCs w:val="26"/>
                              </w:rPr>
                              <w:t>-Extracurricular activities</w:t>
                            </w:r>
                          </w:p>
                          <w:p w14:paraId="14E96BD6" w14:textId="77777777"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14:paraId="59DA9D79" w14:textId="77777777" w:rsidR="00C001B3" w:rsidRPr="00C001B3" w:rsidRDefault="00BD3320" w:rsidP="00BD3320">
                            <w:pPr>
                              <w:spacing w:after="0"/>
                              <w:rPr>
                                <w:sz w:val="24"/>
                                <w:szCs w:val="26"/>
                              </w:rPr>
                            </w:pPr>
                            <w:r w:rsidRPr="00C001B3">
                              <w:rPr>
                                <w:sz w:val="24"/>
                                <w:szCs w:val="26"/>
                              </w:rPr>
                              <w:t>-Academic performance compared to opportunities available at your high school.</w:t>
                            </w:r>
                          </w:p>
                          <w:p w14:paraId="32D815A8" w14:textId="77777777" w:rsidR="00C001B3" w:rsidRPr="00C001B3" w:rsidRDefault="00C001B3" w:rsidP="00BD3320">
                            <w:pPr>
                              <w:spacing w:after="0"/>
                              <w:rPr>
                                <w:sz w:val="24"/>
                                <w:szCs w:val="26"/>
                              </w:rPr>
                            </w:pPr>
                          </w:p>
                          <w:p w14:paraId="26C39AAF" w14:textId="77777777"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14:paraId="3911FE72" w14:textId="77777777" w:rsidR="00C001B3" w:rsidRDefault="00C001B3" w:rsidP="00C001B3">
                            <w:pPr>
                              <w:spacing w:after="0"/>
                              <w:rPr>
                                <w:sz w:val="20"/>
                              </w:rPr>
                            </w:pPr>
                          </w:p>
                          <w:p w14:paraId="025B3136" w14:textId="77777777" w:rsidR="000E0CED" w:rsidRPr="00A23FB7" w:rsidRDefault="000E0CED" w:rsidP="000E0CED">
                            <w:pPr>
                              <w:spacing w:after="0"/>
                              <w:rPr>
                                <w:rFonts w:ascii="Myriad Pro" w:hAnsi="Myriad Pro"/>
                                <w:b/>
                                <w:color w:val="808080" w:themeColor="background1" w:themeShade="80"/>
                                <w:sz w:val="20"/>
                                <w:szCs w:val="20"/>
                              </w:rPr>
                            </w:pPr>
                          </w:p>
                          <w:p w14:paraId="7F7B9744"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84551" id="Text Box 9" o:spid="_x0000_s1036" type="#_x0000_t202" style="position:absolute;margin-left:1.95pt;margin-top:14.15pt;width:170.85pt;height:6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" filled="f" stroked="f" strokeweight=".5pt">
                <v:textbox>
                  <w:txbxContent>
                    <w:p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rsidR="000E0CED" w:rsidRPr="00C001B3" w:rsidRDefault="000E0CED" w:rsidP="000E0CED">
                      <w:pPr>
                        <w:spacing w:after="0"/>
                        <w:rPr>
                          <w:rFonts w:cs="Arial"/>
                          <w:sz w:val="24"/>
                          <w:szCs w:val="26"/>
                        </w:rPr>
                      </w:pPr>
                    </w:p>
                    <w:p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rsidR="00BD3320" w:rsidRPr="00C001B3" w:rsidRDefault="00BD3320" w:rsidP="00BD3320">
                      <w:pPr>
                        <w:spacing w:after="0"/>
                        <w:rPr>
                          <w:sz w:val="24"/>
                          <w:szCs w:val="26"/>
                        </w:rPr>
                      </w:pPr>
                      <w:r w:rsidRPr="00C001B3">
                        <w:rPr>
                          <w:sz w:val="24"/>
                          <w:szCs w:val="26"/>
                        </w:rPr>
                        <w:t xml:space="preserve">-Quality of senior year courses </w:t>
                      </w:r>
                    </w:p>
                    <w:p w:rsidR="00BD3320" w:rsidRPr="00C001B3" w:rsidRDefault="00BD3320" w:rsidP="00BD3320">
                      <w:pPr>
                        <w:spacing w:after="0"/>
                        <w:rPr>
                          <w:sz w:val="24"/>
                          <w:szCs w:val="26"/>
                        </w:rPr>
                      </w:pPr>
                      <w:r w:rsidRPr="00C001B3">
                        <w:rPr>
                          <w:sz w:val="24"/>
                          <w:szCs w:val="26"/>
                        </w:rPr>
                        <w:t>-Grade trends</w:t>
                      </w:r>
                    </w:p>
                    <w:p w:rsidR="00BD3320" w:rsidRPr="00C001B3" w:rsidRDefault="00BD3320" w:rsidP="00BD3320">
                      <w:pPr>
                        <w:spacing w:after="0"/>
                        <w:rPr>
                          <w:sz w:val="24"/>
                          <w:szCs w:val="26"/>
                        </w:rPr>
                      </w:pPr>
                      <w:r w:rsidRPr="00C001B3">
                        <w:rPr>
                          <w:sz w:val="24"/>
                          <w:szCs w:val="26"/>
                        </w:rPr>
                        <w:t>-Extracurricular activities</w:t>
                      </w:r>
                    </w:p>
                    <w:p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rsidR="00C001B3" w:rsidRPr="00C001B3" w:rsidRDefault="00BD3320" w:rsidP="00BD3320">
                      <w:pPr>
                        <w:spacing w:after="0"/>
                        <w:rPr>
                          <w:sz w:val="24"/>
                          <w:szCs w:val="26"/>
                        </w:rPr>
                      </w:pPr>
                      <w:r w:rsidRPr="00C001B3">
                        <w:rPr>
                          <w:sz w:val="24"/>
                          <w:szCs w:val="26"/>
                        </w:rPr>
                        <w:t>-Academic performance compared to opportunities available at your high school.</w:t>
                      </w:r>
                    </w:p>
                    <w:p w:rsidR="00C001B3" w:rsidRPr="00C001B3" w:rsidRDefault="00C001B3" w:rsidP="00BD3320">
                      <w:pPr>
                        <w:spacing w:after="0"/>
                        <w:rPr>
                          <w:sz w:val="24"/>
                          <w:szCs w:val="26"/>
                        </w:rPr>
                      </w:pPr>
                    </w:p>
                    <w:p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rsidR="00C001B3" w:rsidRDefault="00C001B3" w:rsidP="00C001B3">
                      <w:pPr>
                        <w:spacing w:after="0"/>
                        <w:rPr>
                          <w:sz w:val="20"/>
                        </w:rPr>
                      </w:pPr>
                    </w:p>
                    <w:p w:rsidR="000E0CED" w:rsidRPr="00A23FB7" w:rsidRDefault="000E0CED" w:rsidP="000E0CED">
                      <w:pPr>
                        <w:spacing w:after="0"/>
                        <w:rPr>
                          <w:rFonts w:ascii="Myriad Pro" w:hAnsi="Myriad Pro"/>
                          <w:b/>
                          <w:color w:val="808080" w:themeColor="background1" w:themeShade="80"/>
                          <w:sz w:val="20"/>
                          <w:szCs w:val="20"/>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bookmarkStart w:id="0" w:name="_GoBack"/>
      <w:bookmarkEnd w:id="0"/>
    </w:p>
    <w:sectPr w:rsidR="00671A4B" w:rsidRPr="001B2141" w:rsidSect="009909CD">
      <w:headerReference w:type="even" r:id="rId21"/>
      <w:headerReference w:type="default" r:id="rId22"/>
      <w:footerReference w:type="even" r:id="rId23"/>
      <w:footerReference w:type="default" r:id="rId24"/>
      <w:headerReference w:type="first" r:id="rId25"/>
      <w:footerReference w:type="first" r:id="rId2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C0A0" w14:textId="77777777" w:rsidR="00F56DB3" w:rsidRDefault="00F56DB3" w:rsidP="009909CD">
      <w:pPr>
        <w:spacing w:after="0" w:line="240" w:lineRule="auto"/>
      </w:pPr>
      <w:r>
        <w:separator/>
      </w:r>
    </w:p>
  </w:endnote>
  <w:endnote w:type="continuationSeparator" w:id="0">
    <w:p w14:paraId="635B07B6"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3281" w14:textId="77777777" w:rsidR="00E51004" w:rsidRDefault="00E510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540B" w14:textId="77777777" w:rsidR="00AA6A27" w:rsidRDefault="00AA6A27" w:rsidP="00AA6A27">
    <w:pPr>
      <w:pStyle w:val="Footer"/>
      <w:jc w:val="center"/>
      <w:rPr>
        <w:rFonts w:ascii="Myriad Pro" w:hAnsi="Myriad Pro"/>
        <w:sz w:val="24"/>
        <w:szCs w:val="36"/>
      </w:rPr>
    </w:pPr>
    <w:r>
      <w:rPr>
        <w:rFonts w:ascii="Myriad Pro" w:hAnsi="Myriad Pro"/>
        <w:noProof/>
        <w:sz w:val="24"/>
        <w:szCs w:val="36"/>
      </w:rPr>
      <w:drawing>
        <wp:inline distT="0" distB="0" distL="0" distR="0" wp14:anchorId="30FAE273" wp14:editId="23CE253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E1A0B1B" w14:textId="4BCC33DB" w:rsidR="00AA6A27" w:rsidRPr="00D46648" w:rsidRDefault="00AA6A27" w:rsidP="00AA6A27">
    <w:pPr>
      <w:pStyle w:val="Footer"/>
      <w:jc w:val="center"/>
    </w:pPr>
    <w:r w:rsidRPr="00EE63E2">
      <w:rPr>
        <w:rFonts w:ascii="Myriad Pro" w:hAnsi="Myriad Pro"/>
        <w:sz w:val="24"/>
        <w:szCs w:val="36"/>
      </w:rPr>
      <w:t xml:space="preserve">Visit </w:t>
    </w:r>
    <w:hyperlink r:id="rId2" w:history="1">
      <w:r w:rsidR="00E51004" w:rsidRPr="00272149">
        <w:rPr>
          <w:rStyle w:val="Hyperlink"/>
        </w:rPr>
        <w:t>https://gearup.wa.gov/students-families</w:t>
      </w:r>
    </w:hyperlink>
    <w:r w:rsidR="00E51004">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7B0B" w14:textId="77777777" w:rsidR="00E51004" w:rsidRDefault="00E510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22E6" w14:textId="77777777" w:rsidR="00F56DB3" w:rsidRDefault="00F56DB3" w:rsidP="009909CD">
      <w:pPr>
        <w:spacing w:after="0" w:line="240" w:lineRule="auto"/>
      </w:pPr>
      <w:r>
        <w:separator/>
      </w:r>
    </w:p>
  </w:footnote>
  <w:footnote w:type="continuationSeparator" w:id="0">
    <w:p w14:paraId="39A490C7"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BB72" w14:textId="77777777" w:rsidR="00E51004" w:rsidRDefault="00E510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D1D9" w14:textId="77777777" w:rsidR="00E51004" w:rsidRDefault="00E510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7970" w14:textId="77777777" w:rsidR="00E51004" w:rsidRDefault="00E51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71A6"/>
    <w:multiLevelType w:val="hybridMultilevel"/>
    <w:tmpl w:val="65C001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AA"/>
    <w:multiLevelType w:val="hybridMultilevel"/>
    <w:tmpl w:val="860E70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F8C"/>
    <w:multiLevelType w:val="hybridMultilevel"/>
    <w:tmpl w:val="235CD9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12B86"/>
    <w:multiLevelType w:val="hybridMultilevel"/>
    <w:tmpl w:val="BECA01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5"/>
  </w:num>
  <w:num w:numId="4">
    <w:abstractNumId w:val="9"/>
  </w:num>
  <w:num w:numId="5">
    <w:abstractNumId w:val="16"/>
  </w:num>
  <w:num w:numId="6">
    <w:abstractNumId w:val="15"/>
  </w:num>
  <w:num w:numId="7">
    <w:abstractNumId w:val="14"/>
  </w:num>
  <w:num w:numId="8">
    <w:abstractNumId w:val="18"/>
  </w:num>
  <w:num w:numId="9">
    <w:abstractNumId w:val="12"/>
  </w:num>
  <w:num w:numId="10">
    <w:abstractNumId w:val="5"/>
  </w:num>
  <w:num w:numId="11">
    <w:abstractNumId w:val="24"/>
  </w:num>
  <w:num w:numId="12">
    <w:abstractNumId w:val="31"/>
  </w:num>
  <w:num w:numId="13">
    <w:abstractNumId w:val="11"/>
  </w:num>
  <w:num w:numId="14">
    <w:abstractNumId w:val="20"/>
  </w:num>
  <w:num w:numId="15">
    <w:abstractNumId w:val="23"/>
  </w:num>
  <w:num w:numId="16">
    <w:abstractNumId w:val="13"/>
  </w:num>
  <w:num w:numId="17">
    <w:abstractNumId w:val="32"/>
  </w:num>
  <w:num w:numId="18">
    <w:abstractNumId w:val="6"/>
  </w:num>
  <w:num w:numId="19">
    <w:abstractNumId w:val="26"/>
  </w:num>
  <w:num w:numId="20">
    <w:abstractNumId w:val="33"/>
  </w:num>
  <w:num w:numId="21">
    <w:abstractNumId w:val="1"/>
  </w:num>
  <w:num w:numId="22">
    <w:abstractNumId w:val="3"/>
  </w:num>
  <w:num w:numId="23">
    <w:abstractNumId w:val="17"/>
  </w:num>
  <w:num w:numId="24">
    <w:abstractNumId w:val="35"/>
  </w:num>
  <w:num w:numId="25">
    <w:abstractNumId w:val="19"/>
  </w:num>
  <w:num w:numId="26">
    <w:abstractNumId w:val="30"/>
  </w:num>
  <w:num w:numId="27">
    <w:abstractNumId w:val="34"/>
  </w:num>
  <w:num w:numId="28">
    <w:abstractNumId w:val="2"/>
  </w:num>
  <w:num w:numId="29">
    <w:abstractNumId w:val="21"/>
  </w:num>
  <w:num w:numId="30">
    <w:abstractNumId w:val="4"/>
  </w:num>
  <w:num w:numId="31">
    <w:abstractNumId w:val="22"/>
  </w:num>
  <w:num w:numId="32">
    <w:abstractNumId w:val="27"/>
  </w:num>
  <w:num w:numId="33">
    <w:abstractNumId w:val="36"/>
  </w:num>
  <w:num w:numId="34">
    <w:abstractNumId w:val="29"/>
  </w:num>
  <w:num w:numId="35">
    <w:abstractNumId w:val="0"/>
  </w:num>
  <w:num w:numId="36">
    <w:abstractNumId w:val="7"/>
  </w:num>
  <w:num w:numId="37">
    <w:abstractNumId w:val="28"/>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tTAzMLA0MDMwMjFS0lEKTi0uzszPAykwrAUAynv3GiwAAAA="/>
  </w:docVars>
  <w:rsids>
    <w:rsidRoot w:val="001B2141"/>
    <w:rsid w:val="00076C3A"/>
    <w:rsid w:val="000C40B8"/>
    <w:rsid w:val="000E0CED"/>
    <w:rsid w:val="001733BE"/>
    <w:rsid w:val="001956B9"/>
    <w:rsid w:val="001A6610"/>
    <w:rsid w:val="001B2141"/>
    <w:rsid w:val="001C17F9"/>
    <w:rsid w:val="001D16DC"/>
    <w:rsid w:val="001D41E3"/>
    <w:rsid w:val="001D5F2E"/>
    <w:rsid w:val="0023585C"/>
    <w:rsid w:val="00275C50"/>
    <w:rsid w:val="002E466D"/>
    <w:rsid w:val="00335874"/>
    <w:rsid w:val="003E771B"/>
    <w:rsid w:val="00406591"/>
    <w:rsid w:val="00414D69"/>
    <w:rsid w:val="00436814"/>
    <w:rsid w:val="00440FD1"/>
    <w:rsid w:val="0047425E"/>
    <w:rsid w:val="004B29E1"/>
    <w:rsid w:val="004D131D"/>
    <w:rsid w:val="005326F5"/>
    <w:rsid w:val="00532A29"/>
    <w:rsid w:val="00571AEF"/>
    <w:rsid w:val="005D5656"/>
    <w:rsid w:val="005E3E86"/>
    <w:rsid w:val="00602942"/>
    <w:rsid w:val="006207D8"/>
    <w:rsid w:val="00622246"/>
    <w:rsid w:val="00632D3E"/>
    <w:rsid w:val="00645074"/>
    <w:rsid w:val="00661D0B"/>
    <w:rsid w:val="00671A4B"/>
    <w:rsid w:val="00675C1D"/>
    <w:rsid w:val="006819DC"/>
    <w:rsid w:val="00685C13"/>
    <w:rsid w:val="00696E04"/>
    <w:rsid w:val="006F45EA"/>
    <w:rsid w:val="0070210A"/>
    <w:rsid w:val="00761661"/>
    <w:rsid w:val="00781C88"/>
    <w:rsid w:val="00784F1D"/>
    <w:rsid w:val="00790717"/>
    <w:rsid w:val="00792C19"/>
    <w:rsid w:val="007E0452"/>
    <w:rsid w:val="008110A7"/>
    <w:rsid w:val="00841577"/>
    <w:rsid w:val="00854BA0"/>
    <w:rsid w:val="00862933"/>
    <w:rsid w:val="00874387"/>
    <w:rsid w:val="008916E0"/>
    <w:rsid w:val="008A4FE5"/>
    <w:rsid w:val="008F484C"/>
    <w:rsid w:val="00972CAE"/>
    <w:rsid w:val="00980FFC"/>
    <w:rsid w:val="00981E73"/>
    <w:rsid w:val="009909CD"/>
    <w:rsid w:val="009B09EE"/>
    <w:rsid w:val="009C6715"/>
    <w:rsid w:val="00A25076"/>
    <w:rsid w:val="00A51106"/>
    <w:rsid w:val="00A924DC"/>
    <w:rsid w:val="00AA6A27"/>
    <w:rsid w:val="00AC67ED"/>
    <w:rsid w:val="00B044CD"/>
    <w:rsid w:val="00B53C93"/>
    <w:rsid w:val="00B646B2"/>
    <w:rsid w:val="00B84392"/>
    <w:rsid w:val="00B91A1C"/>
    <w:rsid w:val="00BD3320"/>
    <w:rsid w:val="00BF154F"/>
    <w:rsid w:val="00C001B3"/>
    <w:rsid w:val="00C124B0"/>
    <w:rsid w:val="00C7202C"/>
    <w:rsid w:val="00C91747"/>
    <w:rsid w:val="00CA36F6"/>
    <w:rsid w:val="00CC7350"/>
    <w:rsid w:val="00CD2DEC"/>
    <w:rsid w:val="00CE5BCB"/>
    <w:rsid w:val="00CF1D50"/>
    <w:rsid w:val="00D14F9D"/>
    <w:rsid w:val="00D164B1"/>
    <w:rsid w:val="00D257AF"/>
    <w:rsid w:val="00D321C2"/>
    <w:rsid w:val="00E51004"/>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DA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character" w:customStyle="1" w:styleId="UnresolvedMention">
    <w:name w:val="Unresolved Mention"/>
    <w:basedOn w:val="DefaultParagraphFont"/>
    <w:uiPriority w:val="99"/>
    <w:semiHidden/>
    <w:unhideWhenUsed/>
    <w:rsid w:val="00E5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79642395">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oley@whitepass.k12.wa.us"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mfoley@whitepass.k12.wa.us" TargetMode="External"/><Relationship Id="rId17" Type="http://schemas.openxmlformats.org/officeDocument/2006/relationships/hyperlink" Target="https://wsac.wa.gov/college-admiss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k12.wa.us/graduationrequirements" TargetMode="External"/><Relationship Id="rId20" Type="http://schemas.openxmlformats.org/officeDocument/2006/relationships/hyperlink" Target="http://www.khanacadem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sac.wa.gov/college-admission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khan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graduationrequirem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E6767D8154FCCB531465502A16FC6"/>
        <w:category>
          <w:name w:val="General"/>
          <w:gallery w:val="placeholder"/>
        </w:category>
        <w:types>
          <w:type w:val="bbPlcHdr"/>
        </w:types>
        <w:behaviors>
          <w:behavior w:val="content"/>
        </w:behaviors>
        <w:guid w:val="{16B763D1-CC20-45DC-866C-B5F48648BE80}"/>
      </w:docPartPr>
      <w:docPartBody>
        <w:p w:rsidR="00000000" w:rsidRDefault="00952CE8" w:rsidP="00952CE8">
          <w:pPr>
            <w:pStyle w:val="F76E6767D8154FCCB531465502A16FC6"/>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952CE8"/>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CE8"/>
    <w:rPr>
      <w:color w:val="808080"/>
    </w:rPr>
  </w:style>
  <w:style w:type="paragraph" w:customStyle="1" w:styleId="0D37BE13F8F54ED2B02946A79E53C6D5">
    <w:name w:val="0D37BE13F8F54ED2B02946A79E53C6D5"/>
    <w:rsid w:val="00952CE8"/>
  </w:style>
  <w:style w:type="paragraph" w:customStyle="1" w:styleId="F76E6767D8154FCCB531465502A16FC6">
    <w:name w:val="F76E6767D8154FCCB531465502A16FC6"/>
    <w:rsid w:val="0095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A41D928-146E-49E2-A516-33D46B12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2015-05-28T22:43:00Z</cp:lastPrinted>
  <dcterms:created xsi:type="dcterms:W3CDTF">2021-10-05T20:54:00Z</dcterms:created>
  <dcterms:modified xsi:type="dcterms:W3CDTF">2021-10-05T20:54:00Z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