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D1" w:rsidRDefault="00BD65B8">
      <w:pPr>
        <w:pStyle w:val="Heading1"/>
        <w:tabs>
          <w:tab w:val="left" w:pos="8202"/>
        </w:tabs>
        <w:ind w:right="0"/>
        <w:jc w:val="left"/>
      </w:pPr>
      <w:r>
        <w:t xml:space="preserve">School District:  </w:t>
      </w:r>
      <w:r>
        <w:rPr>
          <w:u w:val="single"/>
        </w:rPr>
        <w:t>Paris</w:t>
      </w:r>
      <w:r>
        <w:rPr>
          <w:spacing w:val="-6"/>
          <w:u w:val="single"/>
        </w:rPr>
        <w:t xml:space="preserve"> </w:t>
      </w:r>
      <w:r>
        <w:rPr>
          <w:u w:val="single"/>
        </w:rPr>
        <w:t>Public</w:t>
      </w:r>
      <w:r>
        <w:rPr>
          <w:spacing w:val="-2"/>
          <w:u w:val="single"/>
        </w:rPr>
        <w:t xml:space="preserve"> </w:t>
      </w:r>
      <w:r>
        <w:rPr>
          <w:u w:val="single"/>
        </w:rPr>
        <w:t>Schools</w:t>
      </w:r>
      <w:r>
        <w:tab/>
        <w:t xml:space="preserve">LEA:  </w:t>
      </w:r>
      <w:r>
        <w:rPr>
          <w:u w:val="single"/>
        </w:rPr>
        <w:t>4203</w:t>
      </w:r>
    </w:p>
    <w:p w:rsidR="00C030D1" w:rsidRDefault="00C030D1">
      <w:pPr>
        <w:pStyle w:val="BodyText"/>
        <w:rPr>
          <w:sz w:val="20"/>
        </w:rPr>
      </w:pPr>
    </w:p>
    <w:p w:rsidR="00C030D1" w:rsidRDefault="00C030D1">
      <w:pPr>
        <w:pStyle w:val="BodyText"/>
        <w:rPr>
          <w:sz w:val="20"/>
        </w:rPr>
      </w:pPr>
    </w:p>
    <w:p w:rsidR="00C030D1" w:rsidRDefault="00BD65B8">
      <w:pPr>
        <w:pStyle w:val="BodyText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2491739</wp:posOffset>
            </wp:positionH>
            <wp:positionV relativeFrom="paragraph">
              <wp:posOffset>192830</wp:posOffset>
            </wp:positionV>
            <wp:extent cx="2783803" cy="8858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0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30D1" w:rsidRDefault="00C030D1">
      <w:pPr>
        <w:pStyle w:val="BodyText"/>
        <w:rPr>
          <w:sz w:val="20"/>
        </w:rPr>
      </w:pPr>
    </w:p>
    <w:p w:rsidR="00C030D1" w:rsidRDefault="00C030D1">
      <w:pPr>
        <w:pStyle w:val="BodyText"/>
        <w:rPr>
          <w:sz w:val="21"/>
        </w:rPr>
      </w:pPr>
    </w:p>
    <w:p w:rsidR="00C030D1" w:rsidRDefault="00BD65B8">
      <w:pPr>
        <w:spacing w:before="86"/>
        <w:ind w:left="3271" w:right="2853"/>
        <w:jc w:val="center"/>
        <w:rPr>
          <w:sz w:val="32"/>
        </w:rPr>
      </w:pPr>
      <w:r>
        <w:rPr>
          <w:sz w:val="32"/>
        </w:rPr>
        <w:t>Signature Page</w:t>
      </w:r>
    </w:p>
    <w:p w:rsidR="00C030D1" w:rsidRDefault="00BD65B8">
      <w:pPr>
        <w:spacing w:before="189" w:line="364" w:lineRule="auto"/>
        <w:ind w:left="3274" w:right="2853"/>
        <w:jc w:val="center"/>
        <w:rPr>
          <w:sz w:val="32"/>
        </w:rPr>
      </w:pPr>
      <w:r>
        <w:rPr>
          <w:sz w:val="32"/>
        </w:rPr>
        <w:t>Personnel Policy and Salary Schedule 20</w:t>
      </w:r>
      <w:r w:rsidR="00695E13">
        <w:rPr>
          <w:sz w:val="32"/>
        </w:rPr>
        <w:t>21</w:t>
      </w:r>
      <w:r>
        <w:rPr>
          <w:sz w:val="32"/>
        </w:rPr>
        <w:t>-202</w:t>
      </w:r>
      <w:r w:rsidR="00695E13">
        <w:rPr>
          <w:sz w:val="32"/>
        </w:rPr>
        <w:t>2</w:t>
      </w:r>
    </w:p>
    <w:p w:rsidR="00C030D1" w:rsidRDefault="00C030D1">
      <w:pPr>
        <w:pStyle w:val="BodyText"/>
        <w:spacing w:before="7"/>
        <w:rPr>
          <w:sz w:val="49"/>
        </w:rPr>
      </w:pPr>
    </w:p>
    <w:p w:rsidR="00C030D1" w:rsidRDefault="00BD65B8">
      <w:pPr>
        <w:pStyle w:val="BodyText"/>
        <w:spacing w:line="252" w:lineRule="auto"/>
        <w:ind w:left="300"/>
      </w:pPr>
      <w:r>
        <w:t>Pursuant to Arkansas Code Annotated §6-17-201, §6-17-2301 and Act 989 of 2011 school district personnel policies and salary schedules shall be posted to the district’s website no later than September 15 of each year.</w:t>
      </w:r>
    </w:p>
    <w:p w:rsidR="00C030D1" w:rsidRDefault="00C030D1">
      <w:pPr>
        <w:pStyle w:val="BodyText"/>
        <w:rPr>
          <w:sz w:val="20"/>
        </w:rPr>
      </w:pPr>
    </w:p>
    <w:p w:rsidR="00C030D1" w:rsidRDefault="00C030D1">
      <w:pPr>
        <w:pStyle w:val="BodyText"/>
        <w:spacing w:before="3"/>
      </w:pPr>
    </w:p>
    <w:tbl>
      <w:tblPr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3"/>
        <w:gridCol w:w="3121"/>
        <w:gridCol w:w="3121"/>
      </w:tblGrid>
      <w:tr w:rsidR="00C030D1">
        <w:trPr>
          <w:trHeight w:val="327"/>
        </w:trPr>
        <w:tc>
          <w:tcPr>
            <w:tcW w:w="3143" w:type="dxa"/>
          </w:tcPr>
          <w:p w:rsidR="00C030D1" w:rsidRDefault="00BD65B8">
            <w:pPr>
              <w:pStyle w:val="TableParagraph"/>
              <w:spacing w:line="308" w:lineRule="exact"/>
              <w:ind w:left="651" w:right="609"/>
              <w:rPr>
                <w:sz w:val="28"/>
              </w:rPr>
            </w:pPr>
            <w:r>
              <w:rPr>
                <w:sz w:val="28"/>
              </w:rPr>
              <w:t>Certified Policy</w:t>
            </w:r>
          </w:p>
        </w:tc>
        <w:tc>
          <w:tcPr>
            <w:tcW w:w="3121" w:type="dxa"/>
          </w:tcPr>
          <w:p w:rsidR="00C030D1" w:rsidRDefault="00BD65B8">
            <w:pPr>
              <w:pStyle w:val="TableParagraph"/>
              <w:spacing w:line="308" w:lineRule="exact"/>
              <w:ind w:right="482"/>
              <w:rPr>
                <w:sz w:val="28"/>
              </w:rPr>
            </w:pPr>
            <w:r>
              <w:rPr>
                <w:sz w:val="28"/>
              </w:rPr>
              <w:t>Classified Policy</w:t>
            </w:r>
          </w:p>
        </w:tc>
        <w:tc>
          <w:tcPr>
            <w:tcW w:w="3121" w:type="dxa"/>
          </w:tcPr>
          <w:p w:rsidR="00C030D1" w:rsidRDefault="00BD65B8">
            <w:pPr>
              <w:pStyle w:val="TableParagraph"/>
              <w:spacing w:line="308" w:lineRule="exact"/>
              <w:ind w:left="479" w:right="486"/>
              <w:rPr>
                <w:sz w:val="28"/>
              </w:rPr>
            </w:pPr>
            <w:r>
              <w:rPr>
                <w:sz w:val="28"/>
              </w:rPr>
              <w:t>Salary Schedules</w:t>
            </w:r>
          </w:p>
        </w:tc>
      </w:tr>
      <w:tr w:rsidR="00C030D1">
        <w:trPr>
          <w:trHeight w:val="311"/>
        </w:trPr>
        <w:tc>
          <w:tcPr>
            <w:tcW w:w="3143" w:type="dxa"/>
          </w:tcPr>
          <w:p w:rsidR="00C030D1" w:rsidRDefault="00BD65B8">
            <w:pPr>
              <w:pStyle w:val="TableParagraph"/>
              <w:ind w:left="651" w:right="619"/>
              <w:rPr>
                <w:sz w:val="28"/>
              </w:rPr>
            </w:pPr>
            <w:r>
              <w:rPr>
                <w:sz w:val="28"/>
              </w:rPr>
              <w:t>Student Policies</w:t>
            </w:r>
          </w:p>
        </w:tc>
        <w:tc>
          <w:tcPr>
            <w:tcW w:w="3121" w:type="dxa"/>
          </w:tcPr>
          <w:p w:rsidR="00C030D1" w:rsidRDefault="00BD65B8">
            <w:pPr>
              <w:pStyle w:val="TableParagraph"/>
              <w:ind w:right="486"/>
              <w:rPr>
                <w:sz w:val="28"/>
              </w:rPr>
            </w:pPr>
            <w:r>
              <w:rPr>
                <w:sz w:val="28"/>
              </w:rPr>
              <w:t>Mission Statement</w:t>
            </w:r>
          </w:p>
        </w:tc>
        <w:tc>
          <w:tcPr>
            <w:tcW w:w="3121" w:type="dxa"/>
          </w:tcPr>
          <w:p w:rsidR="00C030D1" w:rsidRDefault="00BD65B8">
            <w:pPr>
              <w:pStyle w:val="TableParagraph"/>
              <w:ind w:right="483"/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</w:tr>
    </w:tbl>
    <w:p w:rsidR="00C030D1" w:rsidRDefault="00C030D1">
      <w:pPr>
        <w:pStyle w:val="BodyText"/>
        <w:rPr>
          <w:sz w:val="20"/>
        </w:rPr>
      </w:pPr>
    </w:p>
    <w:p w:rsidR="00C030D1" w:rsidRDefault="00C030D1">
      <w:pPr>
        <w:pStyle w:val="BodyText"/>
        <w:spacing w:before="4"/>
        <w:rPr>
          <w:sz w:val="16"/>
        </w:rPr>
      </w:pPr>
    </w:p>
    <w:p w:rsidR="00C030D1" w:rsidRDefault="00BD65B8">
      <w:pPr>
        <w:pStyle w:val="BodyText"/>
        <w:spacing w:before="89" w:line="367" w:lineRule="auto"/>
        <w:ind w:left="300"/>
      </w:pPr>
      <w:r>
        <w:t xml:space="preserve">Are District Policies and Salary Schedules posted on your School Web Page? [X] Yes </w:t>
      </w:r>
      <w:proofErr w:type="gramStart"/>
      <w:r>
        <w:t>[ ]</w:t>
      </w:r>
      <w:proofErr w:type="gramEnd"/>
      <w:r>
        <w:t xml:space="preserve"> No What is the Web Address to the District’s Home Page? </w:t>
      </w:r>
      <w:hyperlink r:id="rId5">
        <w:r>
          <w:rPr>
            <w:color w:val="0462C1"/>
            <w:u w:val="single" w:color="0462C1"/>
          </w:rPr>
          <w:t>www.parisschools.org</w:t>
        </w:r>
      </w:hyperlink>
    </w:p>
    <w:p w:rsidR="00C030D1" w:rsidRDefault="00BD65B8">
      <w:pPr>
        <w:pStyle w:val="BodyText"/>
        <w:spacing w:before="30" w:line="247" w:lineRule="auto"/>
        <w:ind w:left="300" w:right="302"/>
      </w:pPr>
      <w:r>
        <w:t>The Paris School District Board, in compliance with these requirements, approved the 20</w:t>
      </w:r>
      <w:r w:rsidR="00695E13">
        <w:t>21</w:t>
      </w:r>
      <w:r>
        <w:t>- 202</w:t>
      </w:r>
      <w:r w:rsidR="00695E13">
        <w:t>2</w:t>
      </w:r>
      <w:r>
        <w:t xml:space="preserve"> Personnel Policy on </w:t>
      </w:r>
      <w:r w:rsidR="00491E8E">
        <w:t>July 8</w:t>
      </w:r>
      <w:r>
        <w:t>, 20</w:t>
      </w:r>
      <w:r w:rsidR="00491E8E">
        <w:t>21</w:t>
      </w:r>
      <w:r>
        <w:t xml:space="preserve"> and Salary Schedules on </w:t>
      </w:r>
      <w:r w:rsidR="00695E13">
        <w:t>May 13, 2021</w:t>
      </w:r>
      <w:r>
        <w:t>.</w:t>
      </w:r>
    </w:p>
    <w:p w:rsidR="00C030D1" w:rsidRDefault="00C030D1">
      <w:pPr>
        <w:pStyle w:val="BodyText"/>
        <w:rPr>
          <w:sz w:val="20"/>
        </w:rPr>
      </w:pPr>
    </w:p>
    <w:p w:rsidR="00C030D1" w:rsidRDefault="00C030D1">
      <w:pPr>
        <w:pStyle w:val="BodyText"/>
        <w:rPr>
          <w:sz w:val="20"/>
        </w:rPr>
      </w:pPr>
    </w:p>
    <w:p w:rsidR="00C030D1" w:rsidRDefault="00C030D1">
      <w:pPr>
        <w:pStyle w:val="BodyText"/>
        <w:spacing w:after="1"/>
        <w:rPr>
          <w:sz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1"/>
        <w:gridCol w:w="4411"/>
      </w:tblGrid>
      <w:tr w:rsidR="00C030D1">
        <w:trPr>
          <w:trHeight w:val="429"/>
        </w:trPr>
        <w:tc>
          <w:tcPr>
            <w:tcW w:w="4751" w:type="dxa"/>
          </w:tcPr>
          <w:p w:rsidR="00C030D1" w:rsidRDefault="00BD65B8">
            <w:pPr>
              <w:pStyle w:val="TableParagraph"/>
              <w:tabs>
                <w:tab w:val="left" w:pos="3100"/>
              </w:tabs>
              <w:spacing w:line="311" w:lineRule="exact"/>
              <w:ind w:left="200"/>
              <w:jc w:val="left"/>
              <w:rPr>
                <w:sz w:val="28"/>
              </w:rPr>
            </w:pPr>
            <w:r>
              <w:rPr>
                <w:spacing w:val="-1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\s\ Tracy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Richey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411" w:type="dxa"/>
          </w:tcPr>
          <w:p w:rsidR="00C030D1" w:rsidRDefault="00BD65B8">
            <w:pPr>
              <w:pStyle w:val="TableParagraph"/>
              <w:spacing w:line="311" w:lineRule="exact"/>
              <w:ind w:left="1851"/>
              <w:jc w:val="left"/>
              <w:rPr>
                <w:sz w:val="28"/>
              </w:rPr>
            </w:pPr>
            <w:r>
              <w:rPr>
                <w:sz w:val="28"/>
                <w:u w:val="single"/>
              </w:rPr>
              <w:t>/s/ R. Wayne Fawcett</w:t>
            </w:r>
          </w:p>
        </w:tc>
      </w:tr>
      <w:tr w:rsidR="00C030D1">
        <w:trPr>
          <w:trHeight w:val="429"/>
        </w:trPr>
        <w:tc>
          <w:tcPr>
            <w:tcW w:w="4751" w:type="dxa"/>
          </w:tcPr>
          <w:p w:rsidR="00C030D1" w:rsidRDefault="00BD65B8">
            <w:pPr>
              <w:pStyle w:val="TableParagraph"/>
              <w:spacing w:before="107" w:line="302" w:lineRule="exact"/>
              <w:ind w:left="2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President of the Board</w:t>
            </w:r>
          </w:p>
        </w:tc>
        <w:tc>
          <w:tcPr>
            <w:tcW w:w="4411" w:type="dxa"/>
          </w:tcPr>
          <w:p w:rsidR="00C030D1" w:rsidRDefault="00BD65B8">
            <w:pPr>
              <w:pStyle w:val="TableParagraph"/>
              <w:spacing w:before="107" w:line="302" w:lineRule="exact"/>
              <w:ind w:left="193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Superintendent</w:t>
            </w:r>
          </w:p>
        </w:tc>
      </w:tr>
    </w:tbl>
    <w:p w:rsidR="00C030D1" w:rsidRDefault="00C030D1">
      <w:pPr>
        <w:pStyle w:val="BodyText"/>
        <w:rPr>
          <w:sz w:val="20"/>
        </w:rPr>
      </w:pPr>
    </w:p>
    <w:p w:rsidR="00C030D1" w:rsidRDefault="00C030D1">
      <w:pPr>
        <w:pStyle w:val="BodyText"/>
        <w:spacing w:before="1"/>
        <w:rPr>
          <w:sz w:val="23"/>
        </w:rPr>
      </w:pPr>
    </w:p>
    <w:p w:rsidR="00C030D1" w:rsidRDefault="00BD65B8">
      <w:pPr>
        <w:pStyle w:val="BodyText"/>
        <w:spacing w:before="89"/>
        <w:ind w:left="3728" w:right="3289" w:firstLine="852"/>
      </w:pPr>
      <w:r>
        <w:t>Form Adapted from Arkansas Department of Education</w:t>
      </w:r>
    </w:p>
    <w:p w:rsidR="00C030D1" w:rsidRDefault="00BD65B8">
      <w:pPr>
        <w:pStyle w:val="BodyText"/>
        <w:spacing w:before="2"/>
        <w:ind w:left="1942" w:right="1526"/>
        <w:jc w:val="center"/>
      </w:pPr>
      <w:r>
        <w:t xml:space="preserve">Danita </w:t>
      </w:r>
      <w:proofErr w:type="spellStart"/>
      <w:r>
        <w:t>Hyrkas</w:t>
      </w:r>
      <w:proofErr w:type="spellEnd"/>
      <w:r>
        <w:t>, Coordinator, Financial Accountability &amp; Reporting Four Capitol Mall, Room 1</w:t>
      </w:r>
      <w:bookmarkStart w:id="0" w:name="_GoBack"/>
      <w:bookmarkEnd w:id="0"/>
      <w:r>
        <w:t>05-C</w:t>
      </w:r>
    </w:p>
    <w:p w:rsidR="00C030D1" w:rsidRDefault="00BD65B8">
      <w:pPr>
        <w:pStyle w:val="BodyText"/>
        <w:spacing w:before="2"/>
        <w:ind w:left="3271" w:right="2853"/>
        <w:jc w:val="center"/>
      </w:pPr>
      <w:r>
        <w:t>Little Rock, AR 72201</w:t>
      </w:r>
    </w:p>
    <w:sectPr w:rsidR="00C030D1">
      <w:type w:val="continuous"/>
      <w:pgSz w:w="12240" w:h="15840"/>
      <w:pgMar w:top="640" w:right="8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D1"/>
    <w:rsid w:val="00491E8E"/>
    <w:rsid w:val="00695E13"/>
    <w:rsid w:val="00BD65B8"/>
    <w:rsid w:val="00C0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C17C"/>
  <w15:docId w15:val="{659964CD-CC4C-4C7B-BFF4-25CC6EE7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62"/>
      <w:ind w:left="300" w:right="2853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1" w:lineRule="exact"/>
      <w:ind w:left="48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isschools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Netlla Cureton</cp:lastModifiedBy>
  <cp:revision>2</cp:revision>
  <dcterms:created xsi:type="dcterms:W3CDTF">2021-09-28T18:10:00Z</dcterms:created>
  <dcterms:modified xsi:type="dcterms:W3CDTF">2021-09-28T18:10:00Z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2021-09-28T00:00:00Z</vt:filetime>
  </property>
</Properties>
</file>