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56"/>
          <w:szCs w:val="56"/>
          <w:u w:val="single"/>
        </w:rPr>
      </w:pPr>
      <w:r w:rsidDel="00000000" w:rsidR="00000000" w:rsidRPr="00000000">
        <w:rPr>
          <w:b w:val="1"/>
          <w:sz w:val="56"/>
          <w:szCs w:val="56"/>
          <w:u w:val="single"/>
          <w:rtl w:val="0"/>
        </w:rPr>
        <w:t xml:space="preserve">Lake Park Audubon Legacy Foundation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Component Fund of West Central Initiative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Grant Program Information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288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Mission Statement: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LPA Legacy Foundation serves to enhance, enrich, and maintain the highest level of public education for LPA students, pre-K through 12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grade. 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Foundation operates under the umbrella of West Central Initiative. LPA Legacy Foundation receives donation from individuals, families, and businesses. These funds are invested and managed by West Central Initiative. A portion of the investments are made available each year through this grant application process to respond to the Lake Park Audubon educational needs and aspirations. 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Deadline:  Applications can be considered throughout the year. 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Return completed applications to the superintendent. All applications will be approved before they are reviewed by the LPA Legacy Foundation Advisory Board, which makes the funding decisions. 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Proposals must be submitted by an employee of Lake Park Audubon Schools. 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Skye Bjerke with any questions. 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skyebjerke@gmail.com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or 701-219-0412.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Application Form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Lake Park Audubon Legacy Foundation</w:t>
      </w:r>
    </w:p>
    <w:p w:rsidR="00000000" w:rsidDel="00000000" w:rsidP="00000000" w:rsidRDefault="00000000" w:rsidRPr="00000000" w14:paraId="0000001E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Name:  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Position at LPA School: _________________________________</w:t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Email:  ______________________________________________</w:t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Project Title:  _________________________________________</w:t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Amount of Request:  ___________________________________</w:t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Project Period: ________________________________________</w:t>
      </w:r>
    </w:p>
    <w:p w:rsidR="00000000" w:rsidDel="00000000" w:rsidP="00000000" w:rsidRDefault="00000000" w:rsidRPr="00000000" w14:paraId="00000025">
      <w:pPr>
        <w:pageBreakBefore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Project Description:  </w:t>
      </w:r>
      <w:r w:rsidDel="00000000" w:rsidR="00000000" w:rsidRPr="00000000">
        <w:rPr>
          <w:sz w:val="32"/>
          <w:szCs w:val="32"/>
          <w:rtl w:val="0"/>
        </w:rPr>
        <w:t xml:space="preserve">Please answer the following: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Brief description of the project. What do you intend to do with the funds? Please attach relevant information and/or documents.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is the project needed?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many students will be served?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this grant is not funded in full, will you be able to complete the project?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submit an assessment report within 30 days of completion of the project. </w:t>
      </w:r>
    </w:p>
    <w:p w:rsidR="00000000" w:rsidDel="00000000" w:rsidP="00000000" w:rsidRDefault="00000000" w:rsidRPr="00000000" w14:paraId="0000002B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bottom w:color="000000" w:space="1" w:sz="12" w:val="single"/>
        </w:pBd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E">
      <w:pPr>
        <w:pageBreakBefore w:val="0"/>
        <w:pBdr>
          <w:bottom w:color="000000" w:space="1" w:sz="12" w:val="single"/>
        </w:pBd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bottom w:color="000000" w:space="1" w:sz="12" w:val="single"/>
        </w:pBd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Administration signature</w:t>
        <w:tab/>
        <w:tab/>
        <w:tab/>
        <w:tab/>
        <w:tab/>
        <w:tab/>
        <w:tab/>
        <w:tab/>
        <w:t xml:space="preserve">Date</w:t>
      </w:r>
    </w:p>
    <w:sectPr>
      <w:pgSz w:h="15840" w:w="12240" w:orient="portrait"/>
      <w:pgMar w:bottom="144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kyebjer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