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DE5" w:rsidRDefault="00EE0B9A">
      <w:bookmarkStart w:id="0" w:name="_GoBack"/>
      <w:bookmarkEnd w:id="0"/>
      <w:r>
        <w:t>Dear Johnson Families,</w:t>
      </w:r>
    </w:p>
    <w:p w:rsidR="00EE0B9A" w:rsidRDefault="00EE0B9A">
      <w:r>
        <w:t xml:space="preserve">New to Johnson this year will be an increase in Federal Funding through what is known as Title I, Targeted Assistance.  Schools qualify to receive federal funds based on free and reduced lunch rates. In Huron Valley, the three elementary buildings with the highest free and reduced lunch numbers receive Title I funding.  Johnson is one of those three buildings. “Targeted </w:t>
      </w:r>
      <w:r w:rsidR="00F00482">
        <w:t>A</w:t>
      </w:r>
      <w:r>
        <w:t xml:space="preserve">ssistance “means that we will be allotted funding to allocate to those students </w:t>
      </w:r>
      <w:r w:rsidRPr="00EE0B9A">
        <w:rPr>
          <w:b/>
          <w:u w:val="single"/>
        </w:rPr>
        <w:t>most</w:t>
      </w:r>
      <w:r>
        <w:t xml:space="preserve"> academically at risk. </w:t>
      </w:r>
    </w:p>
    <w:p w:rsidR="00EE0B9A" w:rsidRDefault="00EE0B9A">
      <w:pPr>
        <w:rPr>
          <w:b/>
          <w:i/>
        </w:rPr>
      </w:pPr>
      <w:r w:rsidRPr="00EE0B9A">
        <w:rPr>
          <w:b/>
          <w:i/>
        </w:rPr>
        <w:t xml:space="preserve">So what does this mean for Johnson? </w:t>
      </w:r>
    </w:p>
    <w:p w:rsidR="00EE0B9A" w:rsidRDefault="00527E0E">
      <w:r>
        <w:t xml:space="preserve">It means that we will receive additional federal funding to support the needs of our targeted students. At Johnson, we are allocating resources to </w:t>
      </w:r>
      <w:r w:rsidR="00E52E73">
        <w:t xml:space="preserve">the following </w:t>
      </w:r>
      <w:r>
        <w:t>areas:</w:t>
      </w:r>
    </w:p>
    <w:p w:rsidR="00527E0E" w:rsidRPr="00527E0E" w:rsidRDefault="00527E0E" w:rsidP="00527E0E">
      <w:pPr>
        <w:pStyle w:val="ListParagraph"/>
        <w:numPr>
          <w:ilvl w:val="0"/>
          <w:numId w:val="2"/>
        </w:numPr>
        <w:rPr>
          <w:b/>
        </w:rPr>
      </w:pPr>
      <w:r w:rsidRPr="00527E0E">
        <w:rPr>
          <w:b/>
        </w:rPr>
        <w:t>An increase in social work availability</w:t>
      </w:r>
    </w:p>
    <w:p w:rsidR="00527E0E" w:rsidRPr="00527E0E" w:rsidRDefault="00527E0E" w:rsidP="00527E0E">
      <w:pPr>
        <w:pStyle w:val="ListParagraph"/>
        <w:numPr>
          <w:ilvl w:val="0"/>
          <w:numId w:val="2"/>
        </w:numPr>
        <w:rPr>
          <w:b/>
        </w:rPr>
      </w:pPr>
      <w:r w:rsidRPr="00527E0E">
        <w:rPr>
          <w:b/>
        </w:rPr>
        <w:t>A Positive Behavior Interventionist  as a proactive response to behavioral interventions</w:t>
      </w:r>
    </w:p>
    <w:p w:rsidR="00527E0E" w:rsidRDefault="00527E0E" w:rsidP="00527E0E">
      <w:pPr>
        <w:pStyle w:val="ListParagraph"/>
        <w:numPr>
          <w:ilvl w:val="0"/>
          <w:numId w:val="2"/>
        </w:numPr>
        <w:rPr>
          <w:b/>
        </w:rPr>
      </w:pPr>
      <w:r w:rsidRPr="00527E0E">
        <w:rPr>
          <w:b/>
        </w:rPr>
        <w:t>Continued support through our Tier 2 W.I.N literacy Interventions</w:t>
      </w:r>
    </w:p>
    <w:p w:rsidR="00E52E73" w:rsidRPr="00527E0E" w:rsidRDefault="00E52E73" w:rsidP="00527E0E">
      <w:pPr>
        <w:pStyle w:val="ListParagraph"/>
        <w:numPr>
          <w:ilvl w:val="0"/>
          <w:numId w:val="2"/>
        </w:numPr>
        <w:rPr>
          <w:b/>
        </w:rPr>
      </w:pPr>
      <w:r>
        <w:rPr>
          <w:b/>
        </w:rPr>
        <w:t>A family engagement coordinator</w:t>
      </w:r>
    </w:p>
    <w:p w:rsidR="00527E0E" w:rsidRDefault="00527E0E" w:rsidP="00527E0E">
      <w:pPr>
        <w:rPr>
          <w:b/>
          <w:i/>
        </w:rPr>
      </w:pPr>
      <w:r w:rsidRPr="00527E0E">
        <w:rPr>
          <w:b/>
          <w:i/>
        </w:rPr>
        <w:t xml:space="preserve">How </w:t>
      </w:r>
      <w:r w:rsidR="00C16667">
        <w:rPr>
          <w:b/>
          <w:i/>
        </w:rPr>
        <w:t xml:space="preserve">do I know if my child is eligible </w:t>
      </w:r>
      <w:r w:rsidRPr="00527E0E">
        <w:rPr>
          <w:b/>
          <w:i/>
        </w:rPr>
        <w:t>for services?</w:t>
      </w:r>
    </w:p>
    <w:p w:rsidR="00F00482" w:rsidRDefault="00527E0E" w:rsidP="00527E0E">
      <w:r w:rsidRPr="00C16667">
        <w:t xml:space="preserve">Parents </w:t>
      </w:r>
      <w:r w:rsidR="00C16667" w:rsidRPr="00C16667">
        <w:t>of eligible</w:t>
      </w:r>
      <w:r w:rsidRPr="00C16667">
        <w:t xml:space="preserve"> children will be receiving a letter this week inviting them to a Title I Information</w:t>
      </w:r>
      <w:r>
        <w:t xml:space="preserve"> session from 5:00 – 5:30</w:t>
      </w:r>
      <w:r w:rsidR="00D45E32">
        <w:t xml:space="preserve"> pm</w:t>
      </w:r>
      <w:r>
        <w:t xml:space="preserve"> in our cafeteria on Curriculum Night (September 14).  </w:t>
      </w:r>
      <w:r w:rsidR="00C16667">
        <w:t>Students were found eligible</w:t>
      </w:r>
      <w:r w:rsidR="00F00482">
        <w:t xml:space="preserve"> using academic criteria including</w:t>
      </w:r>
      <w:r w:rsidR="00D45E32">
        <w:t>: the Fountas</w:t>
      </w:r>
      <w:r w:rsidR="00F00482">
        <w:t xml:space="preserve"> and Pinnell benchmark assessment</w:t>
      </w:r>
      <w:r w:rsidR="00D45E32">
        <w:t>s f</w:t>
      </w:r>
      <w:r w:rsidR="00C16667">
        <w:t xml:space="preserve">or reading, district </w:t>
      </w:r>
      <w:r w:rsidR="00D45E32">
        <w:t>m</w:t>
      </w:r>
      <w:r w:rsidR="00F00482">
        <w:t xml:space="preserve">ath assessments, and M-STEP scores from years past.  </w:t>
      </w:r>
      <w:r w:rsidR="00C16667">
        <w:t>You will be receiving an invitation letter to attend the Title I meeting if any one of the following apply to your child:</w:t>
      </w:r>
    </w:p>
    <w:p w:rsidR="00EE0B9A" w:rsidRPr="00D45E32" w:rsidRDefault="00F00482" w:rsidP="00F00482">
      <w:pPr>
        <w:pStyle w:val="ListParagraph"/>
        <w:numPr>
          <w:ilvl w:val="0"/>
          <w:numId w:val="3"/>
        </w:numPr>
        <w:rPr>
          <w:b/>
        </w:rPr>
      </w:pPr>
      <w:r w:rsidRPr="00D45E32">
        <w:rPr>
          <w:b/>
        </w:rPr>
        <w:t>At risk for not reading at grade level proficiency</w:t>
      </w:r>
    </w:p>
    <w:p w:rsidR="00F00482" w:rsidRPr="00D45E32" w:rsidRDefault="00F00482" w:rsidP="00F00482">
      <w:pPr>
        <w:pStyle w:val="ListParagraph"/>
        <w:numPr>
          <w:ilvl w:val="0"/>
          <w:numId w:val="3"/>
        </w:numPr>
        <w:rPr>
          <w:b/>
        </w:rPr>
      </w:pPr>
      <w:r w:rsidRPr="00D45E32">
        <w:rPr>
          <w:b/>
        </w:rPr>
        <w:t>Sco</w:t>
      </w:r>
      <w:r w:rsidR="00BD4E22">
        <w:rPr>
          <w:b/>
        </w:rPr>
        <w:t xml:space="preserve">red below proficient on any </w:t>
      </w:r>
      <w:r w:rsidRPr="00D45E32">
        <w:rPr>
          <w:b/>
        </w:rPr>
        <w:t>district unit math assessments</w:t>
      </w:r>
    </w:p>
    <w:p w:rsidR="00BF6F99" w:rsidRPr="00D45E32" w:rsidRDefault="00D45E32" w:rsidP="00BF6F99">
      <w:pPr>
        <w:pStyle w:val="ListParagraph"/>
        <w:numPr>
          <w:ilvl w:val="0"/>
          <w:numId w:val="3"/>
        </w:numPr>
        <w:rPr>
          <w:b/>
        </w:rPr>
      </w:pPr>
      <w:r>
        <w:rPr>
          <w:b/>
        </w:rPr>
        <w:t>Not proficient on two or more s</w:t>
      </w:r>
      <w:r w:rsidR="00BF6F99" w:rsidRPr="00D45E32">
        <w:rPr>
          <w:b/>
        </w:rPr>
        <w:t>tate administered assessments for ELA, mathematics, social studies or science</w:t>
      </w:r>
      <w:r w:rsidR="00C16667">
        <w:rPr>
          <w:b/>
        </w:rPr>
        <w:t xml:space="preserve"> (M-STEP)</w:t>
      </w:r>
    </w:p>
    <w:p w:rsidR="00BF6F99" w:rsidRDefault="00BF6F99" w:rsidP="00BF6F99">
      <w:pPr>
        <w:rPr>
          <w:b/>
          <w:i/>
        </w:rPr>
      </w:pPr>
      <w:r w:rsidRPr="00BF6F99">
        <w:rPr>
          <w:b/>
          <w:i/>
        </w:rPr>
        <w:t>So, what does this mean for my child?</w:t>
      </w:r>
    </w:p>
    <w:p w:rsidR="00BF6F99" w:rsidRDefault="00BF6F99" w:rsidP="00BF6F99">
      <w:r>
        <w:t xml:space="preserve">It’s important to remember that funds are allocated for those students </w:t>
      </w:r>
      <w:r w:rsidRPr="00D45E32">
        <w:rPr>
          <w:b/>
          <w:i/>
        </w:rPr>
        <w:t>most</w:t>
      </w:r>
      <w:r w:rsidR="00C16667">
        <w:t xml:space="preserve"> at risk. Being eligible </w:t>
      </w:r>
      <w:r w:rsidRPr="00BF6F99">
        <w:rPr>
          <w:b/>
          <w:i/>
        </w:rPr>
        <w:t xml:space="preserve">may </w:t>
      </w:r>
      <w:r>
        <w:t xml:space="preserve">qualify your child for additional behavior support, social work support, or academic support. It is important to know, however, that we will </w:t>
      </w:r>
      <w:r w:rsidR="00D45E32">
        <w:t xml:space="preserve">continue </w:t>
      </w:r>
      <w:r>
        <w:t xml:space="preserve">servicing </w:t>
      </w:r>
      <w:r w:rsidR="00D45E32">
        <w:t xml:space="preserve">only </w:t>
      </w:r>
      <w:r>
        <w:t xml:space="preserve">those most at risk in these areas.  </w:t>
      </w:r>
    </w:p>
    <w:p w:rsidR="00BF6F99" w:rsidRDefault="00BF6F99" w:rsidP="00BF6F99">
      <w:pPr>
        <w:rPr>
          <w:b/>
          <w:i/>
        </w:rPr>
      </w:pPr>
      <w:r w:rsidRPr="00BF6F99">
        <w:rPr>
          <w:b/>
          <w:i/>
        </w:rPr>
        <w:t>Take a deep breath!</w:t>
      </w:r>
    </w:p>
    <w:p w:rsidR="00BF6F99" w:rsidRDefault="00BF6F99" w:rsidP="00BF6F99">
      <w:r>
        <w:t>If you</w:t>
      </w:r>
      <w:r w:rsidR="00BD4E22">
        <w:t xml:space="preserve"> learn that your child is eligible</w:t>
      </w:r>
      <w:r>
        <w:t xml:space="preserve"> for services and are surprised by this information, please breathe easy. We are federally mandated to </w:t>
      </w:r>
      <w:r w:rsidR="00C16667">
        <w:t>inform the parents of all eligible students based</w:t>
      </w:r>
      <w:r>
        <w:t xml:space="preserve"> on the above criterion.  Keep in </w:t>
      </w:r>
      <w:r w:rsidR="00E52E73">
        <w:t>mind; it</w:t>
      </w:r>
      <w:r w:rsidR="00C16667">
        <w:t xml:space="preserve"> could have been a </w:t>
      </w:r>
      <w:r>
        <w:t xml:space="preserve">math </w:t>
      </w:r>
      <w:r w:rsidR="00E52E73">
        <w:t>assessment</w:t>
      </w:r>
      <w:r w:rsidR="00C16667">
        <w:t xml:space="preserve">, </w:t>
      </w:r>
      <w:r>
        <w:t>M-STEP scores</w:t>
      </w:r>
      <w:r w:rsidR="00C16667">
        <w:t xml:space="preserve">, or simply one data point </w:t>
      </w:r>
      <w:r>
        <w:t xml:space="preserve">alone </w:t>
      </w:r>
      <w:r w:rsidR="00E52E73">
        <w:t>that applied</w:t>
      </w:r>
      <w:r w:rsidR="00C16667">
        <w:t xml:space="preserve"> to your </w:t>
      </w:r>
      <w:r>
        <w:t xml:space="preserve">child. Being that we will still be servicing the most at risk, it may mean that no </w:t>
      </w:r>
      <w:r>
        <w:lastRenderedPageBreak/>
        <w:t xml:space="preserve">additional services outside of the differentiation and tiered services that have always been provided are necessary. </w:t>
      </w:r>
    </w:p>
    <w:p w:rsidR="00D45E32" w:rsidRDefault="00BF6F99" w:rsidP="00BF6F99">
      <w:r>
        <w:t>I hope you find this information useful. As always, please feel free to contact me with</w:t>
      </w:r>
      <w:r w:rsidR="00D45E32">
        <w:t xml:space="preserve"> any questions at </w:t>
      </w:r>
      <w:hyperlink r:id="rId6" w:history="1">
        <w:r w:rsidR="00D45E32" w:rsidRPr="00063453">
          <w:rPr>
            <w:rStyle w:val="Hyperlink"/>
          </w:rPr>
          <w:t>josh.gignac@hvs.org</w:t>
        </w:r>
      </w:hyperlink>
      <w:r w:rsidR="00D45E32">
        <w:t xml:space="preserve"> </w:t>
      </w:r>
    </w:p>
    <w:p w:rsidR="00D45E32" w:rsidRDefault="00D45E32" w:rsidP="00D45E32">
      <w:pPr>
        <w:spacing w:after="0" w:line="240" w:lineRule="auto"/>
      </w:pPr>
      <w:r>
        <w:t>In Partnership,</w:t>
      </w:r>
    </w:p>
    <w:p w:rsidR="00D45E32" w:rsidRDefault="00D45E32" w:rsidP="00D45E32">
      <w:pPr>
        <w:spacing w:after="0" w:line="240" w:lineRule="auto"/>
      </w:pPr>
      <w:r>
        <w:t>Josh Gignac</w:t>
      </w:r>
    </w:p>
    <w:p w:rsidR="00D45E32" w:rsidRPr="00BF6F99" w:rsidRDefault="00D45E32" w:rsidP="00D45E32">
      <w:pPr>
        <w:spacing w:after="0" w:line="240" w:lineRule="auto"/>
      </w:pPr>
      <w:r>
        <w:t>Principal, Johnson Elementary</w:t>
      </w:r>
    </w:p>
    <w:p w:rsidR="00EE0B9A" w:rsidRDefault="00EE0B9A"/>
    <w:sectPr w:rsidR="00EE0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25A5B"/>
    <w:multiLevelType w:val="hybridMultilevel"/>
    <w:tmpl w:val="4964E7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703F18"/>
    <w:multiLevelType w:val="hybridMultilevel"/>
    <w:tmpl w:val="67D8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013B9D"/>
    <w:multiLevelType w:val="hybridMultilevel"/>
    <w:tmpl w:val="47C6F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B9A"/>
    <w:rsid w:val="00361C65"/>
    <w:rsid w:val="00527E0E"/>
    <w:rsid w:val="00A83C49"/>
    <w:rsid w:val="00BD4E22"/>
    <w:rsid w:val="00BF6F99"/>
    <w:rsid w:val="00C16667"/>
    <w:rsid w:val="00C4517D"/>
    <w:rsid w:val="00D45E32"/>
    <w:rsid w:val="00D91A47"/>
    <w:rsid w:val="00E52E73"/>
    <w:rsid w:val="00EE0B9A"/>
    <w:rsid w:val="00F00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E0E"/>
    <w:pPr>
      <w:ind w:left="720"/>
      <w:contextualSpacing/>
    </w:pPr>
  </w:style>
  <w:style w:type="character" w:styleId="Hyperlink">
    <w:name w:val="Hyperlink"/>
    <w:basedOn w:val="DefaultParagraphFont"/>
    <w:uiPriority w:val="99"/>
    <w:unhideWhenUsed/>
    <w:rsid w:val="00D45E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E0E"/>
    <w:pPr>
      <w:ind w:left="720"/>
      <w:contextualSpacing/>
    </w:pPr>
  </w:style>
  <w:style w:type="character" w:styleId="Hyperlink">
    <w:name w:val="Hyperlink"/>
    <w:basedOn w:val="DefaultParagraphFont"/>
    <w:uiPriority w:val="99"/>
    <w:unhideWhenUsed/>
    <w:rsid w:val="00D45E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h.gignac@hv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Huron Valley Schools</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Gignac</dc:creator>
  <cp:lastModifiedBy>Kelly Chynoweth</cp:lastModifiedBy>
  <cp:revision>2</cp:revision>
  <dcterms:created xsi:type="dcterms:W3CDTF">2017-09-21T16:54:00Z</dcterms:created>
  <dcterms:modified xsi:type="dcterms:W3CDTF">2017-09-21T16:54:00Z</dcterms:modified>
</cp:coreProperties>
</file>