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20B4D" w14:textId="01029C98" w:rsidR="00B04E08" w:rsidRPr="00625D78" w:rsidRDefault="00625D78" w:rsidP="005E0F0A">
      <w:pPr>
        <w:tabs>
          <w:tab w:val="left" w:pos="3180"/>
        </w:tabs>
        <w:jc w:val="center"/>
        <w:rPr>
          <w:rFonts w:ascii="Geneva" w:eastAsiaTheme="minorHAnsi" w:hAnsi="Geneva" w:cstheme="minorHAnsi"/>
          <w:b/>
          <w:bCs/>
          <w:sz w:val="24"/>
          <w:szCs w:val="24"/>
        </w:rPr>
      </w:pPr>
      <w:r w:rsidRPr="00625D78">
        <w:rPr>
          <w:rFonts w:ascii="Geneva" w:eastAsiaTheme="minorHAnsi" w:hAnsi="Geneva" w:cstheme="minorHAnsi"/>
          <w:b/>
          <w:bCs/>
          <w:sz w:val="24"/>
          <w:szCs w:val="24"/>
        </w:rPr>
        <w:t xml:space="preserve">Written Notification of Interactive Dashboard (School </w:t>
      </w:r>
      <w:r w:rsidR="005E0F0A">
        <w:rPr>
          <w:rFonts w:ascii="Geneva" w:eastAsiaTheme="minorHAnsi" w:hAnsi="Geneva" w:cstheme="minorHAnsi"/>
          <w:b/>
          <w:bCs/>
          <w:sz w:val="24"/>
          <w:szCs w:val="24"/>
        </w:rPr>
        <w:t>D</w:t>
      </w:r>
      <w:r w:rsidRPr="00625D78">
        <w:rPr>
          <w:rFonts w:ascii="Geneva" w:eastAsiaTheme="minorHAnsi" w:hAnsi="Geneva" w:cstheme="minorHAnsi"/>
          <w:b/>
          <w:bCs/>
          <w:sz w:val="24"/>
          <w:szCs w:val="24"/>
        </w:rPr>
        <w:t>istrict Report Card)</w:t>
      </w:r>
    </w:p>
    <w:p w14:paraId="6590AD44" w14:textId="77777777" w:rsidR="003610BA" w:rsidRDefault="003610BA" w:rsidP="00100A61">
      <w:pPr>
        <w:tabs>
          <w:tab w:val="left" w:pos="3180"/>
        </w:tabs>
        <w:jc w:val="center"/>
        <w:rPr>
          <w:rFonts w:ascii="Geneva" w:eastAsiaTheme="minorHAnsi" w:hAnsi="Geneva" w:cstheme="minorHAnsi"/>
          <w:b/>
          <w:bCs/>
          <w:i/>
          <w:iCs/>
          <w:sz w:val="24"/>
          <w:szCs w:val="24"/>
          <w:u w:val="wave"/>
        </w:rPr>
      </w:pPr>
    </w:p>
    <w:p w14:paraId="5E5F216F" w14:textId="1458B48B" w:rsidR="00A56FB9" w:rsidRPr="0074096E" w:rsidRDefault="0074096E" w:rsidP="00100A61">
      <w:pPr>
        <w:tabs>
          <w:tab w:val="left" w:pos="3180"/>
        </w:tabs>
        <w:rPr>
          <w:rFonts w:ascii="Apple Braille" w:eastAsiaTheme="minorHAnsi" w:hAnsi="Apple Braille" w:cstheme="minorHAnsi"/>
          <w:sz w:val="21"/>
          <w:szCs w:val="21"/>
        </w:rPr>
      </w:pPr>
      <w:r w:rsidRPr="0074096E">
        <w:rPr>
          <w:rFonts w:ascii="Apple Braille" w:eastAsiaTheme="minorHAnsi" w:hAnsi="Apple Braille" w:cstheme="minorHAnsi"/>
          <w:sz w:val="21"/>
          <w:szCs w:val="21"/>
        </w:rPr>
        <w:t>Dear Parent/Guardian:</w:t>
      </w:r>
    </w:p>
    <w:p w14:paraId="2B6AB8F3" w14:textId="38460D0E" w:rsidR="0074096E" w:rsidRDefault="0074096E" w:rsidP="00100A61">
      <w:pPr>
        <w:tabs>
          <w:tab w:val="left" w:pos="3180"/>
        </w:tabs>
        <w:rPr>
          <w:rFonts w:ascii="Geneva" w:eastAsiaTheme="minorHAnsi" w:hAnsi="Geneva" w:cstheme="minorHAnsi"/>
          <w:sz w:val="24"/>
          <w:szCs w:val="24"/>
        </w:rPr>
      </w:pPr>
    </w:p>
    <w:p w14:paraId="726FB690" w14:textId="2D10DD83" w:rsidR="0074096E" w:rsidRDefault="0074096E" w:rsidP="00100A61">
      <w:pPr>
        <w:tabs>
          <w:tab w:val="left" w:pos="3180"/>
        </w:tabs>
        <w:rPr>
          <w:rFonts w:ascii="Cambria" w:eastAsiaTheme="minorHAnsi" w:hAnsi="Cambria" w:cstheme="minorHAnsi"/>
          <w:sz w:val="21"/>
          <w:szCs w:val="21"/>
        </w:rPr>
      </w:pPr>
      <w:r w:rsidRPr="0074096E">
        <w:rPr>
          <w:rFonts w:ascii="Apple Braille" w:eastAsiaTheme="minorHAnsi" w:hAnsi="Apple Braille" w:cstheme="minorHAnsi"/>
          <w:sz w:val="21"/>
          <w:szCs w:val="21"/>
        </w:rPr>
        <w:t>North Dakota launched a website designed to help communities across the state access important</w:t>
      </w:r>
      <w:r>
        <w:rPr>
          <w:rFonts w:ascii="Apple Braille" w:eastAsiaTheme="minorHAnsi" w:hAnsi="Apple Braille" w:cstheme="minorHAnsi"/>
          <w:sz w:val="21"/>
          <w:szCs w:val="21"/>
        </w:rPr>
        <w:t xml:space="preserve"> </w:t>
      </w:r>
      <w:r>
        <w:rPr>
          <w:rFonts w:ascii="Cambria" w:eastAsiaTheme="minorHAnsi" w:hAnsi="Cambria" w:cstheme="minorHAnsi"/>
          <w:sz w:val="21"/>
          <w:szCs w:val="21"/>
        </w:rPr>
        <w:t xml:space="preserve">information about K-12 districts and schools.  </w:t>
      </w:r>
      <w:r w:rsidR="006F0E13">
        <w:rPr>
          <w:rFonts w:ascii="Cambria" w:eastAsiaTheme="minorHAnsi" w:hAnsi="Cambria" w:cstheme="minorHAnsi"/>
          <w:sz w:val="21"/>
          <w:szCs w:val="21"/>
        </w:rPr>
        <w:t>Insights, or more commonly referred to as the “Dashboard”</w:t>
      </w:r>
      <w:r w:rsidR="005E0F0A">
        <w:rPr>
          <w:rFonts w:ascii="Cambria" w:eastAsiaTheme="minorHAnsi" w:hAnsi="Cambria" w:cstheme="minorHAnsi"/>
          <w:sz w:val="21"/>
          <w:szCs w:val="21"/>
        </w:rPr>
        <w:t>,</w:t>
      </w:r>
      <w:r w:rsidR="006F0E13">
        <w:rPr>
          <w:rFonts w:ascii="Cambria" w:eastAsiaTheme="minorHAnsi" w:hAnsi="Cambria" w:cstheme="minorHAnsi"/>
          <w:sz w:val="21"/>
          <w:szCs w:val="21"/>
        </w:rPr>
        <w:t xml:space="preserve"> is a part of North Dakota’s accountability system.  To learn more about the state’s accountability and continuous improvement, visit North Dakota’s ESSA website.</w:t>
      </w:r>
    </w:p>
    <w:p w14:paraId="6AB386F0" w14:textId="044C8E77" w:rsidR="006F0E13" w:rsidRDefault="006F0E13" w:rsidP="00100A61">
      <w:pPr>
        <w:tabs>
          <w:tab w:val="left" w:pos="3180"/>
        </w:tabs>
        <w:rPr>
          <w:rFonts w:ascii="Cambria" w:eastAsiaTheme="minorHAnsi" w:hAnsi="Cambria" w:cstheme="minorHAnsi"/>
          <w:sz w:val="21"/>
          <w:szCs w:val="21"/>
        </w:rPr>
      </w:pPr>
    </w:p>
    <w:p w14:paraId="56F61117" w14:textId="6F10D798" w:rsidR="006F0E13" w:rsidRDefault="006F0E13"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 xml:space="preserve">To seek information about our school, visit </w:t>
      </w:r>
      <w:r>
        <w:rPr>
          <w:rFonts w:ascii="Cambria" w:eastAsiaTheme="minorHAnsi" w:hAnsi="Cambria" w:cstheme="minorHAnsi"/>
          <w:b/>
          <w:bCs/>
          <w:sz w:val="21"/>
          <w:szCs w:val="21"/>
        </w:rPr>
        <w:t>insights.nd.gov</w:t>
      </w:r>
      <w:r>
        <w:rPr>
          <w:rFonts w:ascii="Cambria" w:eastAsiaTheme="minorHAnsi" w:hAnsi="Cambria" w:cstheme="minorHAnsi"/>
          <w:sz w:val="21"/>
          <w:szCs w:val="21"/>
        </w:rPr>
        <w:t>, select “</w:t>
      </w:r>
      <w:r>
        <w:rPr>
          <w:rFonts w:ascii="Cambria" w:eastAsiaTheme="minorHAnsi" w:hAnsi="Cambria" w:cstheme="minorHAnsi"/>
          <w:b/>
          <w:bCs/>
          <w:sz w:val="21"/>
          <w:szCs w:val="21"/>
        </w:rPr>
        <w:t>Explore Public K-12 Education”</w:t>
      </w:r>
      <w:r>
        <w:rPr>
          <w:rFonts w:ascii="Cambria" w:eastAsiaTheme="minorHAnsi" w:hAnsi="Cambria" w:cstheme="minorHAnsi"/>
          <w:sz w:val="21"/>
          <w:szCs w:val="21"/>
        </w:rPr>
        <w:t>, then select “</w:t>
      </w:r>
      <w:r>
        <w:rPr>
          <w:rFonts w:ascii="Cambria" w:eastAsiaTheme="minorHAnsi" w:hAnsi="Cambria" w:cstheme="minorHAnsi"/>
          <w:b/>
          <w:bCs/>
          <w:sz w:val="21"/>
          <w:szCs w:val="21"/>
        </w:rPr>
        <w:t>Data for Specific District or School</w:t>
      </w:r>
      <w:r>
        <w:rPr>
          <w:rFonts w:ascii="Cambria" w:eastAsiaTheme="minorHAnsi" w:hAnsi="Cambria" w:cstheme="minorHAnsi"/>
          <w:sz w:val="21"/>
          <w:szCs w:val="21"/>
        </w:rPr>
        <w:t xml:space="preserve">” click on </w:t>
      </w:r>
      <w:r>
        <w:rPr>
          <w:rFonts w:ascii="Cambria" w:eastAsiaTheme="minorHAnsi" w:hAnsi="Cambria" w:cstheme="minorHAnsi"/>
          <w:b/>
          <w:bCs/>
          <w:sz w:val="21"/>
          <w:szCs w:val="21"/>
        </w:rPr>
        <w:t>Ward County</w:t>
      </w:r>
      <w:r>
        <w:rPr>
          <w:rFonts w:ascii="Cambria" w:eastAsiaTheme="minorHAnsi" w:hAnsi="Cambria" w:cstheme="minorHAnsi"/>
          <w:sz w:val="21"/>
          <w:szCs w:val="21"/>
        </w:rPr>
        <w:t xml:space="preserve"> and on the page’s right side scroll down until you come to </w:t>
      </w:r>
      <w:r>
        <w:rPr>
          <w:rFonts w:ascii="Cambria" w:eastAsiaTheme="minorHAnsi" w:hAnsi="Cambria" w:cstheme="minorHAnsi"/>
          <w:b/>
          <w:bCs/>
          <w:sz w:val="21"/>
          <w:szCs w:val="21"/>
        </w:rPr>
        <w:t>South Prairie Public School District</w:t>
      </w:r>
      <w:r>
        <w:rPr>
          <w:rFonts w:ascii="Cambria" w:eastAsiaTheme="minorHAnsi" w:hAnsi="Cambria" w:cstheme="minorHAnsi"/>
          <w:sz w:val="21"/>
          <w:szCs w:val="21"/>
        </w:rPr>
        <w:t xml:space="preserve"> and view details.</w:t>
      </w:r>
    </w:p>
    <w:p w14:paraId="742BE5A4" w14:textId="5315B57F" w:rsidR="006F0E13" w:rsidRDefault="006F0E13" w:rsidP="00100A61">
      <w:pPr>
        <w:tabs>
          <w:tab w:val="left" w:pos="3180"/>
        </w:tabs>
        <w:rPr>
          <w:rFonts w:ascii="Cambria" w:eastAsiaTheme="minorHAnsi" w:hAnsi="Cambria" w:cstheme="minorHAnsi"/>
          <w:sz w:val="21"/>
          <w:szCs w:val="21"/>
        </w:rPr>
      </w:pPr>
    </w:p>
    <w:p w14:paraId="02E098CA" w14:textId="58CD8D9D" w:rsidR="006F0E13" w:rsidRDefault="006F0E13" w:rsidP="00100A61">
      <w:pPr>
        <w:tabs>
          <w:tab w:val="left" w:pos="3180"/>
        </w:tabs>
        <w:rPr>
          <w:rFonts w:ascii="Cambria" w:eastAsiaTheme="minorHAnsi" w:hAnsi="Cambria" w:cstheme="minorHAnsi"/>
          <w:b/>
          <w:bCs/>
          <w:sz w:val="21"/>
          <w:szCs w:val="21"/>
        </w:rPr>
      </w:pPr>
      <w:r>
        <w:rPr>
          <w:rFonts w:ascii="Cambria" w:eastAsiaTheme="minorHAnsi" w:hAnsi="Cambria" w:cstheme="minorHAnsi"/>
          <w:b/>
          <w:bCs/>
          <w:sz w:val="21"/>
          <w:szCs w:val="21"/>
        </w:rPr>
        <w:t>Why this system and tool?</w:t>
      </w:r>
    </w:p>
    <w:p w14:paraId="60BE9860" w14:textId="44EC24B8" w:rsidR="006F0E13" w:rsidRDefault="006F0E13"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North Dakota is committed to informing communities about how well our schools are doing.  North Dakota’s future success depends on tapping into the potential of all students, so they graduate choice ready with the knowledge, skills and disposition to be successful.  For schools to reach this goal, teachers, parents and the community need clear and useful measures of progress.   As an accountability tool, the Dashboard will help the state identify schools receiving additional support and assistance.</w:t>
      </w:r>
    </w:p>
    <w:p w14:paraId="324981E2" w14:textId="4908892D" w:rsidR="006F0E13" w:rsidRDefault="006F0E13" w:rsidP="00100A61">
      <w:pPr>
        <w:tabs>
          <w:tab w:val="left" w:pos="3180"/>
        </w:tabs>
        <w:rPr>
          <w:rFonts w:ascii="Cambria" w:eastAsiaTheme="minorHAnsi" w:hAnsi="Cambria" w:cstheme="minorHAnsi"/>
          <w:sz w:val="21"/>
          <w:szCs w:val="21"/>
        </w:rPr>
      </w:pPr>
    </w:p>
    <w:p w14:paraId="67836786" w14:textId="545DC504" w:rsidR="006F0E13" w:rsidRDefault="006F0E13" w:rsidP="00100A61">
      <w:pPr>
        <w:tabs>
          <w:tab w:val="left" w:pos="3180"/>
        </w:tabs>
        <w:rPr>
          <w:rFonts w:ascii="Cambria" w:eastAsiaTheme="minorHAnsi" w:hAnsi="Cambria" w:cstheme="minorHAnsi"/>
          <w:sz w:val="21"/>
          <w:szCs w:val="21"/>
        </w:rPr>
      </w:pPr>
      <w:r>
        <w:rPr>
          <w:rFonts w:ascii="Cambria" w:eastAsiaTheme="minorHAnsi" w:hAnsi="Cambria" w:cstheme="minorHAnsi"/>
          <w:b/>
          <w:bCs/>
          <w:sz w:val="21"/>
          <w:szCs w:val="21"/>
        </w:rPr>
        <w:t>What is different?</w:t>
      </w:r>
    </w:p>
    <w:p w14:paraId="2C5BFDED" w14:textId="74349DA7" w:rsidR="006F0E13" w:rsidRDefault="006F0E13"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In the past, the accountability system for districts and schools relied heavily on test scores.  But one test taken on one particular day does not provide a complete picture of all the ways schools are helping students succeed.  The Dashboard continues to provide information on different aspects of student performance, but also includes information on school growth and other factors reflecting a more comprehensive view.  The Dashboard replaces the former School District Report Card and Adequate Yearly Progress (AYP) reports.</w:t>
      </w:r>
    </w:p>
    <w:p w14:paraId="2191108C" w14:textId="55348E85" w:rsidR="006F0E13" w:rsidRDefault="006F0E13" w:rsidP="00100A61">
      <w:pPr>
        <w:tabs>
          <w:tab w:val="left" w:pos="3180"/>
        </w:tabs>
        <w:rPr>
          <w:rFonts w:ascii="Cambria" w:eastAsiaTheme="minorHAnsi" w:hAnsi="Cambria" w:cstheme="minorHAnsi"/>
          <w:sz w:val="21"/>
          <w:szCs w:val="21"/>
        </w:rPr>
      </w:pPr>
    </w:p>
    <w:p w14:paraId="5C4C5EFA" w14:textId="00D18937" w:rsidR="006F0E13" w:rsidRDefault="006F0E13"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Please note, the data made available to the public masks or hides data for groups with 10 or fewer students to protect confidential information about individual students.</w:t>
      </w:r>
    </w:p>
    <w:p w14:paraId="0189B676" w14:textId="1B29782E" w:rsidR="006F0E13" w:rsidRDefault="006F0E13" w:rsidP="00100A61">
      <w:pPr>
        <w:tabs>
          <w:tab w:val="left" w:pos="3180"/>
        </w:tabs>
        <w:rPr>
          <w:rFonts w:ascii="Cambria" w:eastAsiaTheme="minorHAnsi" w:hAnsi="Cambria" w:cstheme="minorHAnsi"/>
          <w:sz w:val="21"/>
          <w:szCs w:val="21"/>
        </w:rPr>
      </w:pPr>
    </w:p>
    <w:p w14:paraId="20F43B3D" w14:textId="4EFB757B" w:rsidR="006F0E13" w:rsidRDefault="006F0E13" w:rsidP="00100A61">
      <w:pPr>
        <w:tabs>
          <w:tab w:val="left" w:pos="3180"/>
        </w:tabs>
        <w:rPr>
          <w:rFonts w:ascii="Cambria" w:eastAsiaTheme="minorHAnsi" w:hAnsi="Cambria" w:cstheme="minorHAnsi"/>
          <w:b/>
          <w:bCs/>
          <w:sz w:val="21"/>
          <w:szCs w:val="21"/>
        </w:rPr>
      </w:pPr>
      <w:r>
        <w:rPr>
          <w:rFonts w:ascii="Cambria" w:eastAsiaTheme="minorHAnsi" w:hAnsi="Cambria" w:cstheme="minorHAnsi"/>
          <w:b/>
          <w:bCs/>
          <w:sz w:val="21"/>
          <w:szCs w:val="21"/>
        </w:rPr>
        <w:t>What’s next for our district?</w:t>
      </w:r>
    </w:p>
    <w:p w14:paraId="1FD6C986" w14:textId="49C29300" w:rsidR="006F0E13" w:rsidRDefault="006F0E13"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 xml:space="preserve">We would like you and your child(ren) to continue to be active participants in our educational system.  Please help support our high expectations for our student achievement by participating in the school educational initiatives, offering input and support in our endeavors to raise student achievement.  Meeting our school’s goals will take a united effort, and </w:t>
      </w:r>
      <w:r w:rsidR="005E0F0A">
        <w:rPr>
          <w:rFonts w:ascii="Cambria" w:eastAsiaTheme="minorHAnsi" w:hAnsi="Cambria" w:cstheme="minorHAnsi"/>
          <w:sz w:val="21"/>
          <w:szCs w:val="21"/>
        </w:rPr>
        <w:t xml:space="preserve">our junior high/high school principal and </w:t>
      </w:r>
      <w:r>
        <w:rPr>
          <w:rFonts w:ascii="Cambria" w:eastAsiaTheme="minorHAnsi" w:hAnsi="Cambria" w:cstheme="minorHAnsi"/>
          <w:sz w:val="21"/>
          <w:szCs w:val="21"/>
        </w:rPr>
        <w:t>I look forward to working with our families to ensure success for each student.</w:t>
      </w:r>
    </w:p>
    <w:p w14:paraId="488E3839" w14:textId="130FB8A7" w:rsidR="005E0F0A" w:rsidRDefault="005E0F0A" w:rsidP="00100A61">
      <w:pPr>
        <w:tabs>
          <w:tab w:val="left" w:pos="3180"/>
        </w:tabs>
        <w:rPr>
          <w:rFonts w:ascii="Cambria" w:eastAsiaTheme="minorHAnsi" w:hAnsi="Cambria" w:cstheme="minorHAnsi"/>
          <w:sz w:val="21"/>
          <w:szCs w:val="21"/>
        </w:rPr>
      </w:pPr>
    </w:p>
    <w:p w14:paraId="5D2B9F41" w14:textId="376428BA" w:rsidR="005E0F0A" w:rsidRDefault="005E0F0A" w:rsidP="00100A61">
      <w:pPr>
        <w:tabs>
          <w:tab w:val="left" w:pos="3180"/>
        </w:tabs>
        <w:rPr>
          <w:rFonts w:ascii="Cambria" w:eastAsiaTheme="minorHAnsi" w:hAnsi="Cambria" w:cstheme="minorHAnsi"/>
          <w:b/>
          <w:bCs/>
          <w:sz w:val="21"/>
          <w:szCs w:val="21"/>
        </w:rPr>
      </w:pPr>
      <w:r>
        <w:rPr>
          <w:rFonts w:ascii="Cambria" w:eastAsiaTheme="minorHAnsi" w:hAnsi="Cambria" w:cstheme="minorHAnsi"/>
          <w:b/>
          <w:bCs/>
          <w:sz w:val="21"/>
          <w:szCs w:val="21"/>
        </w:rPr>
        <w:t>School support under ESSA</w:t>
      </w:r>
    </w:p>
    <w:p w14:paraId="187B31AD" w14:textId="13E2FDA8" w:rsidR="005E0F0A" w:rsidRDefault="005E0F0A"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All schools engage in continuous improvement for general support; therefore our school will complete an AdvancED Continuous Improvement Plan annually.  South Prairie K-8 is a Schoolwide Title I entity, with a student membership count of approx. 347.  If you have any questions regarding this information, please contact our school.  Our school phone is (701) 722-3537.</w:t>
      </w:r>
    </w:p>
    <w:p w14:paraId="0E56720C" w14:textId="2561F514" w:rsidR="005E0F0A" w:rsidRDefault="005E0F0A" w:rsidP="00100A61">
      <w:pPr>
        <w:tabs>
          <w:tab w:val="left" w:pos="3180"/>
        </w:tabs>
        <w:rPr>
          <w:rFonts w:ascii="Cambria" w:eastAsiaTheme="minorHAnsi" w:hAnsi="Cambria" w:cstheme="minorHAnsi"/>
          <w:sz w:val="21"/>
          <w:szCs w:val="21"/>
        </w:rPr>
      </w:pPr>
    </w:p>
    <w:p w14:paraId="3A03B504" w14:textId="3A75DC88" w:rsidR="005E0F0A" w:rsidRDefault="005E0F0A"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Sincerely,</w:t>
      </w:r>
    </w:p>
    <w:p w14:paraId="569A1509" w14:textId="7025ECFB" w:rsidR="005E0F0A" w:rsidRDefault="005E0F0A" w:rsidP="00100A61">
      <w:pPr>
        <w:tabs>
          <w:tab w:val="left" w:pos="3180"/>
        </w:tabs>
        <w:rPr>
          <w:rFonts w:ascii="Cambria" w:eastAsiaTheme="minorHAnsi" w:hAnsi="Cambria" w:cstheme="minorHAnsi"/>
          <w:sz w:val="21"/>
          <w:szCs w:val="21"/>
        </w:rPr>
      </w:pPr>
    </w:p>
    <w:p w14:paraId="7A015CE8" w14:textId="076E49C6" w:rsidR="005E0F0A" w:rsidRPr="005E0F0A" w:rsidRDefault="005E0F0A" w:rsidP="00100A61">
      <w:pPr>
        <w:tabs>
          <w:tab w:val="left" w:pos="3180"/>
        </w:tabs>
        <w:rPr>
          <w:rFonts w:ascii="Cambria" w:eastAsiaTheme="minorHAnsi" w:hAnsi="Cambria" w:cstheme="minorHAnsi"/>
          <w:sz w:val="21"/>
          <w:szCs w:val="21"/>
        </w:rPr>
      </w:pPr>
      <w:r>
        <w:rPr>
          <w:rFonts w:ascii="Cambria" w:eastAsiaTheme="minorHAnsi" w:hAnsi="Cambria" w:cstheme="minorHAnsi"/>
          <w:sz w:val="21"/>
          <w:szCs w:val="21"/>
        </w:rPr>
        <w:t>Delwyn Groninger, PK-5 principal</w:t>
      </w:r>
    </w:p>
    <w:sectPr w:rsidR="005E0F0A" w:rsidRPr="005E0F0A" w:rsidSect="00D9769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3A26" w14:textId="77777777" w:rsidR="00CC0645" w:rsidRDefault="00CC0645" w:rsidP="000B2615">
      <w:r>
        <w:separator/>
      </w:r>
    </w:p>
  </w:endnote>
  <w:endnote w:type="continuationSeparator" w:id="0">
    <w:p w14:paraId="07CDF82A" w14:textId="77777777" w:rsidR="00CC0645" w:rsidRDefault="00CC0645" w:rsidP="000B2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Braille">
    <w:panose1 w:val="05000000000000000000"/>
    <w:charset w:val="00"/>
    <w:family w:val="decorative"/>
    <w:pitch w:val="variable"/>
    <w:sig w:usb0="80000043" w:usb1="00000000" w:usb2="00040000" w:usb3="00000000" w:csb0="00000001" w:csb1="00000000"/>
  </w:font>
  <w:font w:name="Bell MT">
    <w:panose1 w:val="020205030603050203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1DA2" w14:textId="77777777" w:rsidR="003272D7" w:rsidRDefault="00327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5813" w14:textId="6FCF7CE9" w:rsidR="000B2615" w:rsidRDefault="000B2615" w:rsidP="000B2615">
    <w:pPr>
      <w:pStyle w:val="Footer"/>
      <w:jc w:val="center"/>
      <w:rPr>
        <w:u w:val="single"/>
      </w:rPr>
    </w:pPr>
    <w:r w:rsidRPr="000B2615">
      <w:rPr>
        <w:u w:val="single"/>
      </w:rPr>
      <w:t>South Prairie Board of Education</w:t>
    </w:r>
  </w:p>
  <w:p w14:paraId="0552C1A5" w14:textId="76EB0593" w:rsidR="009166EA" w:rsidRDefault="00346EA7" w:rsidP="000B2615">
    <w:pPr>
      <w:pStyle w:val="Footer"/>
      <w:jc w:val="center"/>
    </w:pPr>
    <w:r>
      <w:t>Randy Korslien</w:t>
    </w:r>
    <w:r w:rsidR="009166EA">
      <w:t>, Pres.</w:t>
    </w:r>
    <w:r w:rsidR="003272D7">
      <w:t>,</w:t>
    </w:r>
    <w:r w:rsidR="009166EA">
      <w:t xml:space="preserve"> </w:t>
    </w:r>
    <w:r w:rsidR="003272D7">
      <w:t>Sheila Lindbo</w:t>
    </w:r>
    <w:r w:rsidR="009166EA">
      <w:t xml:space="preserve"> V. Pres. </w:t>
    </w:r>
  </w:p>
  <w:p w14:paraId="53DB8C1B" w14:textId="72E7041A" w:rsidR="000B2615" w:rsidRPr="000B2615" w:rsidRDefault="00346EA7" w:rsidP="000B2615">
    <w:pPr>
      <w:pStyle w:val="Footer"/>
      <w:jc w:val="center"/>
    </w:pPr>
    <w:r>
      <w:t>Steve Eberle,</w:t>
    </w:r>
    <w:r w:rsidR="009166EA">
      <w:t xml:space="preserve"> Director, </w:t>
    </w:r>
    <w:r w:rsidR="003272D7">
      <w:t>Chad Mosser</w:t>
    </w:r>
    <w:r w:rsidR="009166EA">
      <w:t xml:space="preserve">, Director, </w:t>
    </w:r>
    <w:r w:rsidR="003272D7">
      <w:t>Curt Olson</w:t>
    </w:r>
    <w:r w:rsidR="009166EA">
      <w:t>, Director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6539" w14:textId="77777777" w:rsidR="003272D7" w:rsidRDefault="00327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F93BC" w14:textId="77777777" w:rsidR="00CC0645" w:rsidRDefault="00CC0645" w:rsidP="000B2615">
      <w:r>
        <w:separator/>
      </w:r>
    </w:p>
  </w:footnote>
  <w:footnote w:type="continuationSeparator" w:id="0">
    <w:p w14:paraId="4B83A648" w14:textId="77777777" w:rsidR="00CC0645" w:rsidRDefault="00CC0645" w:rsidP="000B2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E97E" w14:textId="77777777" w:rsidR="003272D7" w:rsidRDefault="003272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5CCA" w14:textId="77777777" w:rsidR="009E6644" w:rsidRPr="009E6644" w:rsidRDefault="009E6644" w:rsidP="009E6644">
    <w:pPr>
      <w:ind w:left="-720" w:firstLine="90"/>
      <w:rPr>
        <w:rFonts w:ascii="Bell MT" w:hAnsi="Bell MT"/>
        <w:b/>
        <w:bCs/>
        <w:i/>
        <w:color w:val="365F91" w:themeColor="accent1" w:themeShade="BF"/>
        <w:sz w:val="48"/>
        <w:szCs w:val="48"/>
      </w:rPr>
    </w:pPr>
    <w:r w:rsidRPr="009E6644">
      <w:rPr>
        <w:rFonts w:ascii="Bell MT" w:hAnsi="Bell MT"/>
        <w:b/>
        <w:bCs/>
        <w:noProof/>
        <w:color w:val="365F91" w:themeColor="accent1" w:themeShade="BF"/>
      </w:rPr>
      <w:drawing>
        <wp:anchor distT="0" distB="0" distL="114300" distR="114300" simplePos="0" relativeHeight="251659264" behindDoc="0" locked="0" layoutInCell="1" allowOverlap="1" wp14:anchorId="41362293" wp14:editId="10397653">
          <wp:simplePos x="0" y="0"/>
          <wp:positionH relativeFrom="column">
            <wp:posOffset>-23801</wp:posOffset>
          </wp:positionH>
          <wp:positionV relativeFrom="paragraph">
            <wp:posOffset>0</wp:posOffset>
          </wp:positionV>
          <wp:extent cx="1374140" cy="1016635"/>
          <wp:effectExtent l="0" t="0" r="0" b="0"/>
          <wp:wrapThrough wrapText="bothSides">
            <wp:wrapPolygon edited="0">
              <wp:start x="0" y="0"/>
              <wp:lineTo x="0" y="21317"/>
              <wp:lineTo x="21360" y="21317"/>
              <wp:lineTo x="21360" y="0"/>
              <wp:lineTo x="0" y="0"/>
            </wp:wrapPolygon>
          </wp:wrapThrough>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4140" cy="1016635"/>
                  </a:xfrm>
                  <a:prstGeom prst="rect">
                    <a:avLst/>
                  </a:prstGeom>
                </pic:spPr>
              </pic:pic>
            </a:graphicData>
          </a:graphic>
          <wp14:sizeRelH relativeFrom="page">
            <wp14:pctWidth>0</wp14:pctWidth>
          </wp14:sizeRelH>
          <wp14:sizeRelV relativeFrom="page">
            <wp14:pctHeight>0</wp14:pctHeight>
          </wp14:sizeRelV>
        </wp:anchor>
      </w:drawing>
    </w:r>
    <w:r w:rsidRPr="009E6644">
      <w:rPr>
        <w:rFonts w:ascii="Bell MT" w:hAnsi="Bell MT"/>
        <w:b/>
        <w:bCs/>
        <w:i/>
        <w:color w:val="365F91" w:themeColor="accent1" w:themeShade="BF"/>
        <w:sz w:val="48"/>
        <w:szCs w:val="48"/>
      </w:rPr>
      <w:t>South Prairie Public School</w:t>
    </w:r>
  </w:p>
  <w:p w14:paraId="48266C6D" w14:textId="352C7B00" w:rsidR="009E6644" w:rsidRPr="00B23F77" w:rsidRDefault="009E6644" w:rsidP="009E6644">
    <w:pPr>
      <w:rPr>
        <w:sz w:val="20"/>
        <w:szCs w:val="20"/>
      </w:rPr>
    </w:pPr>
    <w:r w:rsidRPr="00B23F77">
      <w:rPr>
        <w:sz w:val="20"/>
        <w:szCs w:val="20"/>
      </w:rPr>
      <w:t>100-177</w:t>
    </w:r>
    <w:r w:rsidRPr="00B23F77">
      <w:rPr>
        <w:sz w:val="20"/>
        <w:szCs w:val="20"/>
        <w:vertAlign w:val="superscript"/>
      </w:rPr>
      <w:t>th</w:t>
    </w:r>
    <w:r w:rsidRPr="00B23F77">
      <w:rPr>
        <w:sz w:val="20"/>
        <w:szCs w:val="20"/>
      </w:rPr>
      <w:t xml:space="preserve"> Ave SW, Minot ND 58701    </w:t>
    </w:r>
    <w:r w:rsidRPr="00B23F77">
      <w:rPr>
        <w:sz w:val="20"/>
        <w:szCs w:val="20"/>
      </w:rPr>
      <w:tab/>
    </w:r>
    <w:r w:rsidRPr="00B23F77">
      <w:rPr>
        <w:i/>
        <w:sz w:val="20"/>
        <w:szCs w:val="20"/>
        <w:u w:val="single"/>
      </w:rPr>
      <w:t>Administration</w:t>
    </w:r>
    <w:r w:rsidRPr="00B23F77">
      <w:rPr>
        <w:sz w:val="20"/>
        <w:szCs w:val="20"/>
      </w:rPr>
      <w:t xml:space="preserve">       </w:t>
    </w:r>
  </w:p>
  <w:p w14:paraId="051A7089" w14:textId="0A2A9B7D" w:rsidR="009E6644" w:rsidRPr="00B23F77" w:rsidRDefault="009E6644" w:rsidP="009E6644">
    <w:pPr>
      <w:rPr>
        <w:sz w:val="20"/>
        <w:szCs w:val="20"/>
      </w:rPr>
    </w:pPr>
    <w:r w:rsidRPr="00B23F77">
      <w:rPr>
        <w:sz w:val="20"/>
        <w:szCs w:val="20"/>
      </w:rPr>
      <w:t xml:space="preserve">Phone: (701) 722-3537                          </w:t>
    </w:r>
    <w:r w:rsidRPr="00B23F77">
      <w:rPr>
        <w:sz w:val="20"/>
        <w:szCs w:val="20"/>
      </w:rPr>
      <w:tab/>
    </w:r>
    <w:r w:rsidRPr="00B23F77">
      <w:rPr>
        <w:i/>
        <w:sz w:val="20"/>
        <w:szCs w:val="20"/>
      </w:rPr>
      <w:t>Wayne Stanley, Superintendent</w:t>
    </w:r>
  </w:p>
  <w:p w14:paraId="625BF090" w14:textId="77777777" w:rsidR="009E6644" w:rsidRPr="00B23F77" w:rsidRDefault="009E6644" w:rsidP="009E6644">
    <w:pPr>
      <w:ind w:left="2160"/>
      <w:rPr>
        <w:sz w:val="20"/>
        <w:szCs w:val="20"/>
      </w:rPr>
    </w:pPr>
    <w:r w:rsidRPr="00B23F77">
      <w:rPr>
        <w:sz w:val="20"/>
        <w:szCs w:val="20"/>
      </w:rPr>
      <w:t>Fax: (701) 722-3280</w:t>
    </w:r>
    <w:r w:rsidRPr="00B23F77">
      <w:rPr>
        <w:sz w:val="20"/>
        <w:szCs w:val="20"/>
      </w:rPr>
      <w:tab/>
    </w:r>
    <w:r w:rsidRPr="00B23F77">
      <w:rPr>
        <w:sz w:val="20"/>
        <w:szCs w:val="20"/>
      </w:rPr>
      <w:tab/>
    </w:r>
    <w:r>
      <w:rPr>
        <w:sz w:val="20"/>
        <w:szCs w:val="20"/>
      </w:rPr>
      <w:tab/>
    </w:r>
    <w:r w:rsidRPr="00B23F77">
      <w:rPr>
        <w:i/>
        <w:sz w:val="20"/>
        <w:szCs w:val="20"/>
      </w:rPr>
      <w:t>Darwin Routledge, HS Principal</w:t>
    </w:r>
  </w:p>
  <w:p w14:paraId="7C28B860" w14:textId="7E309D5F" w:rsidR="009E6644" w:rsidRPr="00B23F77" w:rsidRDefault="00CC0645" w:rsidP="009E6644">
    <w:pPr>
      <w:ind w:left="2160"/>
      <w:rPr>
        <w:i/>
        <w:sz w:val="20"/>
        <w:szCs w:val="20"/>
      </w:rPr>
    </w:pPr>
    <w:hyperlink r:id="rId2" w:history="1">
      <w:r w:rsidR="009E6644" w:rsidRPr="00617652">
        <w:rPr>
          <w:rStyle w:val="Hyperlink"/>
          <w:sz w:val="20"/>
          <w:szCs w:val="20"/>
        </w:rPr>
        <w:t>www.south-priaire.k12.nd.us</w:t>
      </w:r>
    </w:hyperlink>
    <w:r w:rsidR="009E6644" w:rsidRPr="00B23F77">
      <w:rPr>
        <w:sz w:val="20"/>
        <w:szCs w:val="20"/>
      </w:rPr>
      <w:tab/>
    </w:r>
    <w:r w:rsidR="009E6644">
      <w:rPr>
        <w:sz w:val="20"/>
        <w:szCs w:val="20"/>
      </w:rPr>
      <w:tab/>
    </w:r>
    <w:r w:rsidR="009E6644" w:rsidRPr="00B23F77">
      <w:rPr>
        <w:i/>
        <w:sz w:val="20"/>
        <w:szCs w:val="20"/>
      </w:rPr>
      <w:t>Delwyn Groninger,</w:t>
    </w:r>
    <w:r w:rsidR="00923F1B">
      <w:rPr>
        <w:i/>
        <w:sz w:val="20"/>
        <w:szCs w:val="20"/>
      </w:rPr>
      <w:t xml:space="preserve"> </w:t>
    </w:r>
    <w:r w:rsidR="009E6644" w:rsidRPr="00B23F77">
      <w:rPr>
        <w:i/>
        <w:sz w:val="20"/>
        <w:szCs w:val="20"/>
      </w:rPr>
      <w:t>Elem Principal</w:t>
    </w:r>
  </w:p>
  <w:p w14:paraId="5B7F5C44" w14:textId="77777777" w:rsidR="002A5DCB" w:rsidRPr="009E6644" w:rsidRDefault="002A5DCB" w:rsidP="002A5DCB">
    <w:pPr>
      <w:ind w:left="2160"/>
      <w:rPr>
        <w:i/>
        <w:color w:val="245AE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CA98" w14:textId="77777777" w:rsidR="003272D7" w:rsidRDefault="00327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A20"/>
    <w:multiLevelType w:val="hybridMultilevel"/>
    <w:tmpl w:val="E9922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F6D0B"/>
    <w:multiLevelType w:val="hybridMultilevel"/>
    <w:tmpl w:val="F47CC242"/>
    <w:lvl w:ilvl="0" w:tplc="289A1E20">
      <w:numFmt w:val="bullet"/>
      <w:lvlText w:val="-"/>
      <w:lvlJc w:val="left"/>
      <w:pPr>
        <w:ind w:left="1080" w:hanging="360"/>
      </w:pPr>
      <w:rPr>
        <w:rFonts w:ascii="Geneva" w:eastAsiaTheme="minorHAnsi" w:hAnsi="Geneva"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980E1F"/>
    <w:multiLevelType w:val="hybridMultilevel"/>
    <w:tmpl w:val="F7122DAC"/>
    <w:lvl w:ilvl="0" w:tplc="2A161766">
      <w:start w:val="3"/>
      <w:numFmt w:val="bullet"/>
      <w:lvlText w:val="-"/>
      <w:lvlJc w:val="left"/>
      <w:pPr>
        <w:ind w:left="2360" w:hanging="360"/>
      </w:pPr>
      <w:rPr>
        <w:rFonts w:ascii="Geneva" w:eastAsiaTheme="minorHAnsi" w:hAnsi="Geneva" w:cstheme="minorHAnsi" w:hint="default"/>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3" w15:restartNumberingAfterBreak="0">
    <w:nsid w:val="1340416F"/>
    <w:multiLevelType w:val="hybridMultilevel"/>
    <w:tmpl w:val="2E142658"/>
    <w:lvl w:ilvl="0" w:tplc="C0BECD28">
      <w:start w:val="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65004"/>
    <w:multiLevelType w:val="hybridMultilevel"/>
    <w:tmpl w:val="12FC8C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40C7F"/>
    <w:multiLevelType w:val="hybridMultilevel"/>
    <w:tmpl w:val="31481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D76F9B"/>
    <w:multiLevelType w:val="hybridMultilevel"/>
    <w:tmpl w:val="A490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95727"/>
    <w:multiLevelType w:val="hybridMultilevel"/>
    <w:tmpl w:val="6958F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812816"/>
    <w:multiLevelType w:val="hybridMultilevel"/>
    <w:tmpl w:val="D416EBE0"/>
    <w:lvl w:ilvl="0" w:tplc="FD7C1B18">
      <w:start w:val="3"/>
      <w:numFmt w:val="bullet"/>
      <w:lvlText w:val="-"/>
      <w:lvlJc w:val="left"/>
      <w:pPr>
        <w:ind w:left="2360" w:hanging="360"/>
      </w:pPr>
      <w:rPr>
        <w:rFonts w:ascii="Geneva" w:eastAsiaTheme="minorHAnsi" w:hAnsi="Geneva" w:cstheme="minorHAnsi" w:hint="default"/>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9" w15:restartNumberingAfterBreak="0">
    <w:nsid w:val="34420A37"/>
    <w:multiLevelType w:val="hybridMultilevel"/>
    <w:tmpl w:val="232A6F50"/>
    <w:lvl w:ilvl="0" w:tplc="54DCD4E6">
      <w:start w:val="3"/>
      <w:numFmt w:val="bullet"/>
      <w:lvlText w:val="-"/>
      <w:lvlJc w:val="left"/>
      <w:pPr>
        <w:ind w:left="2360" w:hanging="360"/>
      </w:pPr>
      <w:rPr>
        <w:rFonts w:ascii="Geneva" w:eastAsiaTheme="minorHAnsi" w:hAnsi="Geneva" w:cstheme="minorHAnsi" w:hint="default"/>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10" w15:restartNumberingAfterBreak="0">
    <w:nsid w:val="38A26DED"/>
    <w:multiLevelType w:val="hybridMultilevel"/>
    <w:tmpl w:val="CE3A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D13BC"/>
    <w:multiLevelType w:val="hybridMultilevel"/>
    <w:tmpl w:val="0C72E1B0"/>
    <w:lvl w:ilvl="0" w:tplc="4E3A9FC0">
      <w:start w:val="3"/>
      <w:numFmt w:val="bullet"/>
      <w:lvlText w:val="-"/>
      <w:lvlJc w:val="left"/>
      <w:pPr>
        <w:ind w:left="2360" w:hanging="360"/>
      </w:pPr>
      <w:rPr>
        <w:rFonts w:ascii="Geneva" w:eastAsiaTheme="minorHAnsi" w:hAnsi="Geneva" w:cstheme="minorHAnsi" w:hint="default"/>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12" w15:restartNumberingAfterBreak="0">
    <w:nsid w:val="3C0B2DCB"/>
    <w:multiLevelType w:val="hybridMultilevel"/>
    <w:tmpl w:val="0712BC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F91255"/>
    <w:multiLevelType w:val="hybridMultilevel"/>
    <w:tmpl w:val="0B22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6653B9"/>
    <w:multiLevelType w:val="hybridMultilevel"/>
    <w:tmpl w:val="CAA0E9BE"/>
    <w:lvl w:ilvl="0" w:tplc="81EE0FF0">
      <w:start w:val="3"/>
      <w:numFmt w:val="bullet"/>
      <w:lvlText w:val="-"/>
      <w:lvlJc w:val="left"/>
      <w:pPr>
        <w:ind w:left="2360" w:hanging="360"/>
      </w:pPr>
      <w:rPr>
        <w:rFonts w:ascii="Geneva" w:eastAsiaTheme="minorHAnsi" w:hAnsi="Geneva" w:cstheme="minorHAnsi" w:hint="default"/>
        <w:b/>
      </w:rPr>
    </w:lvl>
    <w:lvl w:ilvl="1" w:tplc="04090003" w:tentative="1">
      <w:start w:val="1"/>
      <w:numFmt w:val="bullet"/>
      <w:lvlText w:val="o"/>
      <w:lvlJc w:val="left"/>
      <w:pPr>
        <w:ind w:left="3080" w:hanging="360"/>
      </w:pPr>
      <w:rPr>
        <w:rFonts w:ascii="Courier New" w:hAnsi="Courier New" w:cs="Courier New" w:hint="default"/>
      </w:rPr>
    </w:lvl>
    <w:lvl w:ilvl="2" w:tplc="04090005" w:tentative="1">
      <w:start w:val="1"/>
      <w:numFmt w:val="bullet"/>
      <w:lvlText w:val=""/>
      <w:lvlJc w:val="left"/>
      <w:pPr>
        <w:ind w:left="3800" w:hanging="360"/>
      </w:pPr>
      <w:rPr>
        <w:rFonts w:ascii="Wingdings" w:hAnsi="Wingdings" w:hint="default"/>
      </w:rPr>
    </w:lvl>
    <w:lvl w:ilvl="3" w:tplc="04090001" w:tentative="1">
      <w:start w:val="1"/>
      <w:numFmt w:val="bullet"/>
      <w:lvlText w:val=""/>
      <w:lvlJc w:val="left"/>
      <w:pPr>
        <w:ind w:left="4520" w:hanging="360"/>
      </w:pPr>
      <w:rPr>
        <w:rFonts w:ascii="Symbol" w:hAnsi="Symbol" w:hint="default"/>
      </w:rPr>
    </w:lvl>
    <w:lvl w:ilvl="4" w:tplc="04090003" w:tentative="1">
      <w:start w:val="1"/>
      <w:numFmt w:val="bullet"/>
      <w:lvlText w:val="o"/>
      <w:lvlJc w:val="left"/>
      <w:pPr>
        <w:ind w:left="5240" w:hanging="360"/>
      </w:pPr>
      <w:rPr>
        <w:rFonts w:ascii="Courier New" w:hAnsi="Courier New" w:cs="Courier New" w:hint="default"/>
      </w:rPr>
    </w:lvl>
    <w:lvl w:ilvl="5" w:tplc="04090005" w:tentative="1">
      <w:start w:val="1"/>
      <w:numFmt w:val="bullet"/>
      <w:lvlText w:val=""/>
      <w:lvlJc w:val="left"/>
      <w:pPr>
        <w:ind w:left="5960" w:hanging="360"/>
      </w:pPr>
      <w:rPr>
        <w:rFonts w:ascii="Wingdings" w:hAnsi="Wingdings" w:hint="default"/>
      </w:rPr>
    </w:lvl>
    <w:lvl w:ilvl="6" w:tplc="04090001" w:tentative="1">
      <w:start w:val="1"/>
      <w:numFmt w:val="bullet"/>
      <w:lvlText w:val=""/>
      <w:lvlJc w:val="left"/>
      <w:pPr>
        <w:ind w:left="6680" w:hanging="360"/>
      </w:pPr>
      <w:rPr>
        <w:rFonts w:ascii="Symbol" w:hAnsi="Symbol" w:hint="default"/>
      </w:rPr>
    </w:lvl>
    <w:lvl w:ilvl="7" w:tplc="04090003" w:tentative="1">
      <w:start w:val="1"/>
      <w:numFmt w:val="bullet"/>
      <w:lvlText w:val="o"/>
      <w:lvlJc w:val="left"/>
      <w:pPr>
        <w:ind w:left="7400" w:hanging="360"/>
      </w:pPr>
      <w:rPr>
        <w:rFonts w:ascii="Courier New" w:hAnsi="Courier New" w:cs="Courier New" w:hint="default"/>
      </w:rPr>
    </w:lvl>
    <w:lvl w:ilvl="8" w:tplc="04090005" w:tentative="1">
      <w:start w:val="1"/>
      <w:numFmt w:val="bullet"/>
      <w:lvlText w:val=""/>
      <w:lvlJc w:val="left"/>
      <w:pPr>
        <w:ind w:left="8120" w:hanging="360"/>
      </w:pPr>
      <w:rPr>
        <w:rFonts w:ascii="Wingdings" w:hAnsi="Wingdings" w:hint="default"/>
      </w:rPr>
    </w:lvl>
  </w:abstractNum>
  <w:abstractNum w:abstractNumId="15" w15:restartNumberingAfterBreak="0">
    <w:nsid w:val="79ED5E6F"/>
    <w:multiLevelType w:val="hybridMultilevel"/>
    <w:tmpl w:val="0C56A8B4"/>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16" w15:restartNumberingAfterBreak="0">
    <w:nsid w:val="7B7213C8"/>
    <w:multiLevelType w:val="hybridMultilevel"/>
    <w:tmpl w:val="FAC02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2"/>
  </w:num>
  <w:num w:numId="4">
    <w:abstractNumId w:val="16"/>
  </w:num>
  <w:num w:numId="5">
    <w:abstractNumId w:val="4"/>
  </w:num>
  <w:num w:numId="6">
    <w:abstractNumId w:val="7"/>
  </w:num>
  <w:num w:numId="7">
    <w:abstractNumId w:val="14"/>
  </w:num>
  <w:num w:numId="8">
    <w:abstractNumId w:val="2"/>
  </w:num>
  <w:num w:numId="9">
    <w:abstractNumId w:val="11"/>
  </w:num>
  <w:num w:numId="10">
    <w:abstractNumId w:val="9"/>
  </w:num>
  <w:num w:numId="11">
    <w:abstractNumId w:val="8"/>
  </w:num>
  <w:num w:numId="12">
    <w:abstractNumId w:val="3"/>
  </w:num>
  <w:num w:numId="13">
    <w:abstractNumId w:val="10"/>
  </w:num>
  <w:num w:numId="14">
    <w:abstractNumId w:val="15"/>
  </w:num>
  <w:num w:numId="15">
    <w:abstractNumId w:val="13"/>
  </w:num>
  <w:num w:numId="16">
    <w:abstractNumId w:val="5"/>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02"/>
    <w:rsid w:val="00020550"/>
    <w:rsid w:val="000457A2"/>
    <w:rsid w:val="00064B82"/>
    <w:rsid w:val="000A2D21"/>
    <w:rsid w:val="000B2516"/>
    <w:rsid w:val="000B2615"/>
    <w:rsid w:val="000B3428"/>
    <w:rsid w:val="000B405E"/>
    <w:rsid w:val="000D2CAF"/>
    <w:rsid w:val="00100A61"/>
    <w:rsid w:val="0014035F"/>
    <w:rsid w:val="00171A98"/>
    <w:rsid w:val="001A1804"/>
    <w:rsid w:val="001A3150"/>
    <w:rsid w:val="001C0982"/>
    <w:rsid w:val="001C1A2C"/>
    <w:rsid w:val="00202006"/>
    <w:rsid w:val="00204962"/>
    <w:rsid w:val="00225E19"/>
    <w:rsid w:val="0026256A"/>
    <w:rsid w:val="00263D89"/>
    <w:rsid w:val="00274E53"/>
    <w:rsid w:val="002874CC"/>
    <w:rsid w:val="002946FC"/>
    <w:rsid w:val="002A5DCB"/>
    <w:rsid w:val="002B60E6"/>
    <w:rsid w:val="002E3632"/>
    <w:rsid w:val="002F74F0"/>
    <w:rsid w:val="00312ED5"/>
    <w:rsid w:val="003272D7"/>
    <w:rsid w:val="00346EA7"/>
    <w:rsid w:val="00355FBF"/>
    <w:rsid w:val="003610BA"/>
    <w:rsid w:val="00375535"/>
    <w:rsid w:val="00380BD2"/>
    <w:rsid w:val="003C390D"/>
    <w:rsid w:val="003D3CFA"/>
    <w:rsid w:val="003F0E84"/>
    <w:rsid w:val="004213FF"/>
    <w:rsid w:val="00452EEB"/>
    <w:rsid w:val="00481698"/>
    <w:rsid w:val="00497CA0"/>
    <w:rsid w:val="004B0A17"/>
    <w:rsid w:val="004B52FB"/>
    <w:rsid w:val="004B5E7F"/>
    <w:rsid w:val="00502688"/>
    <w:rsid w:val="00520696"/>
    <w:rsid w:val="005312E2"/>
    <w:rsid w:val="0055799C"/>
    <w:rsid w:val="005670DF"/>
    <w:rsid w:val="005B1D38"/>
    <w:rsid w:val="005D2C7E"/>
    <w:rsid w:val="005E0F0A"/>
    <w:rsid w:val="005F713F"/>
    <w:rsid w:val="006068FA"/>
    <w:rsid w:val="00610AE8"/>
    <w:rsid w:val="006160C4"/>
    <w:rsid w:val="00625D78"/>
    <w:rsid w:val="0065474B"/>
    <w:rsid w:val="006609DE"/>
    <w:rsid w:val="006F0E13"/>
    <w:rsid w:val="006F27D4"/>
    <w:rsid w:val="007111C5"/>
    <w:rsid w:val="00715EE2"/>
    <w:rsid w:val="0072352F"/>
    <w:rsid w:val="0073066F"/>
    <w:rsid w:val="007378A9"/>
    <w:rsid w:val="0074096E"/>
    <w:rsid w:val="007646CC"/>
    <w:rsid w:val="00773318"/>
    <w:rsid w:val="00775E58"/>
    <w:rsid w:val="00795BA6"/>
    <w:rsid w:val="007A3369"/>
    <w:rsid w:val="007B16CC"/>
    <w:rsid w:val="007B60E6"/>
    <w:rsid w:val="007C342D"/>
    <w:rsid w:val="007F0104"/>
    <w:rsid w:val="007F7BA0"/>
    <w:rsid w:val="008105F9"/>
    <w:rsid w:val="00815CD5"/>
    <w:rsid w:val="00831321"/>
    <w:rsid w:val="0086479E"/>
    <w:rsid w:val="008647E6"/>
    <w:rsid w:val="0086720F"/>
    <w:rsid w:val="008678BF"/>
    <w:rsid w:val="008804E8"/>
    <w:rsid w:val="00882213"/>
    <w:rsid w:val="00892832"/>
    <w:rsid w:val="008A5363"/>
    <w:rsid w:val="008C1F59"/>
    <w:rsid w:val="008C7679"/>
    <w:rsid w:val="009042A8"/>
    <w:rsid w:val="00906245"/>
    <w:rsid w:val="00916309"/>
    <w:rsid w:val="009166EA"/>
    <w:rsid w:val="00923F1B"/>
    <w:rsid w:val="00927F1F"/>
    <w:rsid w:val="00943C40"/>
    <w:rsid w:val="0095568B"/>
    <w:rsid w:val="00957A47"/>
    <w:rsid w:val="00963A2F"/>
    <w:rsid w:val="00973686"/>
    <w:rsid w:val="0098606D"/>
    <w:rsid w:val="00991550"/>
    <w:rsid w:val="0099299A"/>
    <w:rsid w:val="00996C62"/>
    <w:rsid w:val="009D3E97"/>
    <w:rsid w:val="009E2D6B"/>
    <w:rsid w:val="009E3549"/>
    <w:rsid w:val="009E6644"/>
    <w:rsid w:val="00A0179B"/>
    <w:rsid w:val="00A05AEA"/>
    <w:rsid w:val="00A115AC"/>
    <w:rsid w:val="00A124D5"/>
    <w:rsid w:val="00A53449"/>
    <w:rsid w:val="00A56FB9"/>
    <w:rsid w:val="00A62AB4"/>
    <w:rsid w:val="00AD5302"/>
    <w:rsid w:val="00AE4FBD"/>
    <w:rsid w:val="00B04E08"/>
    <w:rsid w:val="00B164D4"/>
    <w:rsid w:val="00B2526E"/>
    <w:rsid w:val="00B87ECB"/>
    <w:rsid w:val="00B92231"/>
    <w:rsid w:val="00BA5458"/>
    <w:rsid w:val="00BE7BF2"/>
    <w:rsid w:val="00C03459"/>
    <w:rsid w:val="00C343E7"/>
    <w:rsid w:val="00C47602"/>
    <w:rsid w:val="00C5025A"/>
    <w:rsid w:val="00C773AC"/>
    <w:rsid w:val="00CB09B5"/>
    <w:rsid w:val="00CB1C44"/>
    <w:rsid w:val="00CC0645"/>
    <w:rsid w:val="00CC2EA1"/>
    <w:rsid w:val="00CC3912"/>
    <w:rsid w:val="00CC4E6C"/>
    <w:rsid w:val="00CE5A29"/>
    <w:rsid w:val="00D14ED1"/>
    <w:rsid w:val="00D264DE"/>
    <w:rsid w:val="00D85C6F"/>
    <w:rsid w:val="00D903F8"/>
    <w:rsid w:val="00DA791B"/>
    <w:rsid w:val="00DB1250"/>
    <w:rsid w:val="00DC6726"/>
    <w:rsid w:val="00DD7AF7"/>
    <w:rsid w:val="00E33E08"/>
    <w:rsid w:val="00E562A5"/>
    <w:rsid w:val="00E80CF2"/>
    <w:rsid w:val="00E930BD"/>
    <w:rsid w:val="00EA2344"/>
    <w:rsid w:val="00EF4012"/>
    <w:rsid w:val="00F312F5"/>
    <w:rsid w:val="00F347CF"/>
    <w:rsid w:val="00F47BF1"/>
    <w:rsid w:val="00F53082"/>
    <w:rsid w:val="00F579BE"/>
    <w:rsid w:val="00FB23DD"/>
    <w:rsid w:val="00FF2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80F4F"/>
  <w15:docId w15:val="{93A3184B-8F5A-40EB-971F-FA0976D8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43E7"/>
  </w:style>
  <w:style w:type="paragraph" w:styleId="Heading1">
    <w:name w:val="heading 1"/>
    <w:basedOn w:val="Normal"/>
    <w:next w:val="Normal"/>
    <w:link w:val="Heading1Char"/>
    <w:uiPriority w:val="9"/>
    <w:qFormat/>
    <w:rsid w:val="00C343E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C343E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C343E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C343E7"/>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C343E7"/>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C343E7"/>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C343E7"/>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C343E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343E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7602"/>
    <w:rPr>
      <w:color w:val="0000FF"/>
      <w:u w:val="single"/>
    </w:rPr>
  </w:style>
  <w:style w:type="paragraph" w:styleId="BalloonText">
    <w:name w:val="Balloon Text"/>
    <w:basedOn w:val="Normal"/>
    <w:link w:val="BalloonTextChar"/>
    <w:uiPriority w:val="99"/>
    <w:semiHidden/>
    <w:unhideWhenUsed/>
    <w:rsid w:val="00963A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A2F"/>
    <w:rPr>
      <w:rFonts w:ascii="Segoe UI" w:eastAsia="Times New Roman" w:hAnsi="Segoe UI" w:cs="Segoe UI"/>
      <w:sz w:val="18"/>
      <w:szCs w:val="18"/>
    </w:rPr>
  </w:style>
  <w:style w:type="paragraph" w:styleId="Header">
    <w:name w:val="header"/>
    <w:basedOn w:val="Normal"/>
    <w:link w:val="HeaderChar"/>
    <w:uiPriority w:val="99"/>
    <w:unhideWhenUsed/>
    <w:rsid w:val="000B2615"/>
    <w:pPr>
      <w:tabs>
        <w:tab w:val="center" w:pos="4680"/>
        <w:tab w:val="right" w:pos="9360"/>
      </w:tabs>
    </w:pPr>
  </w:style>
  <w:style w:type="character" w:customStyle="1" w:styleId="HeaderChar">
    <w:name w:val="Header Char"/>
    <w:basedOn w:val="DefaultParagraphFont"/>
    <w:link w:val="Header"/>
    <w:uiPriority w:val="99"/>
    <w:rsid w:val="000B261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B2615"/>
    <w:pPr>
      <w:tabs>
        <w:tab w:val="center" w:pos="4680"/>
        <w:tab w:val="right" w:pos="9360"/>
      </w:tabs>
    </w:pPr>
  </w:style>
  <w:style w:type="character" w:customStyle="1" w:styleId="FooterChar">
    <w:name w:val="Footer Char"/>
    <w:basedOn w:val="DefaultParagraphFont"/>
    <w:link w:val="Footer"/>
    <w:uiPriority w:val="99"/>
    <w:rsid w:val="000B261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0BD2"/>
    <w:rPr>
      <w:color w:val="800080" w:themeColor="followedHyperlink"/>
      <w:u w:val="single"/>
    </w:rPr>
  </w:style>
  <w:style w:type="paragraph" w:styleId="ListParagraph">
    <w:name w:val="List Paragraph"/>
    <w:basedOn w:val="Normal"/>
    <w:uiPriority w:val="34"/>
    <w:qFormat/>
    <w:rsid w:val="00C343E7"/>
    <w:pPr>
      <w:ind w:left="720"/>
      <w:contextualSpacing/>
    </w:pPr>
  </w:style>
  <w:style w:type="paragraph" w:customStyle="1" w:styleId="BodyText">
    <w:name w:val="(BodyText"/>
    <w:basedOn w:val="Normal"/>
    <w:rsid w:val="00773318"/>
    <w:pPr>
      <w:tabs>
        <w:tab w:val="left" w:pos="432"/>
      </w:tabs>
      <w:spacing w:after="240"/>
      <w:jc w:val="both"/>
    </w:pPr>
    <w:rPr>
      <w:rFonts w:ascii="Arial" w:hAnsi="Arial"/>
    </w:rPr>
  </w:style>
  <w:style w:type="character" w:styleId="UnresolvedMention">
    <w:name w:val="Unresolved Mention"/>
    <w:basedOn w:val="DefaultParagraphFont"/>
    <w:uiPriority w:val="99"/>
    <w:rsid w:val="00A0179B"/>
    <w:rPr>
      <w:color w:val="605E5C"/>
      <w:shd w:val="clear" w:color="auto" w:fill="E1DFDD"/>
    </w:rPr>
  </w:style>
  <w:style w:type="paragraph" w:styleId="NormalWeb">
    <w:name w:val="Normal (Web)"/>
    <w:basedOn w:val="Normal"/>
    <w:uiPriority w:val="99"/>
    <w:semiHidden/>
    <w:unhideWhenUsed/>
    <w:rsid w:val="00957A47"/>
    <w:pPr>
      <w:spacing w:before="100" w:beforeAutospacing="1" w:after="100" w:afterAutospacing="1"/>
    </w:pPr>
  </w:style>
  <w:style w:type="character" w:customStyle="1" w:styleId="Heading1Char">
    <w:name w:val="Heading 1 Char"/>
    <w:basedOn w:val="DefaultParagraphFont"/>
    <w:link w:val="Heading1"/>
    <w:uiPriority w:val="9"/>
    <w:rsid w:val="00C343E7"/>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C343E7"/>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C343E7"/>
    <w:rPr>
      <w:caps/>
      <w:color w:val="622423" w:themeColor="accent2" w:themeShade="7F"/>
      <w:sz w:val="24"/>
      <w:szCs w:val="24"/>
    </w:rPr>
  </w:style>
  <w:style w:type="character" w:customStyle="1" w:styleId="Heading4Char">
    <w:name w:val="Heading 4 Char"/>
    <w:basedOn w:val="DefaultParagraphFont"/>
    <w:link w:val="Heading4"/>
    <w:uiPriority w:val="9"/>
    <w:semiHidden/>
    <w:rsid w:val="00C343E7"/>
    <w:rPr>
      <w:caps/>
      <w:color w:val="622423" w:themeColor="accent2" w:themeShade="7F"/>
      <w:spacing w:val="10"/>
    </w:rPr>
  </w:style>
  <w:style w:type="character" w:customStyle="1" w:styleId="Heading5Char">
    <w:name w:val="Heading 5 Char"/>
    <w:basedOn w:val="DefaultParagraphFont"/>
    <w:link w:val="Heading5"/>
    <w:uiPriority w:val="9"/>
    <w:semiHidden/>
    <w:rsid w:val="00C343E7"/>
    <w:rPr>
      <w:caps/>
      <w:color w:val="622423" w:themeColor="accent2" w:themeShade="7F"/>
      <w:spacing w:val="10"/>
    </w:rPr>
  </w:style>
  <w:style w:type="character" w:customStyle="1" w:styleId="Heading6Char">
    <w:name w:val="Heading 6 Char"/>
    <w:basedOn w:val="DefaultParagraphFont"/>
    <w:link w:val="Heading6"/>
    <w:uiPriority w:val="9"/>
    <w:semiHidden/>
    <w:rsid w:val="00C343E7"/>
    <w:rPr>
      <w:caps/>
      <w:color w:val="943634" w:themeColor="accent2" w:themeShade="BF"/>
      <w:spacing w:val="10"/>
    </w:rPr>
  </w:style>
  <w:style w:type="character" w:customStyle="1" w:styleId="Heading7Char">
    <w:name w:val="Heading 7 Char"/>
    <w:basedOn w:val="DefaultParagraphFont"/>
    <w:link w:val="Heading7"/>
    <w:uiPriority w:val="9"/>
    <w:semiHidden/>
    <w:rsid w:val="00C343E7"/>
    <w:rPr>
      <w:i/>
      <w:iCs/>
      <w:caps/>
      <w:color w:val="943634" w:themeColor="accent2" w:themeShade="BF"/>
      <w:spacing w:val="10"/>
    </w:rPr>
  </w:style>
  <w:style w:type="character" w:customStyle="1" w:styleId="Heading8Char">
    <w:name w:val="Heading 8 Char"/>
    <w:basedOn w:val="DefaultParagraphFont"/>
    <w:link w:val="Heading8"/>
    <w:uiPriority w:val="9"/>
    <w:semiHidden/>
    <w:rsid w:val="00C343E7"/>
    <w:rPr>
      <w:caps/>
      <w:spacing w:val="10"/>
      <w:sz w:val="20"/>
      <w:szCs w:val="20"/>
    </w:rPr>
  </w:style>
  <w:style w:type="character" w:customStyle="1" w:styleId="Heading9Char">
    <w:name w:val="Heading 9 Char"/>
    <w:basedOn w:val="DefaultParagraphFont"/>
    <w:link w:val="Heading9"/>
    <w:uiPriority w:val="9"/>
    <w:semiHidden/>
    <w:rsid w:val="00C343E7"/>
    <w:rPr>
      <w:i/>
      <w:iCs/>
      <w:caps/>
      <w:spacing w:val="10"/>
      <w:sz w:val="20"/>
      <w:szCs w:val="20"/>
    </w:rPr>
  </w:style>
  <w:style w:type="paragraph" w:styleId="Caption">
    <w:name w:val="caption"/>
    <w:basedOn w:val="Normal"/>
    <w:next w:val="Normal"/>
    <w:uiPriority w:val="35"/>
    <w:semiHidden/>
    <w:unhideWhenUsed/>
    <w:qFormat/>
    <w:rsid w:val="00C343E7"/>
    <w:rPr>
      <w:caps/>
      <w:spacing w:val="10"/>
      <w:sz w:val="18"/>
      <w:szCs w:val="18"/>
    </w:rPr>
  </w:style>
  <w:style w:type="paragraph" w:styleId="Title">
    <w:name w:val="Title"/>
    <w:basedOn w:val="Normal"/>
    <w:next w:val="Normal"/>
    <w:link w:val="TitleChar"/>
    <w:uiPriority w:val="10"/>
    <w:qFormat/>
    <w:rsid w:val="00C343E7"/>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C343E7"/>
    <w:rPr>
      <w:caps/>
      <w:color w:val="632423" w:themeColor="accent2" w:themeShade="80"/>
      <w:spacing w:val="50"/>
      <w:sz w:val="44"/>
      <w:szCs w:val="44"/>
    </w:rPr>
  </w:style>
  <w:style w:type="paragraph" w:styleId="Subtitle">
    <w:name w:val="Subtitle"/>
    <w:basedOn w:val="Normal"/>
    <w:next w:val="Normal"/>
    <w:link w:val="SubtitleChar"/>
    <w:uiPriority w:val="11"/>
    <w:qFormat/>
    <w:rsid w:val="00C343E7"/>
    <w:pPr>
      <w:spacing w:after="560"/>
      <w:jc w:val="center"/>
    </w:pPr>
    <w:rPr>
      <w:caps/>
      <w:spacing w:val="20"/>
      <w:sz w:val="18"/>
      <w:szCs w:val="18"/>
    </w:rPr>
  </w:style>
  <w:style w:type="character" w:customStyle="1" w:styleId="SubtitleChar">
    <w:name w:val="Subtitle Char"/>
    <w:basedOn w:val="DefaultParagraphFont"/>
    <w:link w:val="Subtitle"/>
    <w:uiPriority w:val="11"/>
    <w:rsid w:val="00C343E7"/>
    <w:rPr>
      <w:caps/>
      <w:spacing w:val="20"/>
      <w:sz w:val="18"/>
      <w:szCs w:val="18"/>
    </w:rPr>
  </w:style>
  <w:style w:type="character" w:styleId="Strong">
    <w:name w:val="Strong"/>
    <w:uiPriority w:val="22"/>
    <w:qFormat/>
    <w:rsid w:val="00C343E7"/>
    <w:rPr>
      <w:b/>
      <w:bCs/>
      <w:color w:val="943634" w:themeColor="accent2" w:themeShade="BF"/>
      <w:spacing w:val="5"/>
    </w:rPr>
  </w:style>
  <w:style w:type="character" w:styleId="Emphasis">
    <w:name w:val="Emphasis"/>
    <w:uiPriority w:val="20"/>
    <w:qFormat/>
    <w:rsid w:val="00C343E7"/>
    <w:rPr>
      <w:caps/>
      <w:spacing w:val="5"/>
      <w:sz w:val="20"/>
      <w:szCs w:val="20"/>
    </w:rPr>
  </w:style>
  <w:style w:type="paragraph" w:styleId="NoSpacing">
    <w:name w:val="No Spacing"/>
    <w:basedOn w:val="Normal"/>
    <w:link w:val="NoSpacingChar"/>
    <w:uiPriority w:val="1"/>
    <w:qFormat/>
    <w:rsid w:val="00C343E7"/>
  </w:style>
  <w:style w:type="character" w:customStyle="1" w:styleId="NoSpacingChar">
    <w:name w:val="No Spacing Char"/>
    <w:basedOn w:val="DefaultParagraphFont"/>
    <w:link w:val="NoSpacing"/>
    <w:uiPriority w:val="1"/>
    <w:rsid w:val="00C343E7"/>
  </w:style>
  <w:style w:type="paragraph" w:styleId="Quote">
    <w:name w:val="Quote"/>
    <w:basedOn w:val="Normal"/>
    <w:next w:val="Normal"/>
    <w:link w:val="QuoteChar"/>
    <w:uiPriority w:val="29"/>
    <w:qFormat/>
    <w:rsid w:val="00C343E7"/>
    <w:rPr>
      <w:i/>
      <w:iCs/>
    </w:rPr>
  </w:style>
  <w:style w:type="character" w:customStyle="1" w:styleId="QuoteChar">
    <w:name w:val="Quote Char"/>
    <w:basedOn w:val="DefaultParagraphFont"/>
    <w:link w:val="Quote"/>
    <w:uiPriority w:val="29"/>
    <w:rsid w:val="00C343E7"/>
    <w:rPr>
      <w:i/>
      <w:iCs/>
    </w:rPr>
  </w:style>
  <w:style w:type="paragraph" w:styleId="IntenseQuote">
    <w:name w:val="Intense Quote"/>
    <w:basedOn w:val="Normal"/>
    <w:next w:val="Normal"/>
    <w:link w:val="IntenseQuoteChar"/>
    <w:uiPriority w:val="30"/>
    <w:qFormat/>
    <w:rsid w:val="00C343E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C343E7"/>
    <w:rPr>
      <w:caps/>
      <w:color w:val="622423" w:themeColor="accent2" w:themeShade="7F"/>
      <w:spacing w:val="5"/>
      <w:sz w:val="20"/>
      <w:szCs w:val="20"/>
    </w:rPr>
  </w:style>
  <w:style w:type="character" w:styleId="SubtleEmphasis">
    <w:name w:val="Subtle Emphasis"/>
    <w:uiPriority w:val="19"/>
    <w:qFormat/>
    <w:rsid w:val="00C343E7"/>
    <w:rPr>
      <w:i/>
      <w:iCs/>
    </w:rPr>
  </w:style>
  <w:style w:type="character" w:styleId="IntenseEmphasis">
    <w:name w:val="Intense Emphasis"/>
    <w:uiPriority w:val="21"/>
    <w:qFormat/>
    <w:rsid w:val="00C343E7"/>
    <w:rPr>
      <w:i/>
      <w:iCs/>
      <w:caps/>
      <w:spacing w:val="10"/>
      <w:sz w:val="20"/>
      <w:szCs w:val="20"/>
    </w:rPr>
  </w:style>
  <w:style w:type="character" w:styleId="SubtleReference">
    <w:name w:val="Subtle Reference"/>
    <w:basedOn w:val="DefaultParagraphFont"/>
    <w:uiPriority w:val="31"/>
    <w:qFormat/>
    <w:rsid w:val="00C343E7"/>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C343E7"/>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C343E7"/>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C343E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61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south-priaire.k12.nd.us"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Erie</dc:creator>
  <cp:lastModifiedBy>Kayla Palczewski</cp:lastModifiedBy>
  <cp:revision>2</cp:revision>
  <cp:lastPrinted>2021-09-08T14:53:00Z</cp:lastPrinted>
  <dcterms:created xsi:type="dcterms:W3CDTF">2021-09-08T15:08:00Z</dcterms:created>
  <dcterms:modified xsi:type="dcterms:W3CDTF">2021-09-08T15:08:00Z</dcterms:modified>
</cp:coreProperties>
</file>