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452E" w14:textId="77777777" w:rsidR="009C7CCB" w:rsidRDefault="009C7CCB" w:rsidP="009C7CCB">
      <w:pPr>
        <w:pStyle w:val="NoSpacing"/>
        <w:jc w:val="center"/>
        <w:rPr>
          <w:rFonts w:ascii="Bookman Old Style" w:hAnsi="Bookman Old Style"/>
          <w:b/>
          <w:sz w:val="28"/>
          <w:szCs w:val="28"/>
        </w:rPr>
      </w:pPr>
      <w:r w:rsidRPr="009C7CCB">
        <w:rPr>
          <w:rFonts w:ascii="Calibri" w:eastAsia="Calibri" w:hAnsi="Calibri" w:cs="Times New Roman"/>
          <w:noProof/>
        </w:rPr>
        <w:drawing>
          <wp:anchor distT="0" distB="0" distL="114300" distR="114300" simplePos="0" relativeHeight="251658240" behindDoc="0" locked="0" layoutInCell="1" allowOverlap="1" wp14:anchorId="753C80FF" wp14:editId="2D2D9ABE">
            <wp:simplePos x="914400" y="914400"/>
            <wp:positionH relativeFrom="column">
              <wp:align>left</wp:align>
            </wp:positionH>
            <wp:positionV relativeFrom="paragraph">
              <wp:align>top</wp:align>
            </wp:positionV>
            <wp:extent cx="168402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036320"/>
                    </a:xfrm>
                    <a:prstGeom prst="rect">
                      <a:avLst/>
                    </a:prstGeom>
                    <a:noFill/>
                    <a:ln>
                      <a:noFill/>
                    </a:ln>
                  </pic:spPr>
                </pic:pic>
              </a:graphicData>
            </a:graphic>
          </wp:anchor>
        </w:drawing>
      </w:r>
      <w:r>
        <w:rPr>
          <w:rFonts w:ascii="Bookman Old Style" w:hAnsi="Bookman Old Style"/>
          <w:b/>
          <w:sz w:val="28"/>
          <w:szCs w:val="28"/>
        </w:rPr>
        <w:t>Tres Pinos Union School</w:t>
      </w:r>
    </w:p>
    <w:p w14:paraId="0D6BEE0D"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5635 Airline Highway - P.O. Box 188</w:t>
      </w:r>
    </w:p>
    <w:p w14:paraId="00981143"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Tres Pinos, California 95075-0188</w:t>
      </w:r>
    </w:p>
    <w:p w14:paraId="64DAF514"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(831) 637-0503</w:t>
      </w:r>
    </w:p>
    <w:p w14:paraId="3EF8F3E2"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Fax: (831) 637-9423</w:t>
      </w:r>
    </w:p>
    <w:p w14:paraId="5A50A54D" w14:textId="77777777" w:rsidR="009C7CCB" w:rsidRDefault="009C7CCB" w:rsidP="009C7CCB">
      <w:pPr>
        <w:pStyle w:val="NoSpacing"/>
        <w:jc w:val="center"/>
        <w:rPr>
          <w:rFonts w:ascii="Bookman Old Style" w:hAnsi="Bookman Old Style"/>
          <w:sz w:val="24"/>
          <w:szCs w:val="24"/>
        </w:rPr>
      </w:pPr>
    </w:p>
    <w:p w14:paraId="27E3E223" w14:textId="77777777" w:rsidR="00921144" w:rsidRDefault="00921144" w:rsidP="00921144">
      <w:pPr>
        <w:pStyle w:val="BodyTextFlush"/>
        <w:spacing w:before="0"/>
        <w:rPr>
          <w:b/>
          <w:sz w:val="20"/>
          <w:szCs w:val="20"/>
        </w:rPr>
      </w:pPr>
    </w:p>
    <w:p w14:paraId="280CC3CB" w14:textId="4B7A24D5" w:rsidR="00921144" w:rsidRDefault="00921144" w:rsidP="00921144">
      <w:pPr>
        <w:pStyle w:val="BodyTextFlush"/>
        <w:spacing w:before="0"/>
        <w:rPr>
          <w:b/>
          <w:sz w:val="20"/>
          <w:szCs w:val="20"/>
        </w:rPr>
      </w:pPr>
      <w:r>
        <w:rPr>
          <w:b/>
          <w:sz w:val="20"/>
          <w:szCs w:val="20"/>
        </w:rPr>
        <w:t>August 30, 2021</w:t>
      </w:r>
    </w:p>
    <w:p w14:paraId="0CC000B7" w14:textId="77777777" w:rsidR="00921144" w:rsidRDefault="00921144" w:rsidP="00921144">
      <w:pPr>
        <w:pStyle w:val="BodyTextFlush"/>
        <w:spacing w:before="0"/>
        <w:rPr>
          <w:b/>
          <w:sz w:val="20"/>
          <w:szCs w:val="20"/>
        </w:rPr>
      </w:pPr>
    </w:p>
    <w:p w14:paraId="3CE82846" w14:textId="77777777" w:rsidR="00921144" w:rsidRDefault="00921144" w:rsidP="00921144">
      <w:pPr>
        <w:pStyle w:val="BodyTextFlush"/>
        <w:spacing w:before="0"/>
        <w:rPr>
          <w:sz w:val="20"/>
          <w:szCs w:val="20"/>
        </w:rPr>
      </w:pPr>
      <w:r>
        <w:rPr>
          <w:sz w:val="20"/>
          <w:szCs w:val="20"/>
        </w:rPr>
        <w:t>Dear Parents/Guardians, Students, and Community Members:</w:t>
      </w:r>
    </w:p>
    <w:p w14:paraId="315DDD52" w14:textId="77777777" w:rsidR="00921144" w:rsidRDefault="00921144" w:rsidP="00921144">
      <w:pPr>
        <w:pStyle w:val="BodyTextFlush"/>
        <w:spacing w:before="0"/>
        <w:rPr>
          <w:sz w:val="20"/>
          <w:szCs w:val="20"/>
        </w:rPr>
      </w:pPr>
    </w:p>
    <w:p w14:paraId="79006F19" w14:textId="77777777" w:rsidR="00921144" w:rsidRDefault="00921144" w:rsidP="00921144">
      <w:pPr>
        <w:jc w:val="both"/>
        <w:rPr>
          <w:sz w:val="20"/>
          <w:szCs w:val="20"/>
        </w:rPr>
      </w:pPr>
      <w:r>
        <w:rPr>
          <w:sz w:val="20"/>
          <w:szCs w:val="20"/>
        </w:rPr>
        <w:t xml:space="preserve">As we </w:t>
      </w:r>
      <w:proofErr w:type="gramStart"/>
      <w:r>
        <w:rPr>
          <w:sz w:val="20"/>
          <w:szCs w:val="20"/>
        </w:rPr>
        <w:t>enter into</w:t>
      </w:r>
      <w:proofErr w:type="gramEnd"/>
      <w:r>
        <w:rPr>
          <w:sz w:val="20"/>
          <w:szCs w:val="20"/>
        </w:rPr>
        <w:t xml:space="preserve"> the 2021-2022 school year, we collectively want to take this opportunity to share with you our </w:t>
      </w:r>
      <w:r>
        <w:rPr>
          <w:b/>
          <w:bCs/>
          <w:sz w:val="20"/>
          <w:szCs w:val="20"/>
        </w:rPr>
        <w:t>excitement</w:t>
      </w:r>
      <w:r>
        <w:rPr>
          <w:sz w:val="20"/>
          <w:szCs w:val="20"/>
        </w:rPr>
        <w:t xml:space="preserve"> that all public schools in San Benito County are open for full in-person instruction.  This includes all 11 school districts, Alternative Education, Hollister Prep Charter School and Sacred Heart Parish School.  We understand how difficult the Pandemic has been on our students, families, educators, and community. We have worked tirelessly to ensure we were prepared to safely open our schools. We have worked with our staff to guarantee all safety mitigation processes have been put into place to keep our students and staff safe. </w:t>
      </w:r>
    </w:p>
    <w:p w14:paraId="20B309E5" w14:textId="77777777" w:rsidR="00921144" w:rsidRDefault="00921144" w:rsidP="00921144">
      <w:pPr>
        <w:jc w:val="both"/>
        <w:rPr>
          <w:sz w:val="20"/>
          <w:szCs w:val="20"/>
        </w:rPr>
      </w:pPr>
    </w:p>
    <w:p w14:paraId="0F8F5AC1" w14:textId="77777777" w:rsidR="00921144" w:rsidRDefault="00921144" w:rsidP="00921144">
      <w:pPr>
        <w:jc w:val="both"/>
        <w:rPr>
          <w:rFonts w:asciiTheme="majorHAnsi" w:hAnsiTheme="majorHAnsi" w:cstheme="majorHAnsi"/>
          <w:iCs/>
          <w:sz w:val="20"/>
          <w:szCs w:val="20"/>
        </w:rPr>
      </w:pPr>
      <w:r>
        <w:rPr>
          <w:rFonts w:asciiTheme="majorHAnsi" w:hAnsiTheme="majorHAnsi" w:cstheme="majorHAnsi"/>
          <w:sz w:val="20"/>
          <w:szCs w:val="20"/>
        </w:rPr>
        <w:t xml:space="preserve">To help our students safely return to full in-person instruction, we are committed </w:t>
      </w:r>
      <w:r>
        <w:rPr>
          <w:rFonts w:asciiTheme="majorHAnsi" w:hAnsiTheme="majorHAnsi" w:cstheme="majorHAnsi"/>
          <w:iCs/>
          <w:sz w:val="20"/>
          <w:szCs w:val="20"/>
        </w:rPr>
        <w:t xml:space="preserve">to complying with all COVID-19 safety guidelines, mandates, and regulations adopted by the California Department of Public Health, the San Benito County Department of Public Health, and Cal/OSHA </w:t>
      </w:r>
      <w:r>
        <w:rPr>
          <w:rFonts w:asciiTheme="majorHAnsi" w:hAnsiTheme="majorHAnsi" w:cstheme="majorHAnsi"/>
          <w:i/>
          <w:sz w:val="20"/>
          <w:szCs w:val="20"/>
        </w:rPr>
        <w:t>(including, but not limited to requiring face coverings while indoors in all schools, washing hands often, staying home when showing symptoms or exposed to COVID, active/passive screening, etc.).</w:t>
      </w:r>
      <w:r>
        <w:rPr>
          <w:rFonts w:asciiTheme="majorHAnsi" w:hAnsiTheme="majorHAnsi" w:cstheme="majorHAnsi"/>
          <w:iCs/>
          <w:sz w:val="20"/>
          <w:szCs w:val="20"/>
        </w:rPr>
        <w:t xml:space="preserve">  Adherence to these safety measures is not only a legal obligation for our public educational agencies, but also necessary to </w:t>
      </w:r>
      <w:r>
        <w:rPr>
          <w:rFonts w:asciiTheme="majorHAnsi" w:hAnsiTheme="majorHAnsi" w:cstheme="majorHAnsi"/>
          <w:sz w:val="20"/>
          <w:szCs w:val="20"/>
        </w:rPr>
        <w:t>minimize the exposure and/or spread of COVID-19, including the current Delta variant, and is</w:t>
      </w:r>
      <w:r>
        <w:rPr>
          <w:rFonts w:asciiTheme="majorHAnsi" w:hAnsiTheme="majorHAnsi" w:cstheme="majorHAnsi"/>
          <w:color w:val="FF0000"/>
          <w:sz w:val="20"/>
          <w:szCs w:val="20"/>
        </w:rPr>
        <w:t xml:space="preserve"> </w:t>
      </w:r>
      <w:r>
        <w:rPr>
          <w:rFonts w:asciiTheme="majorHAnsi" w:hAnsiTheme="majorHAnsi" w:cstheme="majorHAnsi"/>
          <w:iCs/>
          <w:sz w:val="20"/>
          <w:szCs w:val="20"/>
        </w:rPr>
        <w:t xml:space="preserve">in the best interests of our students, staff, and communities. For further information about these mandates, please visit the CA Safe Schools for All Hub and click on the Safe Schools Parent Page. </w:t>
      </w:r>
      <w:hyperlink r:id="rId9" w:history="1">
        <w:r>
          <w:rPr>
            <w:rStyle w:val="Hyperlink"/>
            <w:sz w:val="20"/>
            <w:szCs w:val="20"/>
          </w:rPr>
          <w:t>CA Covid-19 School Readiness Hub</w:t>
        </w:r>
      </w:hyperlink>
    </w:p>
    <w:p w14:paraId="0999594F" w14:textId="77777777" w:rsidR="00921144" w:rsidRDefault="00921144" w:rsidP="00921144">
      <w:pPr>
        <w:rPr>
          <w:rFonts w:ascii="Arial" w:hAnsi="Arial" w:cs="Arial"/>
          <w:i/>
          <w:iCs/>
          <w:color w:val="1F497D"/>
          <w:sz w:val="16"/>
          <w:szCs w:val="16"/>
        </w:rPr>
      </w:pPr>
    </w:p>
    <w:p w14:paraId="5B03F235" w14:textId="77777777" w:rsidR="00921144" w:rsidRDefault="00921144" w:rsidP="00921144">
      <w:pPr>
        <w:jc w:val="both"/>
        <w:rPr>
          <w:sz w:val="20"/>
          <w:szCs w:val="20"/>
        </w:rPr>
      </w:pPr>
      <w:r>
        <w:rPr>
          <w:sz w:val="20"/>
          <w:szCs w:val="20"/>
        </w:rPr>
        <w:t xml:space="preserve">To assist in this endeavor, we have taken the following actions for each of our respective agencies: </w:t>
      </w:r>
    </w:p>
    <w:p w14:paraId="416FB22C" w14:textId="77777777" w:rsidR="00921144" w:rsidRDefault="00921144" w:rsidP="00921144">
      <w:pPr>
        <w:jc w:val="both"/>
        <w:rPr>
          <w:sz w:val="20"/>
          <w:szCs w:val="20"/>
        </w:rPr>
      </w:pPr>
    </w:p>
    <w:p w14:paraId="7513106E" w14:textId="77777777" w:rsidR="00921144" w:rsidRDefault="00921144" w:rsidP="00921144">
      <w:pPr>
        <w:numPr>
          <w:ilvl w:val="0"/>
          <w:numId w:val="2"/>
        </w:numPr>
        <w:spacing w:after="120"/>
        <w:jc w:val="both"/>
        <w:rPr>
          <w:rFonts w:eastAsia="Times New Roman"/>
          <w:sz w:val="20"/>
          <w:szCs w:val="20"/>
        </w:rPr>
      </w:pPr>
      <w:r>
        <w:rPr>
          <w:rFonts w:eastAsia="Times New Roman"/>
          <w:sz w:val="20"/>
          <w:szCs w:val="20"/>
        </w:rPr>
        <w:t>Worked directly with our State and Local Public Health Officers to receive information and guidance</w:t>
      </w:r>
    </w:p>
    <w:p w14:paraId="776A52FB" w14:textId="77777777" w:rsidR="00921144" w:rsidRDefault="00921144" w:rsidP="00921144">
      <w:pPr>
        <w:numPr>
          <w:ilvl w:val="0"/>
          <w:numId w:val="2"/>
        </w:numPr>
        <w:spacing w:after="120"/>
        <w:jc w:val="both"/>
        <w:rPr>
          <w:rFonts w:eastAsia="Times New Roman"/>
          <w:sz w:val="20"/>
          <w:szCs w:val="20"/>
        </w:rPr>
      </w:pPr>
      <w:r>
        <w:rPr>
          <w:rFonts w:eastAsia="Times New Roman"/>
          <w:sz w:val="20"/>
          <w:szCs w:val="20"/>
        </w:rPr>
        <w:t xml:space="preserve">Board adopted Safety Plans aligned to COVID-19 and Cal/OSHA required safety measures </w:t>
      </w:r>
    </w:p>
    <w:p w14:paraId="44FE4D50" w14:textId="77777777" w:rsidR="00921144" w:rsidRDefault="00921144" w:rsidP="00921144">
      <w:pPr>
        <w:numPr>
          <w:ilvl w:val="0"/>
          <w:numId w:val="2"/>
        </w:numPr>
        <w:spacing w:after="120"/>
        <w:jc w:val="both"/>
        <w:rPr>
          <w:rFonts w:eastAsia="Times New Roman"/>
          <w:sz w:val="20"/>
          <w:szCs w:val="20"/>
        </w:rPr>
      </w:pPr>
      <w:r>
        <w:rPr>
          <w:rFonts w:eastAsia="Times New Roman"/>
          <w:sz w:val="20"/>
          <w:szCs w:val="20"/>
        </w:rPr>
        <w:t>Board adopted Injury and Illness Prevention Plans; and</w:t>
      </w:r>
    </w:p>
    <w:p w14:paraId="6AE8BFB7" w14:textId="77777777" w:rsidR="00921144" w:rsidRDefault="00921144" w:rsidP="00921144">
      <w:pPr>
        <w:numPr>
          <w:ilvl w:val="0"/>
          <w:numId w:val="2"/>
        </w:numPr>
        <w:spacing w:after="120"/>
        <w:jc w:val="both"/>
        <w:rPr>
          <w:sz w:val="20"/>
          <w:szCs w:val="20"/>
        </w:rPr>
      </w:pPr>
      <w:r>
        <w:rPr>
          <w:rFonts w:eastAsia="Times New Roman"/>
          <w:sz w:val="20"/>
          <w:szCs w:val="20"/>
        </w:rPr>
        <w:t xml:space="preserve">Board adopted options for families </w:t>
      </w:r>
      <w:r>
        <w:rPr>
          <w:sz w:val="20"/>
          <w:szCs w:val="20"/>
        </w:rPr>
        <w:t>to access a Long-Term Independent Study option</w:t>
      </w:r>
    </w:p>
    <w:p w14:paraId="7E0FBE85" w14:textId="77777777" w:rsidR="00921144" w:rsidRDefault="00921144" w:rsidP="00921144">
      <w:pPr>
        <w:numPr>
          <w:ilvl w:val="0"/>
          <w:numId w:val="2"/>
        </w:numPr>
        <w:jc w:val="both"/>
        <w:rPr>
          <w:sz w:val="20"/>
          <w:szCs w:val="20"/>
        </w:rPr>
      </w:pPr>
      <w:r>
        <w:rPr>
          <w:sz w:val="20"/>
          <w:szCs w:val="20"/>
        </w:rPr>
        <w:t>Offering face covering exemptions that must be approved by a health care provider</w:t>
      </w:r>
    </w:p>
    <w:p w14:paraId="3D0CFC03" w14:textId="77777777" w:rsidR="00921144" w:rsidRDefault="00921144" w:rsidP="00921144">
      <w:pPr>
        <w:ind w:left="360"/>
        <w:rPr>
          <w:sz w:val="20"/>
          <w:szCs w:val="20"/>
        </w:rPr>
      </w:pPr>
    </w:p>
    <w:p w14:paraId="362CD722" w14:textId="77777777" w:rsidR="00921144" w:rsidRDefault="00921144" w:rsidP="00921144">
      <w:pPr>
        <w:pStyle w:val="BodyTextFlush"/>
        <w:spacing w:before="0"/>
        <w:rPr>
          <w:sz w:val="20"/>
          <w:szCs w:val="20"/>
        </w:rPr>
      </w:pPr>
      <w:r>
        <w:rPr>
          <w:sz w:val="20"/>
          <w:szCs w:val="20"/>
        </w:rPr>
        <w:t xml:space="preserve">We </w:t>
      </w:r>
      <w:r>
        <w:rPr>
          <w:b/>
          <w:bCs/>
          <w:sz w:val="20"/>
          <w:szCs w:val="20"/>
        </w:rPr>
        <w:t>thank you</w:t>
      </w:r>
      <w:r>
        <w:rPr>
          <w:sz w:val="20"/>
          <w:szCs w:val="20"/>
        </w:rPr>
        <w:t xml:space="preserve"> in advance for your efforts in helping to make the 2021-2022 school year safe and successful for all our students, and their families. </w:t>
      </w:r>
      <w:r>
        <w:rPr>
          <w:b/>
          <w:bCs/>
          <w:sz w:val="20"/>
          <w:szCs w:val="20"/>
        </w:rPr>
        <w:t>Together,</w:t>
      </w:r>
      <w:r>
        <w:rPr>
          <w:sz w:val="20"/>
          <w:szCs w:val="20"/>
        </w:rPr>
        <w:t xml:space="preserve"> we will get through this Pandemic! Your student’s academic success and safety is our number one priority.</w:t>
      </w:r>
    </w:p>
    <w:p w14:paraId="7145F73C" w14:textId="77777777" w:rsidR="00921144" w:rsidRDefault="00921144" w:rsidP="00921144">
      <w:pPr>
        <w:pStyle w:val="BodyTextFlush"/>
        <w:spacing w:before="0"/>
        <w:rPr>
          <w:sz w:val="20"/>
          <w:szCs w:val="20"/>
        </w:rPr>
      </w:pPr>
    </w:p>
    <w:p w14:paraId="242AA85E" w14:textId="77777777" w:rsidR="00921144" w:rsidRDefault="00921144" w:rsidP="00921144">
      <w:pPr>
        <w:pStyle w:val="BodyTextFlush"/>
        <w:spacing w:before="0"/>
        <w:rPr>
          <w:sz w:val="20"/>
          <w:szCs w:val="20"/>
        </w:rPr>
      </w:pPr>
      <w:r>
        <w:rPr>
          <w:sz w:val="20"/>
          <w:szCs w:val="20"/>
        </w:rPr>
        <w:t xml:space="preserve"> If you have any questions, please contact the district directly. </w:t>
      </w:r>
    </w:p>
    <w:p w14:paraId="1389E376" w14:textId="77777777" w:rsidR="00921144" w:rsidRDefault="00921144" w:rsidP="00921144">
      <w:pPr>
        <w:pStyle w:val="BodyTextFlush"/>
        <w:spacing w:before="0"/>
        <w:rPr>
          <w:sz w:val="20"/>
          <w:szCs w:val="20"/>
        </w:rPr>
      </w:pPr>
    </w:p>
    <w:p w14:paraId="2BE7DA05" w14:textId="77777777" w:rsidR="00921144" w:rsidRDefault="00921144" w:rsidP="00921144">
      <w:pPr>
        <w:pStyle w:val="BodyTextFlush"/>
        <w:spacing w:before="0"/>
        <w:rPr>
          <w:sz w:val="20"/>
          <w:szCs w:val="20"/>
        </w:rPr>
      </w:pPr>
      <w:r>
        <w:rPr>
          <w:sz w:val="20"/>
          <w:szCs w:val="20"/>
        </w:rPr>
        <w:t>Sincerely,</w:t>
      </w:r>
    </w:p>
    <w:p w14:paraId="78A3B579" w14:textId="77777777" w:rsidR="00921144" w:rsidRDefault="00921144" w:rsidP="00921144">
      <w:pPr>
        <w:pStyle w:val="BodyTextFlush"/>
        <w:spacing w:before="0"/>
        <w:rPr>
          <w:sz w:val="20"/>
          <w:szCs w:val="20"/>
        </w:rPr>
      </w:pPr>
    </w:p>
    <w:p w14:paraId="3B75E3FC" w14:textId="77777777" w:rsidR="00921144" w:rsidRDefault="00921144" w:rsidP="00921144">
      <w:pPr>
        <w:pStyle w:val="BodyTextFlush"/>
        <w:spacing w:before="0"/>
        <w:rPr>
          <w:sz w:val="20"/>
          <w:szCs w:val="20"/>
        </w:rPr>
      </w:pPr>
      <w:r>
        <w:rPr>
          <w:sz w:val="20"/>
          <w:szCs w:val="20"/>
        </w:rPr>
        <w:t>Dr. Michele Huntoon, Superintendent, Aromas-San Juan Unified School District</w:t>
      </w:r>
    </w:p>
    <w:p w14:paraId="34B80C4B" w14:textId="77777777" w:rsidR="00921144" w:rsidRDefault="00921144" w:rsidP="00921144">
      <w:pPr>
        <w:pStyle w:val="BodyTextFlush"/>
        <w:spacing w:before="0"/>
        <w:rPr>
          <w:sz w:val="20"/>
          <w:szCs w:val="20"/>
        </w:rPr>
      </w:pPr>
      <w:r>
        <w:rPr>
          <w:sz w:val="20"/>
          <w:szCs w:val="20"/>
        </w:rPr>
        <w:t xml:space="preserve">Candance Brewen, Teacher/Principal, </w:t>
      </w:r>
      <w:proofErr w:type="spellStart"/>
      <w:r>
        <w:rPr>
          <w:sz w:val="20"/>
          <w:szCs w:val="20"/>
        </w:rPr>
        <w:t>Bitterwater</w:t>
      </w:r>
      <w:proofErr w:type="spellEnd"/>
      <w:r>
        <w:rPr>
          <w:sz w:val="20"/>
          <w:szCs w:val="20"/>
        </w:rPr>
        <w:t>-Tully School District</w:t>
      </w:r>
    </w:p>
    <w:p w14:paraId="13BC799B" w14:textId="77777777" w:rsidR="00921144" w:rsidRDefault="00921144" w:rsidP="00921144">
      <w:pPr>
        <w:pStyle w:val="BodyTextFlush"/>
        <w:spacing w:before="0"/>
        <w:rPr>
          <w:sz w:val="20"/>
          <w:szCs w:val="20"/>
        </w:rPr>
      </w:pPr>
      <w:r>
        <w:rPr>
          <w:sz w:val="20"/>
          <w:szCs w:val="20"/>
        </w:rPr>
        <w:t>Hallie Ochoa, Teacher/Principal, Cienega School District</w:t>
      </w:r>
    </w:p>
    <w:p w14:paraId="4091F96A" w14:textId="77777777" w:rsidR="00921144" w:rsidRDefault="00921144" w:rsidP="00921144">
      <w:pPr>
        <w:pStyle w:val="BodyTextFlush"/>
        <w:spacing w:before="0"/>
        <w:rPr>
          <w:sz w:val="20"/>
          <w:szCs w:val="20"/>
        </w:rPr>
      </w:pPr>
      <w:r>
        <w:rPr>
          <w:sz w:val="20"/>
          <w:szCs w:val="20"/>
        </w:rPr>
        <w:t>Erika Sanchez, Superintendent, Hollister School District</w:t>
      </w:r>
    </w:p>
    <w:p w14:paraId="3B1A23A3" w14:textId="77777777" w:rsidR="00921144" w:rsidRDefault="00921144" w:rsidP="00921144">
      <w:pPr>
        <w:pStyle w:val="BodyTextFlush"/>
        <w:spacing w:before="0"/>
        <w:rPr>
          <w:sz w:val="20"/>
          <w:szCs w:val="20"/>
        </w:rPr>
      </w:pPr>
      <w:r>
        <w:rPr>
          <w:sz w:val="20"/>
          <w:szCs w:val="20"/>
        </w:rPr>
        <w:t xml:space="preserve">Kevin </w:t>
      </w:r>
      <w:proofErr w:type="spellStart"/>
      <w:r>
        <w:rPr>
          <w:sz w:val="20"/>
          <w:szCs w:val="20"/>
        </w:rPr>
        <w:t>Sved</w:t>
      </w:r>
      <w:proofErr w:type="spellEnd"/>
      <w:r>
        <w:rPr>
          <w:sz w:val="20"/>
          <w:szCs w:val="20"/>
        </w:rPr>
        <w:t>, Chief Executive Officer, Navigator Charter School</w:t>
      </w:r>
    </w:p>
    <w:p w14:paraId="74D5ECAB" w14:textId="77777777" w:rsidR="00921144" w:rsidRDefault="00921144" w:rsidP="00921144">
      <w:pPr>
        <w:pStyle w:val="BodyTextFlush"/>
        <w:spacing w:before="0"/>
        <w:rPr>
          <w:sz w:val="20"/>
          <w:szCs w:val="20"/>
        </w:rPr>
      </w:pPr>
      <w:r>
        <w:rPr>
          <w:sz w:val="20"/>
          <w:szCs w:val="20"/>
        </w:rPr>
        <w:t>Elizabeth Volmer, Teacher/Principal, Jefferson School District</w:t>
      </w:r>
    </w:p>
    <w:p w14:paraId="4DE54EC3" w14:textId="77777777" w:rsidR="00921144" w:rsidRDefault="00921144" w:rsidP="00921144">
      <w:pPr>
        <w:pStyle w:val="BodyTextFlush"/>
        <w:spacing w:before="0"/>
        <w:rPr>
          <w:sz w:val="20"/>
          <w:szCs w:val="20"/>
        </w:rPr>
      </w:pPr>
      <w:r>
        <w:rPr>
          <w:sz w:val="20"/>
          <w:szCs w:val="20"/>
        </w:rPr>
        <w:t>Jenny Bernosky, Principal/Superintendent, North County Joint Union School District</w:t>
      </w:r>
    </w:p>
    <w:p w14:paraId="710B6561" w14:textId="77777777" w:rsidR="00921144" w:rsidRDefault="00921144" w:rsidP="00921144">
      <w:pPr>
        <w:pStyle w:val="BodyTextFlush"/>
        <w:spacing w:before="0"/>
        <w:rPr>
          <w:sz w:val="20"/>
          <w:szCs w:val="20"/>
        </w:rPr>
      </w:pPr>
      <w:r>
        <w:rPr>
          <w:sz w:val="20"/>
          <w:szCs w:val="20"/>
        </w:rPr>
        <w:lastRenderedPageBreak/>
        <w:t>Amanda McCraw, Teacher/Principal, Panoche School District</w:t>
      </w:r>
    </w:p>
    <w:p w14:paraId="5D3D3292" w14:textId="77777777" w:rsidR="00921144" w:rsidRDefault="00921144" w:rsidP="00921144">
      <w:pPr>
        <w:pStyle w:val="BodyTextFlush"/>
        <w:spacing w:before="0"/>
        <w:rPr>
          <w:sz w:val="20"/>
          <w:szCs w:val="20"/>
        </w:rPr>
      </w:pPr>
      <w:r>
        <w:rPr>
          <w:sz w:val="20"/>
          <w:szCs w:val="20"/>
        </w:rPr>
        <w:t>Dr. Rachel McKenna, Principal, Sacred Heart Parish School</w:t>
      </w:r>
    </w:p>
    <w:p w14:paraId="0FCA0074" w14:textId="77777777" w:rsidR="00921144" w:rsidRDefault="00921144" w:rsidP="00921144">
      <w:pPr>
        <w:pStyle w:val="BodyTextFlush"/>
        <w:spacing w:before="0"/>
        <w:rPr>
          <w:sz w:val="20"/>
          <w:szCs w:val="20"/>
        </w:rPr>
      </w:pPr>
      <w:r>
        <w:rPr>
          <w:sz w:val="20"/>
          <w:szCs w:val="20"/>
        </w:rPr>
        <w:t>Krystal Lomanto, County Superintendent, San Benito County Office of Education</w:t>
      </w:r>
    </w:p>
    <w:p w14:paraId="53802DD1" w14:textId="77777777" w:rsidR="00921144" w:rsidRDefault="00921144" w:rsidP="00921144">
      <w:pPr>
        <w:pStyle w:val="BodyTextFlush"/>
        <w:spacing w:before="0"/>
        <w:rPr>
          <w:sz w:val="20"/>
          <w:szCs w:val="20"/>
        </w:rPr>
      </w:pPr>
      <w:r>
        <w:rPr>
          <w:sz w:val="20"/>
          <w:szCs w:val="20"/>
        </w:rPr>
        <w:t>Tracey Belton, Director, San Benito County Health and Human Services</w:t>
      </w:r>
    </w:p>
    <w:p w14:paraId="776A964C" w14:textId="77777777" w:rsidR="00921144" w:rsidRDefault="00921144" w:rsidP="00921144">
      <w:pPr>
        <w:pStyle w:val="BodyTextFlush"/>
        <w:spacing w:before="0"/>
        <w:rPr>
          <w:sz w:val="20"/>
          <w:szCs w:val="20"/>
        </w:rPr>
      </w:pPr>
      <w:r>
        <w:rPr>
          <w:sz w:val="20"/>
          <w:szCs w:val="20"/>
        </w:rPr>
        <w:t>Dr. Shawn Tennenbaum, Superintendent, San Benito High School District</w:t>
      </w:r>
    </w:p>
    <w:p w14:paraId="4F14C69D" w14:textId="77777777" w:rsidR="00921144" w:rsidRDefault="00921144" w:rsidP="00921144">
      <w:pPr>
        <w:pStyle w:val="BodyTextFlush"/>
        <w:spacing w:before="0"/>
        <w:rPr>
          <w:sz w:val="20"/>
          <w:szCs w:val="20"/>
        </w:rPr>
      </w:pPr>
      <w:r>
        <w:rPr>
          <w:sz w:val="20"/>
          <w:szCs w:val="20"/>
        </w:rPr>
        <w:t>Dr. John Schilling, Superintendent, Southside School District</w:t>
      </w:r>
    </w:p>
    <w:p w14:paraId="6B14492D" w14:textId="77777777" w:rsidR="00921144" w:rsidRDefault="00921144" w:rsidP="00921144">
      <w:pPr>
        <w:pStyle w:val="BodyTextFlush"/>
        <w:spacing w:before="0"/>
        <w:rPr>
          <w:sz w:val="20"/>
          <w:szCs w:val="20"/>
        </w:rPr>
      </w:pPr>
      <w:r>
        <w:rPr>
          <w:sz w:val="20"/>
          <w:szCs w:val="20"/>
        </w:rPr>
        <w:t>Bronson Lobue, Superintendent, Tres Pinos School District</w:t>
      </w:r>
    </w:p>
    <w:p w14:paraId="044842E1" w14:textId="77777777" w:rsidR="00921144" w:rsidRDefault="00921144" w:rsidP="00921144">
      <w:pPr>
        <w:pStyle w:val="BodyTextFlush"/>
        <w:spacing w:before="0"/>
        <w:rPr>
          <w:sz w:val="20"/>
          <w:szCs w:val="20"/>
        </w:rPr>
      </w:pPr>
      <w:r>
        <w:rPr>
          <w:sz w:val="20"/>
          <w:szCs w:val="20"/>
        </w:rPr>
        <w:t>Linda Smith, Principal, Willow Grove School District</w:t>
      </w:r>
    </w:p>
    <w:p w14:paraId="633A6B35" w14:textId="77777777" w:rsidR="00921144" w:rsidRDefault="00921144" w:rsidP="00921144">
      <w:pPr>
        <w:pStyle w:val="BodyTextFlush"/>
        <w:spacing w:before="0"/>
        <w:rPr>
          <w:sz w:val="20"/>
          <w:szCs w:val="20"/>
        </w:rPr>
      </w:pPr>
    </w:p>
    <w:p w14:paraId="532FB64E" w14:textId="77777777" w:rsidR="00921144" w:rsidRDefault="00921144" w:rsidP="00921144">
      <w:pPr>
        <w:pStyle w:val="BodyTextFlush"/>
        <w:spacing w:before="0"/>
        <w:rPr>
          <w:sz w:val="20"/>
          <w:szCs w:val="20"/>
        </w:rPr>
      </w:pPr>
    </w:p>
    <w:p w14:paraId="3CDE8DBE" w14:textId="31E25B6A" w:rsidR="0068198F" w:rsidRDefault="0068198F" w:rsidP="0068198F">
      <w:pPr>
        <w:pStyle w:val="NoSpacing"/>
        <w:rPr>
          <w:rFonts w:ascii="Bookman Old Style" w:hAnsi="Bookman Old Style"/>
          <w:sz w:val="24"/>
          <w:szCs w:val="24"/>
        </w:rPr>
      </w:pPr>
    </w:p>
    <w:p w14:paraId="53D9BC5C" w14:textId="043E5760" w:rsidR="0066323E" w:rsidRDefault="0066323E" w:rsidP="0068198F">
      <w:pPr>
        <w:pStyle w:val="NoSpacing"/>
        <w:rPr>
          <w:rFonts w:ascii="Bookman Old Style" w:hAnsi="Bookman Old Style"/>
          <w:sz w:val="24"/>
          <w:szCs w:val="24"/>
        </w:rPr>
      </w:pPr>
    </w:p>
    <w:p w14:paraId="03C67FE5" w14:textId="71253680" w:rsidR="002E0FF0" w:rsidRDefault="002E0FF0" w:rsidP="0068198F">
      <w:pPr>
        <w:pStyle w:val="NoSpacing"/>
        <w:rPr>
          <w:rFonts w:ascii="Bookman Old Style" w:hAnsi="Bookman Old Style"/>
          <w:sz w:val="24"/>
          <w:szCs w:val="24"/>
        </w:rPr>
      </w:pPr>
    </w:p>
    <w:p w14:paraId="3BA8C330" w14:textId="77777777" w:rsidR="002E0FF0" w:rsidRDefault="002E0FF0" w:rsidP="0068198F">
      <w:pPr>
        <w:pStyle w:val="NoSpacing"/>
        <w:rPr>
          <w:rFonts w:ascii="Bookman Old Style" w:hAnsi="Bookman Old Style"/>
          <w:sz w:val="24"/>
          <w:szCs w:val="24"/>
        </w:rPr>
      </w:pPr>
    </w:p>
    <w:sectPr w:rsidR="002E0FF0" w:rsidSect="009F53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B01B" w14:textId="77777777" w:rsidR="006A624D" w:rsidRDefault="006A624D" w:rsidP="00AB4A11">
      <w:r>
        <w:separator/>
      </w:r>
    </w:p>
  </w:endnote>
  <w:endnote w:type="continuationSeparator" w:id="0">
    <w:p w14:paraId="36908D49" w14:textId="77777777" w:rsidR="006A624D" w:rsidRDefault="006A624D" w:rsidP="00A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297D" w14:textId="77777777" w:rsidR="00963ED0" w:rsidRDefault="0096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011" w14:textId="33621255" w:rsidR="00AB4A11" w:rsidRPr="00B97B8A" w:rsidRDefault="00B97B8A" w:rsidP="00AB4A11">
    <w:pPr>
      <w:pStyle w:val="Footer"/>
      <w:jc w:val="center"/>
      <w:rPr>
        <w:sz w:val="18"/>
        <w:szCs w:val="18"/>
      </w:rPr>
    </w:pPr>
    <w:r w:rsidRPr="00B97B8A">
      <w:rPr>
        <w:sz w:val="18"/>
        <w:szCs w:val="18"/>
      </w:rPr>
      <w:t>Board of Trustees</w:t>
    </w:r>
  </w:p>
  <w:p w14:paraId="546613FB" w14:textId="4EB8D60F" w:rsidR="00B97B8A" w:rsidRPr="00B97B8A" w:rsidRDefault="00B97B8A" w:rsidP="00AB4A11">
    <w:pPr>
      <w:pStyle w:val="Footer"/>
      <w:jc w:val="center"/>
      <w:rPr>
        <w:sz w:val="18"/>
        <w:szCs w:val="18"/>
      </w:rPr>
    </w:pPr>
    <w:r w:rsidRPr="00B97B8A">
      <w:rPr>
        <w:sz w:val="18"/>
        <w:szCs w:val="18"/>
      </w:rPr>
      <w:t>Edward Schmidt</w:t>
    </w:r>
    <w:r w:rsidR="00963ED0">
      <w:rPr>
        <w:sz w:val="18"/>
        <w:szCs w:val="18"/>
      </w:rPr>
      <w:t xml:space="preserve">, </w:t>
    </w:r>
    <w:r w:rsidRPr="00B97B8A">
      <w:rPr>
        <w:sz w:val="18"/>
        <w:szCs w:val="18"/>
      </w:rPr>
      <w:t>Linda Kershaw,</w:t>
    </w:r>
    <w:r w:rsidR="00645800">
      <w:rPr>
        <w:sz w:val="18"/>
        <w:szCs w:val="18"/>
      </w:rPr>
      <w:t xml:space="preserve"> Emily Skow</w:t>
    </w:r>
    <w:r w:rsidR="00963ED0">
      <w:rPr>
        <w:sz w:val="18"/>
        <w:szCs w:val="18"/>
      </w:rPr>
      <w:t>, Colleen Bryan, Cassandra Spencer</w:t>
    </w:r>
  </w:p>
  <w:p w14:paraId="5FDC96F6" w14:textId="77777777" w:rsidR="00AB4A11" w:rsidRDefault="00AB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7F0" w14:textId="77777777" w:rsidR="00963ED0" w:rsidRDefault="009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88B8" w14:textId="77777777" w:rsidR="006A624D" w:rsidRDefault="006A624D" w:rsidP="00AB4A11">
      <w:r>
        <w:separator/>
      </w:r>
    </w:p>
  </w:footnote>
  <w:footnote w:type="continuationSeparator" w:id="0">
    <w:p w14:paraId="573901CC" w14:textId="77777777" w:rsidR="006A624D" w:rsidRDefault="006A624D" w:rsidP="00AB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972C" w14:textId="77777777" w:rsidR="00963ED0" w:rsidRDefault="0096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5E1" w14:textId="77777777" w:rsidR="00963ED0" w:rsidRDefault="00963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BAFA" w14:textId="77777777" w:rsidR="00963ED0" w:rsidRDefault="0096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A66"/>
    <w:multiLevelType w:val="hybridMultilevel"/>
    <w:tmpl w:val="E14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A10B0"/>
    <w:multiLevelType w:val="multilevel"/>
    <w:tmpl w:val="B136D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CB"/>
    <w:rsid w:val="00002DCA"/>
    <w:rsid w:val="000135E4"/>
    <w:rsid w:val="00032A5D"/>
    <w:rsid w:val="00074A8E"/>
    <w:rsid w:val="00090975"/>
    <w:rsid w:val="000A24CE"/>
    <w:rsid w:val="001F783B"/>
    <w:rsid w:val="002865E8"/>
    <w:rsid w:val="002C0C52"/>
    <w:rsid w:val="002E0FF0"/>
    <w:rsid w:val="00307FFA"/>
    <w:rsid w:val="00340198"/>
    <w:rsid w:val="003738A9"/>
    <w:rsid w:val="003D0BA0"/>
    <w:rsid w:val="003E3210"/>
    <w:rsid w:val="004359B4"/>
    <w:rsid w:val="004A1DFF"/>
    <w:rsid w:val="00533E7C"/>
    <w:rsid w:val="00537603"/>
    <w:rsid w:val="00583D98"/>
    <w:rsid w:val="00643397"/>
    <w:rsid w:val="00645800"/>
    <w:rsid w:val="0066323E"/>
    <w:rsid w:val="0068198F"/>
    <w:rsid w:val="006A624D"/>
    <w:rsid w:val="00747776"/>
    <w:rsid w:val="00771517"/>
    <w:rsid w:val="0077743B"/>
    <w:rsid w:val="007B02D6"/>
    <w:rsid w:val="007D2816"/>
    <w:rsid w:val="00880E36"/>
    <w:rsid w:val="008B28FF"/>
    <w:rsid w:val="008E6359"/>
    <w:rsid w:val="00921144"/>
    <w:rsid w:val="00947DCE"/>
    <w:rsid w:val="00963ED0"/>
    <w:rsid w:val="00974807"/>
    <w:rsid w:val="009C7CCB"/>
    <w:rsid w:val="009F53C7"/>
    <w:rsid w:val="00A30707"/>
    <w:rsid w:val="00A623C3"/>
    <w:rsid w:val="00A7367A"/>
    <w:rsid w:val="00A76C3A"/>
    <w:rsid w:val="00A80AD7"/>
    <w:rsid w:val="00AB4A11"/>
    <w:rsid w:val="00B869C8"/>
    <w:rsid w:val="00B97B8A"/>
    <w:rsid w:val="00BA631E"/>
    <w:rsid w:val="00C01833"/>
    <w:rsid w:val="00C61E67"/>
    <w:rsid w:val="00C952D7"/>
    <w:rsid w:val="00CB40B7"/>
    <w:rsid w:val="00CB6516"/>
    <w:rsid w:val="00D3123E"/>
    <w:rsid w:val="00D721F3"/>
    <w:rsid w:val="00DE74D8"/>
    <w:rsid w:val="00E25CC9"/>
    <w:rsid w:val="00EC5937"/>
    <w:rsid w:val="00F14F69"/>
    <w:rsid w:val="00F56F9B"/>
    <w:rsid w:val="00FB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9B0"/>
  <w15:chartTrackingRefBased/>
  <w15:docId w15:val="{D7D769B2-427D-47D6-818B-FDD713D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4"/>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CB"/>
    <w:pPr>
      <w:spacing w:after="0" w:line="240" w:lineRule="auto"/>
    </w:pPr>
  </w:style>
  <w:style w:type="paragraph" w:styleId="BalloonText">
    <w:name w:val="Balloon Text"/>
    <w:basedOn w:val="Normal"/>
    <w:link w:val="BalloonTextChar"/>
    <w:uiPriority w:val="99"/>
    <w:semiHidden/>
    <w:unhideWhenUsed/>
    <w:rsid w:val="00B86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8"/>
    <w:rPr>
      <w:rFonts w:ascii="Segoe UI" w:hAnsi="Segoe UI" w:cs="Segoe UI"/>
      <w:sz w:val="18"/>
      <w:szCs w:val="18"/>
    </w:rPr>
  </w:style>
  <w:style w:type="paragraph" w:styleId="Header">
    <w:name w:val="header"/>
    <w:basedOn w:val="Normal"/>
    <w:link w:val="HeaderChar"/>
    <w:uiPriority w:val="99"/>
    <w:unhideWhenUsed/>
    <w:rsid w:val="00AB4A11"/>
    <w:pPr>
      <w:tabs>
        <w:tab w:val="center" w:pos="4680"/>
        <w:tab w:val="right" w:pos="9360"/>
      </w:tabs>
    </w:pPr>
  </w:style>
  <w:style w:type="character" w:customStyle="1" w:styleId="HeaderChar">
    <w:name w:val="Header Char"/>
    <w:basedOn w:val="DefaultParagraphFont"/>
    <w:link w:val="Header"/>
    <w:uiPriority w:val="99"/>
    <w:rsid w:val="00AB4A11"/>
  </w:style>
  <w:style w:type="paragraph" w:styleId="Footer">
    <w:name w:val="footer"/>
    <w:basedOn w:val="Normal"/>
    <w:link w:val="FooterChar"/>
    <w:uiPriority w:val="99"/>
    <w:unhideWhenUsed/>
    <w:rsid w:val="00AB4A11"/>
    <w:pPr>
      <w:tabs>
        <w:tab w:val="center" w:pos="4680"/>
        <w:tab w:val="right" w:pos="9360"/>
      </w:tabs>
    </w:pPr>
  </w:style>
  <w:style w:type="character" w:customStyle="1" w:styleId="FooterChar">
    <w:name w:val="Footer Char"/>
    <w:basedOn w:val="DefaultParagraphFont"/>
    <w:link w:val="Footer"/>
    <w:uiPriority w:val="99"/>
    <w:rsid w:val="00AB4A11"/>
  </w:style>
  <w:style w:type="character" w:customStyle="1" w:styleId="BodyTextFlushChar">
    <w:name w:val="Body Text Flush Char"/>
    <w:basedOn w:val="DefaultParagraphFont"/>
    <w:link w:val="BodyTextFlush"/>
    <w:locked/>
    <w:rsid w:val="00921144"/>
  </w:style>
  <w:style w:type="paragraph" w:customStyle="1" w:styleId="BodyTextFlush">
    <w:name w:val="Body Text Flush"/>
    <w:basedOn w:val="Normal"/>
    <w:link w:val="BodyTextFlushChar"/>
    <w:qFormat/>
    <w:rsid w:val="00921144"/>
    <w:pPr>
      <w:spacing w:before="240"/>
      <w:jc w:val="both"/>
    </w:pPr>
    <w:rPr>
      <w:rFonts w:asciiTheme="minorHAnsi" w:hAnsiTheme="minorHAnsi"/>
      <w:sz w:val="22"/>
      <w:szCs w:val="22"/>
    </w:rPr>
  </w:style>
  <w:style w:type="character" w:styleId="Hyperlink">
    <w:name w:val="Hyperlink"/>
    <w:basedOn w:val="DefaultParagraphFont"/>
    <w:uiPriority w:val="99"/>
    <w:semiHidden/>
    <w:unhideWhenUsed/>
    <w:rsid w:val="0092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9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ols.covid19.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FEC8-C4E5-42E0-A358-8795F114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Lobue</dc:creator>
  <cp:keywords/>
  <dc:description/>
  <cp:lastModifiedBy>Bronson Lobue</cp:lastModifiedBy>
  <cp:revision>2</cp:revision>
  <cp:lastPrinted>2021-03-12T15:15:00Z</cp:lastPrinted>
  <dcterms:created xsi:type="dcterms:W3CDTF">2021-08-29T19:11:00Z</dcterms:created>
  <dcterms:modified xsi:type="dcterms:W3CDTF">2021-08-29T19:11:00Z</dcterms:modified>
</cp:coreProperties>
</file>