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66" w:rsidRDefault="00C01066">
      <w:pPr>
        <w:rPr>
          <w:b/>
          <w:sz w:val="36"/>
          <w:szCs w:val="36"/>
        </w:rPr>
      </w:pPr>
    </w:p>
    <w:p w:rsidR="00723F96" w:rsidRPr="009C774E" w:rsidRDefault="00E42B49">
      <w:pPr>
        <w:rPr>
          <w:b/>
          <w:sz w:val="36"/>
          <w:szCs w:val="36"/>
        </w:rPr>
      </w:pPr>
      <w:r w:rsidRPr="009C774E">
        <w:rPr>
          <w:b/>
          <w:sz w:val="36"/>
          <w:szCs w:val="36"/>
        </w:rPr>
        <w:t>Reopening Plan 2021-2022 Outline</w:t>
      </w:r>
    </w:p>
    <w:p w:rsidR="00237958" w:rsidRPr="00104405" w:rsidRDefault="00237958" w:rsidP="00237958">
      <w:pPr>
        <w:shd w:val="clear" w:color="auto" w:fill="FFFFFF"/>
        <w:rPr>
          <w:b/>
          <w:color w:val="222222"/>
          <w:szCs w:val="24"/>
        </w:rPr>
      </w:pPr>
      <w:r w:rsidRPr="00104405">
        <w:rPr>
          <w:color w:val="222222"/>
          <w:szCs w:val="24"/>
        </w:rPr>
        <w:t xml:space="preserve">Per the CDC July </w:t>
      </w:r>
      <w:r w:rsidRPr="00104405">
        <w:rPr>
          <w:color w:val="222222"/>
        </w:rPr>
        <w:t xml:space="preserve">9, 2021 </w:t>
      </w:r>
      <w:r>
        <w:rPr>
          <w:color w:val="222222"/>
          <w:szCs w:val="24"/>
        </w:rPr>
        <w:t>G</w:t>
      </w:r>
      <w:r w:rsidRPr="00104405">
        <w:rPr>
          <w:color w:val="222222"/>
          <w:szCs w:val="24"/>
        </w:rPr>
        <w:t>uidance</w:t>
      </w:r>
      <w:r w:rsidRPr="00104405">
        <w:rPr>
          <w:color w:val="222222"/>
        </w:rPr>
        <w:t>, “</w:t>
      </w:r>
      <w:r w:rsidRPr="00104405">
        <w:rPr>
          <w:color w:val="000000"/>
        </w:rPr>
        <w:t>S</w:t>
      </w:r>
      <w:r w:rsidRPr="00104405">
        <w:rPr>
          <w:color w:val="000000"/>
          <w:szCs w:val="24"/>
        </w:rPr>
        <w:t>chool administrators should consider multiple factors when they make decisions about implementing layered prevention strategies against COVID-19. Since schools typically serve their surrounding communities, decisions should be based on the school population, families and students served, as well as their communities.</w:t>
      </w:r>
      <w:r>
        <w:rPr>
          <w:color w:val="000000"/>
          <w:szCs w:val="24"/>
        </w:rPr>
        <w:t>”</w:t>
      </w:r>
    </w:p>
    <w:p w:rsidR="00E42B49" w:rsidRDefault="00E42B49">
      <w:r>
        <w:t>Schedule: Full day and full schedule</w:t>
      </w:r>
    </w:p>
    <w:p w:rsidR="00E42B49" w:rsidRDefault="00E42B49">
      <w:r w:rsidRPr="00120CF5">
        <w:rPr>
          <w:b/>
        </w:rPr>
        <w:t>Remote learning</w:t>
      </w:r>
      <w:proofErr w:type="gramStart"/>
      <w:r w:rsidR="00120CF5">
        <w:t>:</w:t>
      </w:r>
      <w:r>
        <w:t>-</w:t>
      </w:r>
      <w:proofErr w:type="gramEnd"/>
      <w:r>
        <w:t xml:space="preserve"> No remote learning to be offered, unless </w:t>
      </w:r>
      <w:r w:rsidR="00367383">
        <w:t xml:space="preserve">required by </w:t>
      </w:r>
      <w:r>
        <w:t>doctors note</w:t>
      </w:r>
      <w:r w:rsidR="00292EA5">
        <w:t>, too young for the vaccination or don’t want to take the vaccination.  R</w:t>
      </w:r>
      <w:r>
        <w:t>emote learning will be contracted out as a third party vendor this year.</w:t>
      </w:r>
      <w:r w:rsidR="00292EA5">
        <w:t xml:space="preserve"> </w:t>
      </w:r>
    </w:p>
    <w:p w:rsidR="00E42B49" w:rsidRDefault="00E42B49">
      <w:r w:rsidRPr="00120CF5">
        <w:rPr>
          <w:b/>
        </w:rPr>
        <w:t>Masks</w:t>
      </w:r>
      <w:r>
        <w:t xml:space="preserve">- </w:t>
      </w:r>
      <w:r w:rsidR="002E66E3">
        <w:t>As per the CDC guidelines, masks</w:t>
      </w:r>
      <w:r>
        <w:t xml:space="preserve"> will be </w:t>
      </w:r>
      <w:r w:rsidR="002E66E3">
        <w:t>recommended</w:t>
      </w:r>
      <w:r>
        <w:t xml:space="preserve"> for teachers and students.  If </w:t>
      </w:r>
      <w:proofErr w:type="spellStart"/>
      <w:r w:rsidR="00997CE7">
        <w:t>Hu</w:t>
      </w:r>
      <w:r>
        <w:t>t</w:t>
      </w:r>
      <w:r w:rsidR="00997CE7">
        <w:t>s</w:t>
      </w:r>
      <w:r>
        <w:t>onville’s</w:t>
      </w:r>
      <w:proofErr w:type="spellEnd"/>
      <w:r w:rsidR="002E66E3">
        <w:t xml:space="preserve"> CUSD #1 population</w:t>
      </w:r>
      <w:r>
        <w:t xml:space="preserve"> conditions change or worsen we can look at and make modification</w:t>
      </w:r>
      <w:r w:rsidR="00C01066">
        <w:t xml:space="preserve">. </w:t>
      </w:r>
    </w:p>
    <w:p w:rsidR="00E42B49" w:rsidRDefault="00E42B49">
      <w:r w:rsidRPr="00120CF5">
        <w:rPr>
          <w:b/>
        </w:rPr>
        <w:t>Social distancing</w:t>
      </w:r>
      <w:proofErr w:type="gramStart"/>
      <w:r w:rsidR="00120CF5">
        <w:t>:</w:t>
      </w:r>
      <w:r w:rsidR="004A064F">
        <w:t>-</w:t>
      </w:r>
      <w:proofErr w:type="gramEnd"/>
      <w:r w:rsidR="004A064F">
        <w:t xml:space="preserve"> Per CDC Guidelines </w:t>
      </w:r>
      <w:proofErr w:type="spellStart"/>
      <w:r w:rsidR="004A064F">
        <w:t>Hutsonville</w:t>
      </w:r>
      <w:proofErr w:type="spellEnd"/>
      <w:r w:rsidR="004A064F">
        <w:t xml:space="preserve"> CUSD #1 will strive for 3 </w:t>
      </w:r>
      <w:proofErr w:type="spellStart"/>
      <w:r w:rsidR="004A064F">
        <w:t>ft</w:t>
      </w:r>
      <w:proofErr w:type="spellEnd"/>
      <w:r w:rsidR="004A064F">
        <w:t xml:space="preserve"> distancing </w:t>
      </w:r>
      <w:r>
        <w:t>when and where possible.</w:t>
      </w:r>
    </w:p>
    <w:p w:rsidR="00E42B49" w:rsidRDefault="00E42B49">
      <w:r w:rsidRPr="00120CF5">
        <w:rPr>
          <w:b/>
        </w:rPr>
        <w:t>Morning check-in procedures</w:t>
      </w:r>
      <w:r>
        <w:t xml:space="preserve">- we will continue to trust parents to </w:t>
      </w:r>
      <w:r w:rsidR="00997CE7" w:rsidRPr="00997CE7">
        <w:rPr>
          <w:b/>
        </w:rPr>
        <w:t>NOT</w:t>
      </w:r>
      <w:r>
        <w:t xml:space="preserve"> send their students to school when they are sick.</w:t>
      </w:r>
    </w:p>
    <w:p w:rsidR="00E42B49" w:rsidRDefault="00E42B49">
      <w:r w:rsidRPr="00120CF5">
        <w:rPr>
          <w:b/>
        </w:rPr>
        <w:t xml:space="preserve">Quarantine </w:t>
      </w:r>
      <w:r>
        <w:t xml:space="preserve">due to close contact- all our data suggest the spreads did not come from school but from home. If a student tests positive for COVID, they will be quarantined per IDPH rules </w:t>
      </w:r>
      <w:r w:rsidR="005B4B43">
        <w:t>by</w:t>
      </w:r>
      <w:r>
        <w:t xml:space="preserve"> the CCHD. The CCHD will perform the contact tracing</w:t>
      </w:r>
      <w:r w:rsidR="005B4B43">
        <w:t xml:space="preserve">, </w:t>
      </w:r>
      <w:r w:rsidR="00DD21EB">
        <w:t xml:space="preserve">and notification to the school. </w:t>
      </w:r>
      <w:proofErr w:type="spellStart"/>
      <w:r w:rsidR="005B4B43">
        <w:t>Hutsonville</w:t>
      </w:r>
      <w:proofErr w:type="spellEnd"/>
      <w:r w:rsidR="005B4B43">
        <w:t xml:space="preserve"> CUSD #1 will provide</w:t>
      </w:r>
      <w:r>
        <w:t xml:space="preserve"> </w:t>
      </w:r>
      <w:r w:rsidR="005B4B43">
        <w:t>assistance when necessary</w:t>
      </w:r>
      <w:r w:rsidR="005B4B43">
        <w:t xml:space="preserve">. </w:t>
      </w:r>
      <w:r w:rsidR="005B4B43">
        <w:t xml:space="preserve"> </w:t>
      </w:r>
      <w:r w:rsidR="00DD21EB">
        <w:t>Q</w:t>
      </w:r>
      <w:r>
        <w:t>uarantine of students will only be required at the direction of the CCHD.</w:t>
      </w:r>
      <w:r w:rsidR="005B4B43">
        <w:t xml:space="preserve"> (Both the Crawford and Clark County Health Departments)</w:t>
      </w:r>
    </w:p>
    <w:p w:rsidR="00E42B49" w:rsidRDefault="00E42B49">
      <w:r w:rsidRPr="00120CF5">
        <w:rPr>
          <w:b/>
        </w:rPr>
        <w:t>Spectators at Extracurricular</w:t>
      </w:r>
      <w:r>
        <w:t>-No limitations on maximum spectators and no restrictions</w:t>
      </w:r>
    </w:p>
    <w:p w:rsidR="00AB7390" w:rsidRDefault="00AB7390">
      <w:r>
        <w:t>There are some areas that the State of Illinois still requires all school districts to follow:</w:t>
      </w:r>
    </w:p>
    <w:p w:rsidR="00AB7390" w:rsidRDefault="00AB7390" w:rsidP="00AB7390">
      <w:pPr>
        <w:pStyle w:val="ListParagraph"/>
        <w:numPr>
          <w:ilvl w:val="0"/>
          <w:numId w:val="1"/>
        </w:numPr>
      </w:pPr>
      <w:r>
        <w:t xml:space="preserve">Students will continue to be contact traced by the health department </w:t>
      </w:r>
    </w:p>
    <w:p w:rsidR="00AB7390" w:rsidRDefault="00AB7390" w:rsidP="00AB7390">
      <w:pPr>
        <w:pStyle w:val="ListParagraph"/>
        <w:numPr>
          <w:ilvl w:val="0"/>
          <w:numId w:val="1"/>
        </w:numPr>
      </w:pPr>
      <w:r>
        <w:t>Masks will be required on all school busses.</w:t>
      </w:r>
    </w:p>
    <w:p w:rsidR="00AB7390" w:rsidRDefault="00AB7390" w:rsidP="00AB7390">
      <w:pPr>
        <w:pStyle w:val="ListParagraph"/>
        <w:numPr>
          <w:ilvl w:val="0"/>
          <w:numId w:val="1"/>
        </w:numPr>
      </w:pPr>
      <w:r>
        <w:t xml:space="preserve">Students/Adults with COVID-19 will </w:t>
      </w:r>
      <w:bookmarkStart w:id="0" w:name="_GoBack"/>
      <w:bookmarkEnd w:id="0"/>
      <w:r>
        <w:t>need to stay</w:t>
      </w:r>
      <w:r w:rsidR="00345E9A">
        <w:t xml:space="preserve"> home, CCHD will do the quarantines. </w:t>
      </w:r>
    </w:p>
    <w:p w:rsidR="00120CF5" w:rsidRDefault="00E42B49">
      <w:r>
        <w:t xml:space="preserve">The </w:t>
      </w:r>
      <w:proofErr w:type="spellStart"/>
      <w:r>
        <w:t>Hutsonville</w:t>
      </w:r>
      <w:proofErr w:type="spellEnd"/>
      <w:r>
        <w:t xml:space="preserve"> CUSD #1 will continue to monitor COVID-19 cases </w:t>
      </w:r>
      <w:r w:rsidR="00DD21EB">
        <w:t xml:space="preserve">on our campus and if we see </w:t>
      </w:r>
      <w:r>
        <w:t xml:space="preserve">community spread </w:t>
      </w:r>
      <w:r w:rsidR="00DD21EB">
        <w:t>within the</w:t>
      </w:r>
      <w:r>
        <w:t xml:space="preserve"> district will adjust the plan as necessary. </w:t>
      </w:r>
    </w:p>
    <w:p w:rsidR="00120CF5" w:rsidRDefault="00120CF5">
      <w:proofErr w:type="spellStart"/>
      <w:r>
        <w:t>Hutsonville</w:t>
      </w:r>
      <w:proofErr w:type="spellEnd"/>
      <w:r>
        <w:t xml:space="preserve"> CUSD #1 will continue to encourage and provide for plenty of opportunities for  hand washing/hand sanitizer, keeping students home when sick, and additional  cleaning procedures.</w:t>
      </w:r>
    </w:p>
    <w:p w:rsidR="00ED6F65" w:rsidRDefault="00ED6F65">
      <w:r>
        <w:t xml:space="preserve">The above is aligned with the CDC guidelines and subject to change based upon changes from the CDC. </w:t>
      </w:r>
    </w:p>
    <w:p w:rsidR="00237958" w:rsidRDefault="00237958"/>
    <w:sectPr w:rsidR="00237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22B9"/>
    <w:multiLevelType w:val="hybridMultilevel"/>
    <w:tmpl w:val="AEE8ADE2"/>
    <w:lvl w:ilvl="0" w:tplc="CDD854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49"/>
    <w:rsid w:val="00042AEE"/>
    <w:rsid w:val="00120CF5"/>
    <w:rsid w:val="00237958"/>
    <w:rsid w:val="00292EA5"/>
    <w:rsid w:val="002E66E3"/>
    <w:rsid w:val="00345E9A"/>
    <w:rsid w:val="00367383"/>
    <w:rsid w:val="004A064F"/>
    <w:rsid w:val="005B4B43"/>
    <w:rsid w:val="005F4D5E"/>
    <w:rsid w:val="00742D71"/>
    <w:rsid w:val="00997CE7"/>
    <w:rsid w:val="009C35D2"/>
    <w:rsid w:val="009C774E"/>
    <w:rsid w:val="00AB7390"/>
    <w:rsid w:val="00C01066"/>
    <w:rsid w:val="00DD21EB"/>
    <w:rsid w:val="00E42B49"/>
    <w:rsid w:val="00ED6F65"/>
    <w:rsid w:val="00FB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Kraemer</dc:creator>
  <cp:lastModifiedBy>Julie Kraemer</cp:lastModifiedBy>
  <cp:revision>2</cp:revision>
  <cp:lastPrinted>2021-06-16T17:51:00Z</cp:lastPrinted>
  <dcterms:created xsi:type="dcterms:W3CDTF">2021-08-14T20:15:00Z</dcterms:created>
  <dcterms:modified xsi:type="dcterms:W3CDTF">2021-08-14T20:15:00Z</dcterms:modified>
</cp:coreProperties>
</file>