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97" w:rsidRPr="0007062C" w:rsidRDefault="003F62F3" w:rsidP="003F62F3">
      <w:pPr>
        <w:jc w:val="center"/>
        <w:rPr>
          <w:rFonts w:ascii="AbottOldStyle" w:hAnsi="AbottOldStyle"/>
          <w:b/>
          <w:sz w:val="44"/>
          <w:szCs w:val="44"/>
        </w:rPr>
      </w:pPr>
      <w:r w:rsidRPr="0007062C">
        <w:rPr>
          <w:rFonts w:ascii="AbottOldStyle" w:hAnsi="AbottOldStyle"/>
          <w:b/>
          <w:sz w:val="44"/>
          <w:szCs w:val="44"/>
        </w:rPr>
        <w:t>McCamey Ministerial Alliance Scholarship</w:t>
      </w:r>
    </w:p>
    <w:p w:rsidR="0007062C" w:rsidRDefault="0007062C" w:rsidP="0007062C">
      <w:pPr>
        <w:jc w:val="center"/>
        <w:rPr>
          <w:rFonts w:ascii="AbottOldStyle" w:hAnsi="AbottOldStyle"/>
          <w:b/>
          <w:sz w:val="72"/>
          <w:szCs w:val="72"/>
        </w:rPr>
      </w:pPr>
    </w:p>
    <w:p w:rsidR="003F62F3" w:rsidRDefault="003F62F3" w:rsidP="0007062C">
      <w:pPr>
        <w:jc w:val="center"/>
        <w:rPr>
          <w:rFonts w:ascii="AbottOldStyle" w:hAnsi="AbottOldStyle"/>
          <w:b/>
          <w:sz w:val="72"/>
          <w:szCs w:val="72"/>
        </w:rPr>
      </w:pPr>
      <w:r>
        <w:rPr>
          <w:rFonts w:ascii="AbottOldStyle" w:hAnsi="AbottOldStyle"/>
          <w:b/>
          <w:sz w:val="72"/>
          <w:szCs w:val="72"/>
        </w:rPr>
        <w:t>Religious Freedom Essay</w:t>
      </w:r>
    </w:p>
    <w:p w:rsidR="003F62F3" w:rsidRPr="00403619" w:rsidRDefault="003F62F3" w:rsidP="0007062C">
      <w:pPr>
        <w:jc w:val="center"/>
        <w:rPr>
          <w:rFonts w:ascii="AbottOldStyle" w:hAnsi="AbottOldStyle"/>
          <w:b/>
          <w:sz w:val="36"/>
          <w:szCs w:val="36"/>
        </w:rPr>
      </w:pPr>
      <w:r w:rsidRPr="00403619">
        <w:rPr>
          <w:rFonts w:ascii="AbottOldStyle" w:hAnsi="AbottOldStyle"/>
          <w:b/>
          <w:sz w:val="36"/>
          <w:szCs w:val="36"/>
        </w:rPr>
        <w:t>Deadline: On or Before April 15</w:t>
      </w:r>
      <w:r w:rsidRPr="00403619">
        <w:rPr>
          <w:rFonts w:ascii="AbottOldStyle" w:hAnsi="AbottOldStyle"/>
          <w:b/>
          <w:sz w:val="36"/>
          <w:szCs w:val="36"/>
          <w:vertAlign w:val="superscript"/>
        </w:rPr>
        <w:t>th</w:t>
      </w:r>
    </w:p>
    <w:p w:rsidR="003F62F3" w:rsidRDefault="003F62F3" w:rsidP="003F62F3">
      <w:pPr>
        <w:jc w:val="center"/>
        <w:rPr>
          <w:rFonts w:ascii="AbottOldStyle" w:hAnsi="AbottOldStyle"/>
          <w:b/>
          <w:sz w:val="36"/>
          <w:szCs w:val="36"/>
        </w:rPr>
      </w:pPr>
      <w:r w:rsidRPr="003F62F3">
        <w:rPr>
          <w:rFonts w:ascii="AbottOldStyle" w:hAnsi="AbottOldStyle"/>
          <w:b/>
          <w:sz w:val="36"/>
          <w:szCs w:val="36"/>
        </w:rPr>
        <w:t>(Must be turned in to the high school counselor)</w:t>
      </w:r>
    </w:p>
    <w:p w:rsidR="0007062C" w:rsidRDefault="0007062C" w:rsidP="003F62F3">
      <w:pPr>
        <w:jc w:val="center"/>
        <w:rPr>
          <w:rFonts w:ascii="AbottOldStyle" w:hAnsi="AbottOldStyle"/>
          <w:b/>
          <w:sz w:val="36"/>
          <w:szCs w:val="36"/>
        </w:rPr>
      </w:pPr>
    </w:p>
    <w:p w:rsidR="0007062C" w:rsidRDefault="00D73899" w:rsidP="003F62F3">
      <w:pPr>
        <w:jc w:val="center"/>
        <w:rPr>
          <w:rFonts w:ascii="AbottOldStyle" w:hAnsi="AbottOldStyle"/>
          <w:b/>
          <w:sz w:val="36"/>
          <w:szCs w:val="36"/>
        </w:rPr>
      </w:pPr>
      <w:r>
        <w:rPr>
          <w:rFonts w:ascii="AbottOldStyle" w:hAnsi="AbottOldStyle"/>
          <w:b/>
          <w:noProof/>
          <w:sz w:val="36"/>
          <w:szCs w:val="36"/>
        </w:rPr>
        <w:drawing>
          <wp:inline distT="0" distB="0" distL="0" distR="0">
            <wp:extent cx="2353828" cy="1943100"/>
            <wp:effectExtent l="19050" t="0" r="8372" b="0"/>
            <wp:docPr id="2" name="Picture 0" descr="ist2_4364427-dove-symbol-of-peace-on-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2_4364427-dove-symbol-of-peace-on-earth.jpg"/>
                    <pic:cNvPicPr/>
                  </pic:nvPicPr>
                  <pic:blipFill>
                    <a:blip r:embed="rId5" cstate="print"/>
                    <a:stretch>
                      <a:fillRect/>
                    </a:stretch>
                  </pic:blipFill>
                  <pic:spPr>
                    <a:xfrm>
                      <a:off x="0" y="0"/>
                      <a:ext cx="2346112" cy="1936730"/>
                    </a:xfrm>
                    <a:prstGeom prst="rect">
                      <a:avLst/>
                    </a:prstGeom>
                  </pic:spPr>
                </pic:pic>
              </a:graphicData>
            </a:graphic>
          </wp:inline>
        </w:drawing>
      </w:r>
    </w:p>
    <w:p w:rsidR="003F62F3" w:rsidRDefault="003F62F3" w:rsidP="00D73899">
      <w:pPr>
        <w:jc w:val="center"/>
        <w:rPr>
          <w:rFonts w:ascii="AbottOldStyle" w:hAnsi="AbottOldStyle"/>
          <w:b/>
          <w:sz w:val="36"/>
          <w:szCs w:val="36"/>
        </w:rPr>
      </w:pPr>
      <w:r>
        <w:rPr>
          <w:rFonts w:ascii="Times New Roman" w:hAnsi="Times New Roman" w:cs="Times New Roman"/>
          <w:b/>
          <w:sz w:val="36"/>
          <w:szCs w:val="36"/>
        </w:rPr>
        <w:t>“</w:t>
      </w:r>
      <w:r>
        <w:rPr>
          <w:rFonts w:ascii="AbottOldStyle" w:hAnsi="AbottOldStyle"/>
          <w:b/>
          <w:sz w:val="36"/>
          <w:szCs w:val="36"/>
        </w:rPr>
        <w:t>Go into the world and proclaim the good news!</w:t>
      </w:r>
      <w:r>
        <w:rPr>
          <w:rFonts w:ascii="Times New Roman" w:hAnsi="Times New Roman" w:cs="Times New Roman"/>
          <w:b/>
          <w:sz w:val="36"/>
          <w:szCs w:val="36"/>
        </w:rPr>
        <w:t>”</w:t>
      </w:r>
    </w:p>
    <w:p w:rsidR="003F62F3" w:rsidRDefault="003F62F3" w:rsidP="003F62F3">
      <w:pPr>
        <w:jc w:val="center"/>
        <w:rPr>
          <w:rFonts w:ascii="AbottOldStyle" w:hAnsi="AbottOldStyle"/>
          <w:b/>
          <w:sz w:val="36"/>
          <w:szCs w:val="36"/>
        </w:rPr>
      </w:pPr>
      <w:r>
        <w:rPr>
          <w:rFonts w:ascii="AbottOldStyle" w:hAnsi="AbottOldStyle"/>
          <w:b/>
          <w:sz w:val="36"/>
          <w:szCs w:val="36"/>
        </w:rPr>
        <w:t>Mark 16:15</w:t>
      </w:r>
      <w:r w:rsidRPr="003F62F3">
        <w:rPr>
          <w:rFonts w:ascii="AbottOldStyle" w:hAnsi="AbottOldStyle"/>
          <w:b/>
          <w:sz w:val="36"/>
          <w:szCs w:val="36"/>
        </w:rPr>
        <w:t xml:space="preserve"> </w:t>
      </w:r>
    </w:p>
    <w:p w:rsidR="0007062C" w:rsidRDefault="0007062C" w:rsidP="0007062C">
      <w:pPr>
        <w:rPr>
          <w:rFonts w:ascii="AbottOldStyle" w:hAnsi="AbottOldStyle"/>
          <w:b/>
          <w:sz w:val="36"/>
          <w:szCs w:val="36"/>
        </w:rPr>
      </w:pPr>
    </w:p>
    <w:p w:rsidR="003F62F3" w:rsidRDefault="003F62F3" w:rsidP="003F62F3">
      <w:pPr>
        <w:jc w:val="center"/>
        <w:rPr>
          <w:rFonts w:ascii="AbottOldStyle" w:hAnsi="AbottOldStyle"/>
          <w:b/>
          <w:sz w:val="36"/>
          <w:szCs w:val="36"/>
        </w:rPr>
      </w:pPr>
      <w:r>
        <w:rPr>
          <w:rFonts w:ascii="AbottOldStyle" w:hAnsi="AbottOldStyle"/>
          <w:b/>
          <w:sz w:val="36"/>
          <w:szCs w:val="36"/>
        </w:rPr>
        <w:lastRenderedPageBreak/>
        <w:t>Essay Title: ___________________________________</w:t>
      </w:r>
    </w:p>
    <w:p w:rsidR="003F62F3" w:rsidRDefault="003F62F3" w:rsidP="003F62F3">
      <w:pPr>
        <w:jc w:val="center"/>
        <w:rPr>
          <w:rFonts w:ascii="AbottOldStyle" w:hAnsi="AbottOldStyle"/>
          <w:b/>
          <w:sz w:val="36"/>
          <w:szCs w:val="36"/>
        </w:rPr>
      </w:pPr>
      <w:r>
        <w:rPr>
          <w:rFonts w:ascii="AbottOldStyle" w:hAnsi="AbottOldStyle"/>
          <w:b/>
          <w:sz w:val="36"/>
          <w:szCs w:val="36"/>
        </w:rPr>
        <w:t>Essay By: ____________________________________</w:t>
      </w:r>
    </w:p>
    <w:p w:rsidR="003F62F3" w:rsidRDefault="003F62F3" w:rsidP="003F62F3">
      <w:pPr>
        <w:jc w:val="center"/>
        <w:rPr>
          <w:rFonts w:ascii="AbottOldStyle" w:hAnsi="AbottOldStyle"/>
          <w:b/>
          <w:sz w:val="36"/>
          <w:szCs w:val="36"/>
        </w:rPr>
      </w:pPr>
      <w:r w:rsidRPr="003F62F3">
        <w:rPr>
          <w:rFonts w:ascii="AbottOldStyle" w:hAnsi="AbottOldStyle"/>
          <w:b/>
          <w:sz w:val="28"/>
          <w:szCs w:val="28"/>
        </w:rPr>
        <w:t>(For Ministerial Alliance Use Only)</w:t>
      </w:r>
      <w:r>
        <w:rPr>
          <w:rFonts w:ascii="AbottOldStyle" w:hAnsi="AbottOldStyle"/>
          <w:b/>
          <w:sz w:val="36"/>
          <w:szCs w:val="36"/>
        </w:rPr>
        <w:t xml:space="preserve"> Essay Number: _______</w:t>
      </w:r>
    </w:p>
    <w:p w:rsidR="00E705EB" w:rsidRDefault="00E705EB" w:rsidP="003F62F3">
      <w:pPr>
        <w:jc w:val="center"/>
        <w:rPr>
          <w:rFonts w:ascii="AbottOldStyle" w:hAnsi="AbottOldStyle"/>
          <w:b/>
          <w:sz w:val="36"/>
          <w:szCs w:val="36"/>
        </w:rPr>
      </w:pPr>
      <w:r>
        <w:rPr>
          <w:rFonts w:ascii="AbottOldStyle" w:hAnsi="AbottOldStyle"/>
          <w:b/>
          <w:sz w:val="36"/>
          <w:szCs w:val="36"/>
        </w:rPr>
        <w:t>McCamey Ministerial Alliance Essay Guidelines</w:t>
      </w:r>
    </w:p>
    <w:p w:rsidR="00E705EB" w:rsidRDefault="00E705EB" w:rsidP="00E705EB">
      <w:pPr>
        <w:spacing w:after="0" w:line="240" w:lineRule="auto"/>
        <w:rPr>
          <w:rFonts w:ascii="AbottOldStyle" w:hAnsi="AbottOldStyle"/>
          <w:sz w:val="24"/>
          <w:szCs w:val="24"/>
        </w:rPr>
      </w:pPr>
      <w:r w:rsidRPr="00E705EB">
        <w:rPr>
          <w:rFonts w:ascii="AbottOldStyle" w:hAnsi="AbottOldStyle"/>
          <w:sz w:val="24"/>
          <w:szCs w:val="24"/>
        </w:rPr>
        <w:t>The McCamey Ministerial Alliance will award a $ _________</w:t>
      </w:r>
      <w:r w:rsidR="00ED46F2" w:rsidRPr="00E705EB">
        <w:rPr>
          <w:rFonts w:ascii="AbottOldStyle" w:hAnsi="AbottOldStyle"/>
          <w:sz w:val="24"/>
          <w:szCs w:val="24"/>
        </w:rPr>
        <w:t xml:space="preserve">_ </w:t>
      </w:r>
      <w:r w:rsidR="00ED46F2">
        <w:rPr>
          <w:rFonts w:ascii="AbottOldStyle" w:hAnsi="AbottOldStyle"/>
          <w:sz w:val="24"/>
          <w:szCs w:val="24"/>
        </w:rPr>
        <w:t>scholarship</w:t>
      </w:r>
      <w:r w:rsidRPr="00E705EB">
        <w:rPr>
          <w:rFonts w:ascii="AbottOldStyle" w:hAnsi="AbottOldStyle"/>
          <w:sz w:val="24"/>
          <w:szCs w:val="24"/>
        </w:rPr>
        <w:t xml:space="preserve"> to a McCamey High School graduating senior. This scholarship will be awarded to the student whose work is judged superior for the successful completion of a religious freedom essay ba</w:t>
      </w:r>
      <w:r w:rsidR="00ED46F2">
        <w:rPr>
          <w:rFonts w:ascii="AbottOldStyle" w:hAnsi="AbottOldStyle"/>
          <w:sz w:val="24"/>
          <w:szCs w:val="24"/>
        </w:rPr>
        <w:t>sed on the following guidelines.</w:t>
      </w:r>
    </w:p>
    <w:p w:rsidR="00E705EB" w:rsidRDefault="00E705EB" w:rsidP="00E705EB">
      <w:pPr>
        <w:spacing w:after="0" w:line="240" w:lineRule="auto"/>
        <w:rPr>
          <w:rFonts w:ascii="AbottOldStyle" w:hAnsi="AbottOldStyle"/>
          <w:sz w:val="24"/>
          <w:szCs w:val="24"/>
        </w:rPr>
      </w:pPr>
    </w:p>
    <w:p w:rsidR="00E705EB" w:rsidRPr="00B4195E" w:rsidRDefault="00E705EB" w:rsidP="00E705EB">
      <w:pPr>
        <w:spacing w:after="0" w:line="240" w:lineRule="auto"/>
        <w:rPr>
          <w:rFonts w:ascii="AbottOldStyle" w:hAnsi="AbottOldStyle"/>
        </w:rPr>
      </w:pPr>
      <w:r w:rsidRPr="00B4195E">
        <w:rPr>
          <w:rFonts w:ascii="AbottOldStyle" w:hAnsi="AbottOldStyle"/>
        </w:rPr>
        <w:t>1.   The essay will deal with the specific topic:</w:t>
      </w:r>
    </w:p>
    <w:p w:rsidR="00E705EB" w:rsidRPr="00B4195E" w:rsidRDefault="00E705EB" w:rsidP="00E705EB">
      <w:pPr>
        <w:spacing w:after="0" w:line="240" w:lineRule="auto"/>
        <w:rPr>
          <w:rFonts w:ascii="AbottOldStyle" w:hAnsi="AbottOldStyle"/>
        </w:rPr>
      </w:pPr>
      <w:r w:rsidRPr="00B4195E">
        <w:rPr>
          <w:rFonts w:ascii="AbottOldStyle" w:hAnsi="AbottOldStyle"/>
        </w:rPr>
        <w:t xml:space="preserve">     </w:t>
      </w:r>
      <w:r w:rsidR="00306BA4" w:rsidRPr="00B4195E">
        <w:rPr>
          <w:rFonts w:ascii="AbottOldStyle" w:hAnsi="AbottOldStyle"/>
        </w:rPr>
        <w:t xml:space="preserve"> </w:t>
      </w:r>
      <w:r w:rsidRPr="00B4195E">
        <w:rPr>
          <w:rFonts w:ascii="AbottOldStyle" w:hAnsi="AbottOldStyle"/>
        </w:rPr>
        <w:t xml:space="preserve"> Discuss religious freedom in America as provided in the First Amendment of  </w:t>
      </w:r>
    </w:p>
    <w:p w:rsidR="00E705EB" w:rsidRPr="00B4195E" w:rsidRDefault="00E705EB" w:rsidP="00E705EB">
      <w:pPr>
        <w:spacing w:after="0" w:line="240" w:lineRule="auto"/>
        <w:rPr>
          <w:rFonts w:ascii="AbottOldStyle" w:hAnsi="AbottOldStyle"/>
        </w:rPr>
      </w:pPr>
      <w:r w:rsidRPr="00B4195E">
        <w:rPr>
          <w:rFonts w:ascii="AbottOldStyle" w:hAnsi="AbottOldStyle"/>
        </w:rPr>
        <w:t xml:space="preserve">      </w:t>
      </w:r>
      <w:r w:rsidR="00ED46F2" w:rsidRPr="00B4195E">
        <w:rPr>
          <w:rFonts w:ascii="AbottOldStyle" w:hAnsi="AbottOldStyle"/>
        </w:rPr>
        <w:t>The</w:t>
      </w:r>
      <w:r w:rsidRPr="00B4195E">
        <w:rPr>
          <w:rFonts w:ascii="AbottOldStyle" w:hAnsi="AbottOldStyle"/>
        </w:rPr>
        <w:t xml:space="preserve"> United St</w:t>
      </w:r>
      <w:r w:rsidR="00ED46F2" w:rsidRPr="00B4195E">
        <w:rPr>
          <w:rFonts w:ascii="AbottOldStyle" w:hAnsi="AbottOldStyle"/>
        </w:rPr>
        <w:t>ates Constitution, which states:</w:t>
      </w:r>
    </w:p>
    <w:p w:rsidR="00ED46F2" w:rsidRDefault="00ED46F2" w:rsidP="00E705EB">
      <w:pPr>
        <w:spacing w:after="0" w:line="240" w:lineRule="auto"/>
        <w:rPr>
          <w:rFonts w:ascii="AbottOldStyle" w:hAnsi="AbottOldStyle"/>
          <w:sz w:val="24"/>
          <w:szCs w:val="24"/>
        </w:rPr>
      </w:pPr>
    </w:p>
    <w:p w:rsidR="00306BA4" w:rsidRPr="00306BA4" w:rsidRDefault="00ED46F2" w:rsidP="00ED46F2">
      <w:pPr>
        <w:spacing w:after="0" w:line="240" w:lineRule="auto"/>
        <w:jc w:val="center"/>
        <w:rPr>
          <w:rFonts w:ascii="AbottOldStyle" w:hAnsi="AbottOldStyle"/>
          <w:b/>
          <w:i/>
          <w:sz w:val="24"/>
          <w:szCs w:val="24"/>
        </w:rPr>
      </w:pPr>
      <w:r w:rsidRPr="00306BA4">
        <w:rPr>
          <w:rFonts w:ascii="Times New Roman" w:hAnsi="Times New Roman" w:cs="Times New Roman"/>
          <w:b/>
          <w:i/>
          <w:sz w:val="24"/>
          <w:szCs w:val="24"/>
        </w:rPr>
        <w:t xml:space="preserve">  “</w:t>
      </w:r>
      <w:r w:rsidRPr="00306BA4">
        <w:rPr>
          <w:rFonts w:ascii="AbottOldStyle" w:hAnsi="AbottOldStyle"/>
          <w:b/>
          <w:i/>
          <w:sz w:val="24"/>
          <w:szCs w:val="24"/>
        </w:rPr>
        <w:t>Congress shall make no law respecting an establishment of religion,</w:t>
      </w:r>
    </w:p>
    <w:p w:rsidR="00ED46F2" w:rsidRPr="00306BA4" w:rsidRDefault="00ED46F2" w:rsidP="00306BA4">
      <w:pPr>
        <w:spacing w:after="0" w:line="240" w:lineRule="auto"/>
        <w:jc w:val="center"/>
        <w:rPr>
          <w:rFonts w:ascii="AbottOldStyle" w:hAnsi="AbottOldStyle"/>
          <w:b/>
          <w:i/>
          <w:sz w:val="24"/>
          <w:szCs w:val="24"/>
        </w:rPr>
      </w:pPr>
      <w:r w:rsidRPr="00306BA4">
        <w:rPr>
          <w:rFonts w:ascii="AbottOldStyle" w:hAnsi="AbottOldStyle"/>
          <w:b/>
          <w:i/>
          <w:sz w:val="24"/>
          <w:szCs w:val="24"/>
        </w:rPr>
        <w:t xml:space="preserve"> </w:t>
      </w:r>
      <w:proofErr w:type="gramStart"/>
      <w:r w:rsidRPr="00306BA4">
        <w:rPr>
          <w:rFonts w:ascii="AbottOldStyle" w:hAnsi="AbottOldStyle"/>
          <w:b/>
          <w:i/>
          <w:sz w:val="24"/>
          <w:szCs w:val="24"/>
        </w:rPr>
        <w:t>or</w:t>
      </w:r>
      <w:proofErr w:type="gramEnd"/>
      <w:r w:rsidRPr="00306BA4">
        <w:rPr>
          <w:rFonts w:ascii="AbottOldStyle" w:hAnsi="AbottOldStyle"/>
          <w:b/>
          <w:i/>
          <w:sz w:val="24"/>
          <w:szCs w:val="24"/>
        </w:rPr>
        <w:t xml:space="preserve"> prohibiting the free exercise thereof; or abridging the freedom of </w:t>
      </w:r>
    </w:p>
    <w:p w:rsidR="00306BA4" w:rsidRPr="00306BA4" w:rsidRDefault="00ED46F2" w:rsidP="00306BA4">
      <w:pPr>
        <w:spacing w:after="0" w:line="240" w:lineRule="auto"/>
        <w:jc w:val="center"/>
        <w:rPr>
          <w:rFonts w:ascii="AbottOldStyle" w:hAnsi="AbottOldStyle"/>
          <w:b/>
          <w:i/>
          <w:sz w:val="24"/>
          <w:szCs w:val="24"/>
        </w:rPr>
      </w:pPr>
      <w:proofErr w:type="gramStart"/>
      <w:r w:rsidRPr="00306BA4">
        <w:rPr>
          <w:rFonts w:ascii="AbottOldStyle" w:hAnsi="AbottOldStyle"/>
          <w:b/>
          <w:i/>
          <w:sz w:val="24"/>
          <w:szCs w:val="24"/>
        </w:rPr>
        <w:t>speech</w:t>
      </w:r>
      <w:proofErr w:type="gramEnd"/>
      <w:r w:rsidRPr="00306BA4">
        <w:rPr>
          <w:rFonts w:ascii="AbottOldStyle" w:hAnsi="AbottOldStyle"/>
          <w:b/>
          <w:i/>
          <w:sz w:val="24"/>
          <w:szCs w:val="24"/>
        </w:rPr>
        <w:t>,</w:t>
      </w:r>
      <w:r w:rsidR="00306BA4" w:rsidRPr="00306BA4">
        <w:rPr>
          <w:rFonts w:ascii="AbottOldStyle" w:hAnsi="AbottOldStyle"/>
          <w:b/>
          <w:i/>
          <w:sz w:val="24"/>
          <w:szCs w:val="24"/>
        </w:rPr>
        <w:t xml:space="preserve"> </w:t>
      </w:r>
      <w:r w:rsidRPr="00306BA4">
        <w:rPr>
          <w:rFonts w:ascii="AbottOldStyle" w:hAnsi="AbottOldStyle"/>
          <w:b/>
          <w:i/>
          <w:sz w:val="24"/>
          <w:szCs w:val="24"/>
        </w:rPr>
        <w:t>or the pres</w:t>
      </w:r>
      <w:r w:rsidR="00306BA4" w:rsidRPr="00306BA4">
        <w:rPr>
          <w:rFonts w:ascii="AbottOldStyle" w:hAnsi="AbottOldStyle"/>
          <w:b/>
          <w:i/>
          <w:sz w:val="24"/>
          <w:szCs w:val="24"/>
        </w:rPr>
        <w:t>s; or the right of the people</w:t>
      </w:r>
      <w:r w:rsidR="00306BA4">
        <w:rPr>
          <w:rFonts w:ascii="AbottOldStyle" w:hAnsi="AbottOldStyle"/>
          <w:b/>
          <w:i/>
          <w:sz w:val="24"/>
          <w:szCs w:val="24"/>
        </w:rPr>
        <w:t xml:space="preserve"> peaceable</w:t>
      </w:r>
      <w:r w:rsidRPr="00306BA4">
        <w:rPr>
          <w:rFonts w:ascii="AbottOldStyle" w:hAnsi="AbottOldStyle"/>
          <w:b/>
          <w:i/>
          <w:sz w:val="24"/>
          <w:szCs w:val="24"/>
        </w:rPr>
        <w:t xml:space="preserve"> </w:t>
      </w:r>
      <w:r w:rsidR="00306BA4" w:rsidRPr="00306BA4">
        <w:rPr>
          <w:rFonts w:ascii="AbottOldStyle" w:hAnsi="AbottOldStyle"/>
          <w:b/>
          <w:i/>
          <w:sz w:val="24"/>
          <w:szCs w:val="24"/>
        </w:rPr>
        <w:t>assembly</w:t>
      </w:r>
      <w:r w:rsidRPr="00306BA4">
        <w:rPr>
          <w:rFonts w:ascii="AbottOldStyle" w:hAnsi="AbottOldStyle"/>
          <w:b/>
          <w:i/>
          <w:sz w:val="24"/>
          <w:szCs w:val="24"/>
        </w:rPr>
        <w:t xml:space="preserve">, </w:t>
      </w:r>
    </w:p>
    <w:p w:rsidR="00306BA4" w:rsidRDefault="00ED46F2" w:rsidP="00ED46F2">
      <w:pPr>
        <w:spacing w:after="0" w:line="240" w:lineRule="auto"/>
        <w:jc w:val="center"/>
        <w:rPr>
          <w:rFonts w:ascii="AbottOldStyle" w:hAnsi="AbottOldStyle"/>
          <w:b/>
          <w:i/>
          <w:sz w:val="24"/>
          <w:szCs w:val="24"/>
        </w:rPr>
      </w:pPr>
      <w:proofErr w:type="gramStart"/>
      <w:r w:rsidRPr="00306BA4">
        <w:rPr>
          <w:rFonts w:ascii="AbottOldStyle" w:hAnsi="AbottOldStyle"/>
          <w:b/>
          <w:i/>
          <w:sz w:val="24"/>
          <w:szCs w:val="24"/>
        </w:rPr>
        <w:t>and</w:t>
      </w:r>
      <w:proofErr w:type="gramEnd"/>
      <w:r w:rsidRPr="00306BA4">
        <w:rPr>
          <w:rFonts w:ascii="AbottOldStyle" w:hAnsi="AbottOldStyle"/>
          <w:b/>
          <w:i/>
          <w:sz w:val="24"/>
          <w:szCs w:val="24"/>
        </w:rPr>
        <w:t xml:space="preserve"> to petition the Government for a redress of grievances.</w:t>
      </w:r>
      <w:r w:rsidRPr="00306BA4">
        <w:rPr>
          <w:rFonts w:ascii="Times New Roman" w:hAnsi="Times New Roman" w:cs="Times New Roman"/>
          <w:b/>
          <w:i/>
          <w:sz w:val="24"/>
          <w:szCs w:val="24"/>
        </w:rPr>
        <w:t>”</w:t>
      </w:r>
      <w:r w:rsidRPr="00306BA4">
        <w:rPr>
          <w:rFonts w:ascii="AbottOldStyle" w:hAnsi="AbottOldStyle"/>
          <w:b/>
          <w:i/>
          <w:sz w:val="24"/>
          <w:szCs w:val="24"/>
        </w:rPr>
        <w:t xml:space="preserve"> </w:t>
      </w:r>
    </w:p>
    <w:p w:rsidR="00306BA4" w:rsidRPr="00B4195E" w:rsidRDefault="00306BA4" w:rsidP="00ED46F2">
      <w:pPr>
        <w:spacing w:after="0" w:line="240" w:lineRule="auto"/>
        <w:jc w:val="center"/>
        <w:rPr>
          <w:rFonts w:ascii="AbottOldStyle" w:hAnsi="AbottOldStyle"/>
          <w:b/>
          <w:i/>
        </w:rPr>
      </w:pPr>
    </w:p>
    <w:p w:rsidR="00345C9D" w:rsidRPr="00B4195E" w:rsidRDefault="00306BA4" w:rsidP="00306BA4">
      <w:pPr>
        <w:spacing w:after="0" w:line="240" w:lineRule="auto"/>
        <w:rPr>
          <w:rFonts w:ascii="AbottOldStyle" w:hAnsi="AbottOldStyle"/>
        </w:rPr>
      </w:pPr>
      <w:r w:rsidRPr="00B4195E">
        <w:rPr>
          <w:rFonts w:ascii="AbottOldStyle" w:hAnsi="AbottOldStyle"/>
        </w:rPr>
        <w:t xml:space="preserve">2.   The essay will be a minimum of 500 words and a maximum of 1,000 words </w:t>
      </w:r>
    </w:p>
    <w:p w:rsidR="00ED46F2" w:rsidRPr="00B4195E" w:rsidRDefault="00345C9D" w:rsidP="00306BA4">
      <w:pPr>
        <w:spacing w:after="0" w:line="240" w:lineRule="auto"/>
        <w:rPr>
          <w:rFonts w:ascii="AbottOldStyle" w:hAnsi="AbottOldStyle"/>
          <w:b/>
          <w:i/>
        </w:rPr>
      </w:pPr>
      <w:r w:rsidRPr="00B4195E">
        <w:rPr>
          <w:rFonts w:ascii="AbottOldStyle" w:hAnsi="AbottOldStyle"/>
        </w:rPr>
        <w:t xml:space="preserve">       </w:t>
      </w:r>
      <w:proofErr w:type="gramStart"/>
      <w:r w:rsidR="00306BA4" w:rsidRPr="00B4195E">
        <w:rPr>
          <w:rFonts w:ascii="AbottOldStyle" w:hAnsi="AbottOldStyle"/>
        </w:rPr>
        <w:t>in</w:t>
      </w:r>
      <w:proofErr w:type="gramEnd"/>
      <w:r w:rsidR="00306BA4" w:rsidRPr="00B4195E">
        <w:rPr>
          <w:rFonts w:ascii="AbottOldStyle" w:hAnsi="AbottOldStyle"/>
        </w:rPr>
        <w:t xml:space="preserve"> length.</w:t>
      </w:r>
      <w:r w:rsidR="00ED46F2" w:rsidRPr="00B4195E">
        <w:rPr>
          <w:rFonts w:ascii="AbottOldStyle" w:hAnsi="AbottOldStyle"/>
          <w:b/>
          <w:i/>
        </w:rPr>
        <w:t xml:space="preserve"> </w:t>
      </w:r>
    </w:p>
    <w:p w:rsidR="008A26D8" w:rsidRPr="00B4195E" w:rsidRDefault="003D71F2" w:rsidP="00306BA4">
      <w:pPr>
        <w:spacing w:after="0" w:line="240" w:lineRule="auto"/>
        <w:rPr>
          <w:rFonts w:ascii="AbottOldStyle" w:hAnsi="AbottOldStyle"/>
        </w:rPr>
      </w:pPr>
      <w:r w:rsidRPr="00B4195E">
        <w:rPr>
          <w:rFonts w:ascii="AbottOldStyle" w:hAnsi="AbottOldStyle"/>
        </w:rPr>
        <w:t xml:space="preserve">3.   The </w:t>
      </w:r>
      <w:r w:rsidR="008A26D8" w:rsidRPr="00B4195E">
        <w:rPr>
          <w:rFonts w:ascii="AbottOldStyle" w:hAnsi="AbottOldStyle"/>
        </w:rPr>
        <w:t xml:space="preserve">completed </w:t>
      </w:r>
      <w:r w:rsidRPr="00B4195E">
        <w:rPr>
          <w:rFonts w:ascii="AbottOldStyle" w:hAnsi="AbottOldStyle"/>
        </w:rPr>
        <w:t xml:space="preserve">essay will be turned in to the McCamey High School Counselor </w:t>
      </w:r>
    </w:p>
    <w:p w:rsidR="003D71F2" w:rsidRPr="00B4195E" w:rsidRDefault="008A26D8" w:rsidP="00306BA4">
      <w:pPr>
        <w:spacing w:after="0" w:line="240" w:lineRule="auto"/>
        <w:rPr>
          <w:rFonts w:ascii="AbottOldStyle" w:hAnsi="AbottOldStyle"/>
        </w:rPr>
      </w:pPr>
      <w:r w:rsidRPr="00B4195E">
        <w:rPr>
          <w:rFonts w:ascii="AbottOldStyle" w:hAnsi="AbottOldStyle"/>
        </w:rPr>
        <w:t xml:space="preserve">       </w:t>
      </w:r>
      <w:proofErr w:type="gramStart"/>
      <w:r w:rsidR="003D71F2" w:rsidRPr="00B4195E">
        <w:rPr>
          <w:rFonts w:ascii="AbottOldStyle" w:hAnsi="AbottOldStyle"/>
        </w:rPr>
        <w:t>on</w:t>
      </w:r>
      <w:proofErr w:type="gramEnd"/>
      <w:r w:rsidR="003D71F2" w:rsidRPr="00B4195E">
        <w:rPr>
          <w:rFonts w:ascii="AbottOldStyle" w:hAnsi="AbottOldStyle"/>
        </w:rPr>
        <w:t xml:space="preserve"> or before April 15</w:t>
      </w:r>
      <w:r w:rsidR="003D71F2" w:rsidRPr="00B4195E">
        <w:rPr>
          <w:rFonts w:ascii="AbottOldStyle" w:hAnsi="AbottOldStyle"/>
          <w:vertAlign w:val="superscript"/>
        </w:rPr>
        <w:t>th</w:t>
      </w:r>
      <w:r w:rsidR="003D71F2" w:rsidRPr="00B4195E">
        <w:rPr>
          <w:rFonts w:ascii="AbottOldStyle" w:hAnsi="AbottOldStyle"/>
        </w:rPr>
        <w:t>.</w:t>
      </w:r>
    </w:p>
    <w:p w:rsidR="00F33574" w:rsidRPr="00B4195E" w:rsidRDefault="00F33574" w:rsidP="00306BA4">
      <w:pPr>
        <w:spacing w:after="0" w:line="240" w:lineRule="auto"/>
        <w:rPr>
          <w:rFonts w:ascii="AbottOldStyle" w:hAnsi="AbottOldStyle"/>
        </w:rPr>
      </w:pPr>
    </w:p>
    <w:p w:rsidR="00F33574" w:rsidRPr="00B4195E" w:rsidRDefault="00F33574" w:rsidP="00306BA4">
      <w:pPr>
        <w:spacing w:after="0" w:line="240" w:lineRule="auto"/>
        <w:rPr>
          <w:rFonts w:ascii="AbottOldStyle" w:hAnsi="AbottOldStyle"/>
        </w:rPr>
      </w:pPr>
      <w:r w:rsidRPr="00B4195E">
        <w:rPr>
          <w:rFonts w:ascii="AbottOldStyle" w:hAnsi="AbottOldStyle"/>
        </w:rPr>
        <w:t xml:space="preserve">4.  </w:t>
      </w:r>
      <w:r w:rsidR="00C059CD" w:rsidRPr="00B4195E">
        <w:rPr>
          <w:rFonts w:ascii="AbottOldStyle" w:hAnsi="AbottOldStyle"/>
        </w:rPr>
        <w:t xml:space="preserve"> </w:t>
      </w:r>
      <w:r w:rsidRPr="00B4195E">
        <w:rPr>
          <w:rFonts w:ascii="AbottOldStyle" w:hAnsi="AbottOldStyle"/>
        </w:rPr>
        <w:t xml:space="preserve">The essay must include at least 3 references, one of which may be the First </w:t>
      </w:r>
    </w:p>
    <w:p w:rsidR="00F33574" w:rsidRPr="00B4195E" w:rsidRDefault="00F33574" w:rsidP="00306BA4">
      <w:pPr>
        <w:spacing w:after="0" w:line="240" w:lineRule="auto"/>
        <w:rPr>
          <w:rFonts w:ascii="AbottOldStyle" w:hAnsi="AbottOldStyle"/>
        </w:rPr>
      </w:pPr>
      <w:r w:rsidRPr="00B4195E">
        <w:rPr>
          <w:rFonts w:ascii="AbottOldStyle" w:hAnsi="AbottOldStyle"/>
        </w:rPr>
        <w:t xml:space="preserve">      </w:t>
      </w:r>
      <w:r w:rsidR="00C059CD" w:rsidRPr="00B4195E">
        <w:rPr>
          <w:rFonts w:ascii="AbottOldStyle" w:hAnsi="AbottOldStyle"/>
        </w:rPr>
        <w:t xml:space="preserve"> </w:t>
      </w:r>
      <w:proofErr w:type="gramStart"/>
      <w:r w:rsidRPr="00B4195E">
        <w:rPr>
          <w:rFonts w:ascii="AbottOldStyle" w:hAnsi="AbottOldStyle"/>
        </w:rPr>
        <w:t>Amendment</w:t>
      </w:r>
      <w:r w:rsidR="00C059CD" w:rsidRPr="00B4195E">
        <w:rPr>
          <w:rFonts w:ascii="AbottOldStyle" w:hAnsi="AbottOldStyle"/>
        </w:rPr>
        <w:t xml:space="preserve">, using </w:t>
      </w:r>
      <w:r w:rsidR="00C059CD" w:rsidRPr="00B4195E">
        <w:rPr>
          <w:rFonts w:ascii="AbottOldStyle" w:hAnsi="AbottOldStyle"/>
          <w:u w:val="single"/>
        </w:rPr>
        <w:t>footnote or endnote form</w:t>
      </w:r>
      <w:r w:rsidR="00C059CD" w:rsidRPr="00B4195E">
        <w:rPr>
          <w:rFonts w:ascii="AbottOldStyle" w:hAnsi="AbottOldStyle"/>
        </w:rPr>
        <w:t>.</w:t>
      </w:r>
      <w:proofErr w:type="gramEnd"/>
    </w:p>
    <w:p w:rsidR="00C059CD" w:rsidRPr="00B4195E" w:rsidRDefault="00C059CD" w:rsidP="00306BA4">
      <w:pPr>
        <w:spacing w:after="0" w:line="240" w:lineRule="auto"/>
        <w:rPr>
          <w:rFonts w:ascii="AbottOldStyle" w:hAnsi="AbottOldStyle"/>
        </w:rPr>
      </w:pPr>
    </w:p>
    <w:p w:rsidR="00C059CD" w:rsidRPr="00B4195E" w:rsidRDefault="00C059CD" w:rsidP="00306BA4">
      <w:pPr>
        <w:spacing w:after="0" w:line="240" w:lineRule="auto"/>
        <w:rPr>
          <w:rFonts w:ascii="AbottOldStyle" w:hAnsi="AbottOldStyle"/>
        </w:rPr>
      </w:pPr>
      <w:r w:rsidRPr="00B4195E">
        <w:rPr>
          <w:rFonts w:ascii="AbottOldStyle" w:hAnsi="AbottOldStyle"/>
        </w:rPr>
        <w:t>5.   The essay will be judged based on the following criteria:</w:t>
      </w:r>
    </w:p>
    <w:p w:rsidR="00BB50EF" w:rsidRPr="00B4195E" w:rsidRDefault="00BB50EF" w:rsidP="00306BA4">
      <w:pPr>
        <w:spacing w:after="0" w:line="240" w:lineRule="auto"/>
        <w:rPr>
          <w:rFonts w:ascii="AbottOldStyle" w:hAnsi="AbottOldStyle"/>
        </w:rPr>
      </w:pPr>
    </w:p>
    <w:p w:rsidR="008D4D39" w:rsidRPr="00B4195E" w:rsidRDefault="008D4D39" w:rsidP="008D4D39">
      <w:pPr>
        <w:pStyle w:val="ListParagraph"/>
        <w:numPr>
          <w:ilvl w:val="0"/>
          <w:numId w:val="1"/>
        </w:numPr>
        <w:spacing w:after="0" w:line="240" w:lineRule="auto"/>
        <w:rPr>
          <w:rFonts w:ascii="AbottOldStyle" w:hAnsi="AbottOldStyle"/>
        </w:rPr>
      </w:pPr>
      <w:r w:rsidRPr="00B4195E">
        <w:rPr>
          <w:rFonts w:ascii="AbottOldStyle" w:hAnsi="AbottOldStyle"/>
        </w:rPr>
        <w:lastRenderedPageBreak/>
        <w:t>Does the essay display proper literary style and correctness?</w:t>
      </w:r>
    </w:p>
    <w:p w:rsidR="008D4D39" w:rsidRPr="00B4195E" w:rsidRDefault="008D4D39" w:rsidP="008D4D39">
      <w:pPr>
        <w:pStyle w:val="ListParagraph"/>
        <w:numPr>
          <w:ilvl w:val="0"/>
          <w:numId w:val="1"/>
        </w:numPr>
        <w:spacing w:after="0" w:line="240" w:lineRule="auto"/>
        <w:rPr>
          <w:rFonts w:ascii="AbottOldStyle" w:hAnsi="AbottOldStyle"/>
        </w:rPr>
      </w:pPr>
      <w:r w:rsidRPr="00B4195E">
        <w:rPr>
          <w:rFonts w:ascii="AbottOldStyle" w:hAnsi="AbottOldStyle"/>
        </w:rPr>
        <w:t>Does the essay exhibit neat and legible work</w:t>
      </w:r>
      <w:r w:rsidRPr="00B4195E">
        <w:rPr>
          <w:rFonts w:ascii="Times New Roman" w:hAnsi="Times New Roman" w:cs="Times New Roman"/>
        </w:rPr>
        <w:t>?</w:t>
      </w:r>
    </w:p>
    <w:p w:rsidR="008D4D39" w:rsidRPr="00B4195E" w:rsidRDefault="008D4D39" w:rsidP="008D4D39">
      <w:pPr>
        <w:pStyle w:val="ListParagraph"/>
        <w:numPr>
          <w:ilvl w:val="0"/>
          <w:numId w:val="1"/>
        </w:numPr>
        <w:spacing w:after="0" w:line="240" w:lineRule="auto"/>
        <w:rPr>
          <w:rFonts w:ascii="AbottOldStyle" w:hAnsi="AbottOldStyle"/>
        </w:rPr>
      </w:pPr>
      <w:r w:rsidRPr="00B4195E">
        <w:rPr>
          <w:rFonts w:ascii="AbottOldStyle" w:hAnsi="AbottOldStyle" w:cs="Times New Roman"/>
        </w:rPr>
        <w:t xml:space="preserve">Does the </w:t>
      </w:r>
      <w:r w:rsidR="00BB50EF" w:rsidRPr="00B4195E">
        <w:rPr>
          <w:rFonts w:ascii="AbottOldStyle" w:hAnsi="AbottOldStyle" w:cs="Times New Roman"/>
        </w:rPr>
        <w:t>essay cover the specific topic?</w:t>
      </w:r>
    </w:p>
    <w:p w:rsidR="00BB50EF" w:rsidRPr="00B4195E" w:rsidRDefault="00BB50EF" w:rsidP="008D4D39">
      <w:pPr>
        <w:pStyle w:val="ListParagraph"/>
        <w:numPr>
          <w:ilvl w:val="0"/>
          <w:numId w:val="1"/>
        </w:numPr>
        <w:spacing w:after="0" w:line="240" w:lineRule="auto"/>
        <w:rPr>
          <w:rFonts w:ascii="AbottOldStyle" w:hAnsi="AbottOldStyle"/>
        </w:rPr>
      </w:pPr>
      <w:r w:rsidRPr="00B4195E">
        <w:rPr>
          <w:rFonts w:ascii="AbottOldStyle" w:hAnsi="AbottOldStyle"/>
        </w:rPr>
        <w:t>Does the essay display an understanding of the historical background?</w:t>
      </w:r>
    </w:p>
    <w:p w:rsidR="00BB50EF" w:rsidRPr="00B4195E" w:rsidRDefault="00BB50EF" w:rsidP="008D4D39">
      <w:pPr>
        <w:pStyle w:val="ListParagraph"/>
        <w:numPr>
          <w:ilvl w:val="0"/>
          <w:numId w:val="1"/>
        </w:numPr>
        <w:spacing w:after="0" w:line="240" w:lineRule="auto"/>
        <w:rPr>
          <w:rFonts w:ascii="AbottOldStyle" w:hAnsi="AbottOldStyle"/>
        </w:rPr>
      </w:pPr>
      <w:r w:rsidRPr="00B4195E">
        <w:rPr>
          <w:rFonts w:ascii="AbottOldStyle" w:hAnsi="AbottOldStyle"/>
        </w:rPr>
        <w:t>Does the essay relate the topic to present day life?</w:t>
      </w:r>
    </w:p>
    <w:p w:rsidR="00BB50EF" w:rsidRPr="00B4195E" w:rsidRDefault="00BB50EF" w:rsidP="008D4D39">
      <w:pPr>
        <w:pStyle w:val="ListParagraph"/>
        <w:numPr>
          <w:ilvl w:val="0"/>
          <w:numId w:val="1"/>
        </w:numPr>
        <w:spacing w:after="0" w:line="240" w:lineRule="auto"/>
        <w:rPr>
          <w:rFonts w:ascii="AbottOldStyle" w:hAnsi="AbottOldStyle"/>
        </w:rPr>
      </w:pPr>
      <w:r w:rsidRPr="00B4195E">
        <w:rPr>
          <w:rFonts w:ascii="AbottOldStyle" w:hAnsi="AbottOldStyle"/>
        </w:rPr>
        <w:t>Does the essay identify the benefits of religious freedom to American life?</w:t>
      </w:r>
    </w:p>
    <w:p w:rsidR="00BB50EF" w:rsidRPr="00B4195E" w:rsidRDefault="00BB50EF" w:rsidP="00BB50EF">
      <w:pPr>
        <w:spacing w:after="0" w:line="240" w:lineRule="auto"/>
        <w:rPr>
          <w:rFonts w:ascii="AbottOldStyle" w:hAnsi="AbottOldStyle"/>
        </w:rPr>
      </w:pPr>
    </w:p>
    <w:p w:rsidR="00BB50EF" w:rsidRPr="00B4195E" w:rsidRDefault="00BB50EF" w:rsidP="00BB50EF">
      <w:pPr>
        <w:spacing w:after="0" w:line="240" w:lineRule="auto"/>
        <w:rPr>
          <w:rFonts w:ascii="AbottOldStyle" w:hAnsi="AbottOldStyle"/>
        </w:rPr>
      </w:pPr>
      <w:r w:rsidRPr="00B4195E">
        <w:rPr>
          <w:rFonts w:ascii="AbottOldStyle" w:hAnsi="AbottOldStyle"/>
        </w:rPr>
        <w:t xml:space="preserve">6.    Put your name and essay title on the coversheet. DO NOT put your name on </w:t>
      </w:r>
    </w:p>
    <w:p w:rsidR="00BB50EF" w:rsidRPr="00B4195E" w:rsidRDefault="00BB50EF" w:rsidP="00BB50EF">
      <w:pPr>
        <w:spacing w:after="0" w:line="240" w:lineRule="auto"/>
        <w:rPr>
          <w:rFonts w:ascii="AbottOldStyle" w:hAnsi="AbottOldStyle"/>
        </w:rPr>
      </w:pPr>
      <w:r w:rsidRPr="00B4195E">
        <w:rPr>
          <w:rFonts w:ascii="AbottOldStyle" w:hAnsi="AbottOldStyle"/>
        </w:rPr>
        <w:t xml:space="preserve">       </w:t>
      </w:r>
      <w:proofErr w:type="gramStart"/>
      <w:r w:rsidRPr="00B4195E">
        <w:rPr>
          <w:rFonts w:ascii="AbottOldStyle" w:hAnsi="AbottOldStyle"/>
        </w:rPr>
        <w:t>any</w:t>
      </w:r>
      <w:proofErr w:type="gramEnd"/>
      <w:r w:rsidRPr="00B4195E">
        <w:rPr>
          <w:rFonts w:ascii="AbottOldStyle" w:hAnsi="AbottOldStyle"/>
        </w:rPr>
        <w:t xml:space="preserve"> other pages of the essay.</w:t>
      </w:r>
    </w:p>
    <w:p w:rsidR="00033E84" w:rsidRPr="00B4195E" w:rsidRDefault="00033E84" w:rsidP="00BB50EF">
      <w:pPr>
        <w:spacing w:after="0" w:line="240" w:lineRule="auto"/>
        <w:rPr>
          <w:rFonts w:ascii="AbottOldStyle" w:hAnsi="AbottOldStyle"/>
        </w:rPr>
      </w:pPr>
    </w:p>
    <w:p w:rsidR="00033E84" w:rsidRPr="00B4195E" w:rsidRDefault="00033E84" w:rsidP="00BB50EF">
      <w:pPr>
        <w:spacing w:after="0" w:line="240" w:lineRule="auto"/>
        <w:rPr>
          <w:rFonts w:ascii="AbottOldStyle" w:hAnsi="AbottOldStyle"/>
        </w:rPr>
      </w:pPr>
      <w:r w:rsidRPr="00B4195E">
        <w:rPr>
          <w:rFonts w:ascii="AbottOldStyle" w:hAnsi="AbottOldStyle"/>
        </w:rPr>
        <w:t xml:space="preserve">7.   Scholarship money will be disbursed upon receipt of proof of registration in a </w:t>
      </w:r>
    </w:p>
    <w:p w:rsidR="00033E84" w:rsidRPr="00B4195E" w:rsidRDefault="00033E84" w:rsidP="00BB50EF">
      <w:pPr>
        <w:spacing w:after="0" w:line="240" w:lineRule="auto"/>
        <w:rPr>
          <w:rFonts w:ascii="AbottOldStyle" w:hAnsi="AbottOldStyle"/>
        </w:rPr>
      </w:pPr>
      <w:r w:rsidRPr="00B4195E">
        <w:rPr>
          <w:rFonts w:ascii="AbottOldStyle" w:hAnsi="AbottOldStyle"/>
        </w:rPr>
        <w:t xml:space="preserve">      </w:t>
      </w:r>
      <w:proofErr w:type="gramStart"/>
      <w:r w:rsidRPr="00B4195E">
        <w:rPr>
          <w:rFonts w:ascii="AbottOldStyle" w:hAnsi="AbottOldStyle"/>
        </w:rPr>
        <w:t>university</w:t>
      </w:r>
      <w:proofErr w:type="gramEnd"/>
      <w:r w:rsidRPr="00B4195E">
        <w:rPr>
          <w:rFonts w:ascii="AbottOldStyle" w:hAnsi="AbottOldStyle"/>
        </w:rPr>
        <w:t>, community college, technical or vocational school, or trade school.</w:t>
      </w:r>
    </w:p>
    <w:p w:rsidR="00B4195E" w:rsidRDefault="00B4195E" w:rsidP="00BB50EF">
      <w:pPr>
        <w:spacing w:after="0" w:line="240" w:lineRule="auto"/>
        <w:rPr>
          <w:rFonts w:ascii="AbottOldStyle" w:hAnsi="AbottOldStyle"/>
          <w:sz w:val="24"/>
          <w:szCs w:val="24"/>
        </w:rPr>
      </w:pPr>
    </w:p>
    <w:p w:rsidR="0066268B" w:rsidRPr="00B4195E" w:rsidRDefault="0066268B" w:rsidP="00BB50EF">
      <w:pPr>
        <w:spacing w:after="0" w:line="240" w:lineRule="auto"/>
        <w:rPr>
          <w:rFonts w:ascii="AbottOldStyle" w:hAnsi="AbottOldStyle"/>
        </w:rPr>
      </w:pPr>
      <w:r>
        <w:rPr>
          <w:rFonts w:ascii="AbottOldStyle" w:hAnsi="AbottOldStyle"/>
        </w:rPr>
        <w:t>A</w:t>
      </w:r>
      <w:r w:rsidR="00B4195E" w:rsidRPr="00B4195E">
        <w:rPr>
          <w:rFonts w:ascii="AbottOldStyle" w:hAnsi="AbottOldStyle"/>
        </w:rPr>
        <w:t xml:space="preserve">ll essays become the sole property of the McCamey </w:t>
      </w:r>
      <w:r>
        <w:rPr>
          <w:rFonts w:ascii="AbottOldStyle" w:hAnsi="AbottOldStyle"/>
        </w:rPr>
        <w:t>Ministerial Alliance and the winn</w:t>
      </w:r>
      <w:r w:rsidR="00B4195E" w:rsidRPr="00B4195E">
        <w:rPr>
          <w:rFonts w:ascii="AbottOldStyle" w:hAnsi="AbottOldStyle"/>
        </w:rPr>
        <w:t>ing essay may be reproduced in local newspapers with the consent of the student.</w:t>
      </w:r>
    </w:p>
    <w:p w:rsidR="00B4195E" w:rsidRPr="00B4195E" w:rsidRDefault="00B4195E" w:rsidP="00BB50EF">
      <w:pPr>
        <w:spacing w:after="0" w:line="240" w:lineRule="auto"/>
        <w:rPr>
          <w:rFonts w:ascii="AbottOldStyle" w:hAnsi="AbottOldStyle"/>
        </w:rPr>
      </w:pPr>
      <w:r w:rsidRPr="00B4195E">
        <w:rPr>
          <w:rFonts w:ascii="AbottOldStyle" w:hAnsi="AbottOldStyle"/>
        </w:rPr>
        <w:t>The recipient of the scholarship award will be announced at the Baccalaureate Service to be held in the McCamey High School Auditorium on the last Sunday evening before the high school graduation ceremony.</w:t>
      </w:r>
    </w:p>
    <w:sectPr w:rsidR="00B4195E" w:rsidRPr="00B4195E" w:rsidSect="003F62F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ottOldSty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54B"/>
    <w:multiLevelType w:val="hybridMultilevel"/>
    <w:tmpl w:val="9F7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2F3"/>
    <w:rsid w:val="00033E84"/>
    <w:rsid w:val="0007062C"/>
    <w:rsid w:val="00117344"/>
    <w:rsid w:val="00156886"/>
    <w:rsid w:val="00301C6E"/>
    <w:rsid w:val="00306BA4"/>
    <w:rsid w:val="00345C9D"/>
    <w:rsid w:val="003D71F2"/>
    <w:rsid w:val="003F62F3"/>
    <w:rsid w:val="00403619"/>
    <w:rsid w:val="005657EB"/>
    <w:rsid w:val="0066268B"/>
    <w:rsid w:val="00813697"/>
    <w:rsid w:val="00843FF6"/>
    <w:rsid w:val="008A26D8"/>
    <w:rsid w:val="008D4D39"/>
    <w:rsid w:val="00AF77C6"/>
    <w:rsid w:val="00B4195E"/>
    <w:rsid w:val="00BB50EF"/>
    <w:rsid w:val="00C059CD"/>
    <w:rsid w:val="00D73899"/>
    <w:rsid w:val="00E705EB"/>
    <w:rsid w:val="00ED46F2"/>
    <w:rsid w:val="00F33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99"/>
    <w:rPr>
      <w:rFonts w:ascii="Tahoma" w:hAnsi="Tahoma" w:cs="Tahoma"/>
      <w:sz w:val="16"/>
      <w:szCs w:val="16"/>
    </w:rPr>
  </w:style>
  <w:style w:type="paragraph" w:styleId="ListParagraph">
    <w:name w:val="List Paragraph"/>
    <w:basedOn w:val="Normal"/>
    <w:uiPriority w:val="34"/>
    <w:qFormat/>
    <w:rsid w:val="008D4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Elliott</dc:creator>
  <cp:lastModifiedBy>L Elliott</cp:lastModifiedBy>
  <cp:revision>2</cp:revision>
  <cp:lastPrinted>2010-09-09T18:29:00Z</cp:lastPrinted>
  <dcterms:created xsi:type="dcterms:W3CDTF">2014-09-19T20:54:00Z</dcterms:created>
  <dcterms:modified xsi:type="dcterms:W3CDTF">2014-09-19T20:54:00Z</dcterms:modified>
</cp:coreProperties>
</file>