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52" w:rsidRDefault="003E6B10">
      <w:pPr>
        <w:rPr>
          <w:rFonts w:ascii="Arial" w:hAnsi="Arial"/>
          <w:b/>
          <w:bCs/>
          <w:sz w:val="32"/>
          <w:szCs w:val="32"/>
        </w:rPr>
      </w:pPr>
      <w:r>
        <w:rPr>
          <w:rFonts w:ascii="Arial" w:hAnsi="Arial"/>
          <w:b/>
          <w:bCs/>
          <w:sz w:val="32"/>
          <w:szCs w:val="32"/>
        </w:rPr>
        <w:t>Minutes of Regular Meeting</w:t>
      </w:r>
    </w:p>
    <w:p w:rsidR="00676F52" w:rsidRDefault="0049327C">
      <w:pPr>
        <w:rPr>
          <w:rFonts w:ascii="Arial" w:hAnsi="Arial"/>
          <w:b/>
          <w:bCs/>
        </w:rPr>
      </w:pPr>
    </w:p>
    <w:p w:rsidR="00676F52" w:rsidRDefault="003E6B10">
      <w:pPr>
        <w:rPr>
          <w:rFonts w:ascii="Arial" w:hAnsi="Arial"/>
          <w:b/>
          <w:bCs/>
          <w:sz w:val="28"/>
          <w:szCs w:val="28"/>
        </w:rPr>
      </w:pPr>
      <w:r>
        <w:rPr>
          <w:rFonts w:ascii="Arial" w:hAnsi="Arial"/>
          <w:b/>
          <w:bCs/>
          <w:sz w:val="28"/>
          <w:szCs w:val="28"/>
        </w:rPr>
        <w:t>The Board of Trustees</w:t>
      </w:r>
    </w:p>
    <w:p w:rsidR="00676F52" w:rsidRDefault="003E6B10">
      <w:r>
        <w:rPr>
          <w:rFonts w:ascii="Arial" w:hAnsi="Arial"/>
          <w:b/>
          <w:bCs/>
          <w:sz w:val="28"/>
          <w:szCs w:val="28"/>
        </w:rPr>
        <w:t>Bloomington Independent School District</w:t>
      </w:r>
    </w:p>
    <w:p w:rsidR="00676F52" w:rsidRDefault="0049327C"/>
    <w:p w:rsidR="00676F52" w:rsidRDefault="003E6B1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D11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49327C"/>
    <w:p w:rsidR="00676F52" w:rsidRDefault="003E6B10">
      <w:r>
        <w:t>A Regular Meeting of the Board of Trustees of Bloomington Independent School District was held Monday, September 16, 2019, beginning at 6:30 PM in the Board Room,  2781 FM 616,  Bloomington, Texas.</w:t>
      </w:r>
    </w:p>
    <w:p w:rsidR="0085599F" w:rsidRDefault="0085599F"/>
    <w:p w:rsidR="0085599F" w:rsidRDefault="0085599F">
      <w:r>
        <w:t>People in attendance were Mark Anglin, Misty Brasfield, Kellye Chavana, Louise Escalante-Torres, Carl Frisch, Sarah Harper, Lina Moore, and Melinda Perez.</w:t>
      </w:r>
    </w:p>
    <w:p w:rsidR="00676F52" w:rsidRDefault="0049327C"/>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7"/>
        <w:gridCol w:w="290"/>
        <w:gridCol w:w="290"/>
        <w:gridCol w:w="290"/>
        <w:gridCol w:w="7344"/>
        <w:gridCol w:w="111"/>
      </w:tblGrid>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w:t>
            </w:r>
          </w:p>
        </w:tc>
        <w:tc>
          <w:tcPr>
            <w:tcW w:w="0" w:type="auto"/>
            <w:gridSpan w:val="4"/>
            <w:tcBorders>
              <w:top w:val="nil"/>
              <w:left w:val="nil"/>
              <w:bottom w:val="nil"/>
              <w:right w:val="nil"/>
              <w:tl2br w:val="nil"/>
              <w:tr2bl w:val="nil"/>
            </w:tcBorders>
          </w:tcPr>
          <w:p w:rsidR="0085599F" w:rsidRDefault="003E6B10">
            <w:pPr>
              <w:rPr>
                <w:b/>
              </w:rPr>
            </w:pPr>
            <w:r>
              <w:rPr>
                <w:b/>
              </w:rPr>
              <w:t>Call to Order, Roll Call and Pledge of Allegiance</w:t>
            </w:r>
          </w:p>
          <w:p w:rsidR="0085599F" w:rsidRDefault="0085599F">
            <w:pPr>
              <w:rPr>
                <w:b/>
              </w:rPr>
            </w:pPr>
          </w:p>
          <w:p w:rsidR="0085599F" w:rsidRDefault="0085599F">
            <w:r>
              <w:t>Board Members present were Deloris White, Blanca Wallace, Joseph Nelms, Joe Canales, Javier Chavana and John Ellsworth.  E.R. Saenz was absent.</w:t>
            </w:r>
          </w:p>
          <w:p w:rsidR="0085599F" w:rsidRDefault="0085599F"/>
          <w:p w:rsidR="0085599F" w:rsidRDefault="0085599F">
            <w:r>
              <w:t>Ms. White called the meeting to order at 6:30 p.m.    Javier Chavana led the Pledge of Allegiance and a moment of silence was observed.</w:t>
            </w:r>
          </w:p>
          <w:p w:rsidR="0085599F" w:rsidRPr="0085599F" w:rsidRDefault="0085599F"/>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2.</w:t>
            </w:r>
          </w:p>
        </w:tc>
        <w:tc>
          <w:tcPr>
            <w:tcW w:w="0" w:type="auto"/>
            <w:gridSpan w:val="4"/>
            <w:tcBorders>
              <w:top w:val="nil"/>
              <w:left w:val="nil"/>
              <w:bottom w:val="nil"/>
              <w:right w:val="nil"/>
              <w:tl2br w:val="nil"/>
              <w:tr2bl w:val="nil"/>
            </w:tcBorders>
          </w:tcPr>
          <w:p w:rsidR="009F6E74" w:rsidRDefault="003E6B10">
            <w:pPr>
              <w:rPr>
                <w:b/>
              </w:rPr>
            </w:pPr>
            <w:r>
              <w:rPr>
                <w:b/>
              </w:rPr>
              <w:t>Public Comments</w:t>
            </w:r>
          </w:p>
          <w:p w:rsidR="00856A20" w:rsidRDefault="00856A20">
            <w:pPr>
              <w:rPr>
                <w:b/>
              </w:rPr>
            </w:pPr>
          </w:p>
          <w:p w:rsidR="00856A20" w:rsidRDefault="00856A20">
            <w:r w:rsidRPr="00856A20">
              <w:t>There were none</w:t>
            </w:r>
            <w:r>
              <w:t>.</w:t>
            </w:r>
          </w:p>
          <w:p w:rsidR="00856A20" w:rsidRPr="00856A20" w:rsidRDefault="00856A20"/>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3.</w:t>
            </w:r>
          </w:p>
        </w:tc>
        <w:tc>
          <w:tcPr>
            <w:tcW w:w="0" w:type="auto"/>
            <w:gridSpan w:val="4"/>
            <w:tcBorders>
              <w:top w:val="nil"/>
              <w:left w:val="nil"/>
              <w:bottom w:val="nil"/>
              <w:right w:val="nil"/>
              <w:tl2br w:val="nil"/>
              <w:tr2bl w:val="nil"/>
            </w:tcBorders>
          </w:tcPr>
          <w:p w:rsidR="009F6E74" w:rsidRDefault="003E6B10">
            <w:r>
              <w:rPr>
                <w:b/>
              </w:rPr>
              <w:t>Commendations/Board Recognition</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A.</w:t>
            </w:r>
          </w:p>
        </w:tc>
        <w:tc>
          <w:tcPr>
            <w:tcW w:w="0" w:type="auto"/>
            <w:gridSpan w:val="3"/>
            <w:tcBorders>
              <w:top w:val="nil"/>
              <w:left w:val="nil"/>
              <w:bottom w:val="nil"/>
              <w:right w:val="nil"/>
              <w:tl2br w:val="nil"/>
              <w:tr2bl w:val="nil"/>
            </w:tcBorders>
          </w:tcPr>
          <w:p w:rsidR="009F6E74" w:rsidRDefault="003E6B10">
            <w:r>
              <w:t>PES Shining Star is Esteban Martinez</w:t>
            </w:r>
          </w:p>
          <w:p w:rsidR="00856A20" w:rsidRDefault="00856A20"/>
          <w:p w:rsidR="00856A20" w:rsidRDefault="00856A20">
            <w:r>
              <w:t xml:space="preserve">Ms. Melinda Perez </w:t>
            </w:r>
            <w:r w:rsidR="005D2FD4">
              <w:t>introduced Esteban Martinez as the Shining Star Student of Placedo Elementary.  Ms. Perez spoke of the qualities that made Esteban stand out in his class.  Esteban was given certificates and a $25 gift card</w:t>
            </w:r>
            <w:r w:rsidR="00FD52E6">
              <w:t>.  The Board congratulated Esteban and his mother.</w:t>
            </w:r>
          </w:p>
          <w:p w:rsidR="00FD52E6" w:rsidRDefault="00FD52E6"/>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B.</w:t>
            </w:r>
          </w:p>
        </w:tc>
        <w:tc>
          <w:tcPr>
            <w:tcW w:w="0" w:type="auto"/>
            <w:gridSpan w:val="3"/>
            <w:tcBorders>
              <w:top w:val="nil"/>
              <w:left w:val="nil"/>
              <w:bottom w:val="nil"/>
              <w:right w:val="nil"/>
              <w:tl2br w:val="nil"/>
              <w:tr2bl w:val="nil"/>
            </w:tcBorders>
          </w:tcPr>
          <w:p w:rsidR="009F6E74" w:rsidRDefault="003E6B10">
            <w:r>
              <w:t>BHS Student of the Month</w:t>
            </w:r>
          </w:p>
          <w:p w:rsidR="00FD52E6" w:rsidRDefault="00FD52E6"/>
          <w:p w:rsidR="00FD52E6" w:rsidRDefault="00FD52E6">
            <w:r>
              <w:t>The student will be recognized next month.</w:t>
            </w:r>
          </w:p>
          <w:p w:rsidR="00FD52E6" w:rsidRDefault="00FD52E6"/>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C.</w:t>
            </w:r>
          </w:p>
        </w:tc>
        <w:tc>
          <w:tcPr>
            <w:tcW w:w="0" w:type="auto"/>
            <w:gridSpan w:val="3"/>
            <w:tcBorders>
              <w:top w:val="nil"/>
              <w:left w:val="nil"/>
              <w:bottom w:val="nil"/>
              <w:right w:val="nil"/>
              <w:tl2br w:val="nil"/>
              <w:tr2bl w:val="nil"/>
            </w:tcBorders>
          </w:tcPr>
          <w:p w:rsidR="009F6E74" w:rsidRDefault="003E6B10">
            <w:r>
              <w:t>Employee of the Month is Carl Frisch</w:t>
            </w:r>
          </w:p>
          <w:p w:rsidR="00FD52E6" w:rsidRDefault="00FD52E6"/>
          <w:p w:rsidR="00FD52E6" w:rsidRDefault="00FD52E6" w:rsidP="00FD52E6">
            <w:r>
              <w:t>Mr. Anglin introduced Carl Frisch as Employee of the Month.  He was nominated by his staff as being caring and attentive to the needs of the employees and campus.  Mr. Frisch received a gift card to Texas Roadhouse.</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lastRenderedPageBreak/>
              <w:t>4.</w:t>
            </w:r>
          </w:p>
        </w:tc>
        <w:tc>
          <w:tcPr>
            <w:tcW w:w="0" w:type="auto"/>
            <w:gridSpan w:val="4"/>
            <w:tcBorders>
              <w:top w:val="nil"/>
              <w:left w:val="nil"/>
              <w:bottom w:val="nil"/>
              <w:right w:val="nil"/>
              <w:tl2br w:val="nil"/>
              <w:tr2bl w:val="nil"/>
            </w:tcBorders>
          </w:tcPr>
          <w:p w:rsidR="009F6E74" w:rsidRDefault="003E6B10">
            <w:r>
              <w:rPr>
                <w:b/>
              </w:rPr>
              <w:t>Public Participation on Current Agenda Items</w:t>
            </w:r>
            <w:r>
              <w:t> </w:t>
            </w:r>
          </w:p>
          <w:p w:rsidR="00FD52E6" w:rsidRDefault="00FD52E6"/>
          <w:p w:rsidR="00FD52E6" w:rsidRDefault="00FD52E6">
            <w:r>
              <w:t>There was no public participation on agenda items.</w:t>
            </w:r>
          </w:p>
          <w:p w:rsidR="00FD52E6" w:rsidRDefault="00FD52E6"/>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5.</w:t>
            </w:r>
          </w:p>
        </w:tc>
        <w:tc>
          <w:tcPr>
            <w:tcW w:w="0" w:type="auto"/>
            <w:gridSpan w:val="4"/>
            <w:tcBorders>
              <w:top w:val="nil"/>
              <w:left w:val="nil"/>
              <w:bottom w:val="nil"/>
              <w:right w:val="nil"/>
              <w:tl2br w:val="nil"/>
              <w:tr2bl w:val="nil"/>
            </w:tcBorders>
          </w:tcPr>
          <w:p w:rsidR="009F6E74" w:rsidRDefault="003E6B10">
            <w:r>
              <w:rPr>
                <w:b/>
              </w:rPr>
              <w:t>Reports</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A.</w:t>
            </w:r>
          </w:p>
        </w:tc>
        <w:tc>
          <w:tcPr>
            <w:tcW w:w="0" w:type="auto"/>
            <w:gridSpan w:val="3"/>
            <w:tcBorders>
              <w:top w:val="nil"/>
              <w:left w:val="nil"/>
              <w:bottom w:val="nil"/>
              <w:right w:val="nil"/>
              <w:tl2br w:val="nil"/>
              <w:tr2bl w:val="nil"/>
            </w:tcBorders>
          </w:tcPr>
          <w:p w:rsidR="009F6E74" w:rsidRDefault="003E6B10">
            <w:r>
              <w:t>PES/BES Principal - Carl Frisch</w:t>
            </w:r>
          </w:p>
          <w:p w:rsidR="00FD52E6" w:rsidRDefault="00FD52E6"/>
          <w:p w:rsidR="007A71B6" w:rsidRDefault="00FD52E6" w:rsidP="002828E7">
            <w:r>
              <w:t xml:space="preserve">Mr. Frisch </w:t>
            </w:r>
            <w:r w:rsidR="002828E7">
              <w:t xml:space="preserve">told the Board that everything was going well.  He has been doing walk-throughs of the teacher’s classrooms to check on their classroom management and implementation of fundamental five.   They had the celebration of Grandparents Day at both PES &amp; BES.  He has field trips planned for students </w:t>
            </w:r>
            <w:r w:rsidR="007A71B6">
              <w:t xml:space="preserve">with good behavior that tie back to school </w:t>
            </w:r>
            <w:r w:rsidR="003E6B10">
              <w:t>TEKS</w:t>
            </w:r>
            <w:r w:rsidR="007A71B6">
              <w:t>.</w:t>
            </w:r>
          </w:p>
          <w:p w:rsidR="00FD52E6" w:rsidRDefault="002828E7" w:rsidP="002828E7">
            <w:r>
              <w:t xml:space="preserve"> </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B.</w:t>
            </w:r>
          </w:p>
        </w:tc>
        <w:tc>
          <w:tcPr>
            <w:tcW w:w="0" w:type="auto"/>
            <w:gridSpan w:val="3"/>
            <w:tcBorders>
              <w:top w:val="nil"/>
              <w:left w:val="nil"/>
              <w:bottom w:val="nil"/>
              <w:right w:val="nil"/>
              <w:tl2br w:val="nil"/>
              <w:tr2bl w:val="nil"/>
            </w:tcBorders>
          </w:tcPr>
          <w:p w:rsidR="009F6E74" w:rsidRDefault="003E6B10">
            <w:r>
              <w:t>BMS Principal - Louise Escalante-Torres</w:t>
            </w:r>
          </w:p>
          <w:p w:rsidR="007A71B6" w:rsidRDefault="007A71B6"/>
          <w:p w:rsidR="007A71B6" w:rsidRDefault="007A71B6" w:rsidP="007A71B6">
            <w:r>
              <w:t>Ms. Torres stated her campus is beginning to fall in place.  Student’s behavior is coming under control.  There will be a Science Lab coming in November for three weeks.  BMS &amp; BHS students enjoy the hands on experiments.  There will also be training for teachers. Middle school teachers are doing the book study on the Fundamental Five.  PLC meetings have started at the campus.</w:t>
            </w:r>
            <w:r w:rsidR="003E6B10">
              <w:t xml:space="preserve">  </w:t>
            </w:r>
          </w:p>
          <w:p w:rsidR="003E6B10" w:rsidRDefault="003E6B10" w:rsidP="007A71B6"/>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C.</w:t>
            </w:r>
          </w:p>
        </w:tc>
        <w:tc>
          <w:tcPr>
            <w:tcW w:w="0" w:type="auto"/>
            <w:gridSpan w:val="3"/>
            <w:tcBorders>
              <w:top w:val="nil"/>
              <w:left w:val="nil"/>
              <w:bottom w:val="nil"/>
              <w:right w:val="nil"/>
              <w:tl2br w:val="nil"/>
              <w:tr2bl w:val="nil"/>
            </w:tcBorders>
          </w:tcPr>
          <w:p w:rsidR="009F6E74" w:rsidRDefault="003E6B10">
            <w:r>
              <w:t>BHS Principal - Lina Moore</w:t>
            </w:r>
          </w:p>
          <w:p w:rsidR="003E6B10" w:rsidRDefault="003E6B10"/>
          <w:p w:rsidR="003E6B10" w:rsidRDefault="002105DC" w:rsidP="006320D1">
            <w:r>
              <w:t xml:space="preserve">Ms. Moore spoke to the Board on the many things going on at the high school.  She informed them on the BOB Academy and the students it services.  She informed them about the new teachers hired this year and the excitement of seeing their enthusiasm of working with the students.  Ms. Moore spoke on the grants the high school had received and said they are currently in the process of writing some grants for next year.  The high school has a choir </w:t>
            </w:r>
            <w:r w:rsidR="006320D1">
              <w:t>that is taught by Mr. Ferguson t</w:t>
            </w:r>
            <w:r>
              <w:t>hat will compete at the Renaissance Festival</w:t>
            </w:r>
            <w:r w:rsidR="006320D1">
              <w:t>.  Ms. Moore stated that she is making changes to the amount of time students serve in DAEP if they have good behavior and attendance while serving their time in DAEP.</w:t>
            </w:r>
            <w:r>
              <w:t xml:space="preserve">  </w:t>
            </w:r>
          </w:p>
          <w:p w:rsidR="006320D1" w:rsidRDefault="006320D1" w:rsidP="006320D1"/>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D.</w:t>
            </w:r>
          </w:p>
        </w:tc>
        <w:tc>
          <w:tcPr>
            <w:tcW w:w="0" w:type="auto"/>
            <w:gridSpan w:val="3"/>
            <w:tcBorders>
              <w:top w:val="nil"/>
              <w:left w:val="nil"/>
              <w:bottom w:val="nil"/>
              <w:right w:val="nil"/>
              <w:tl2br w:val="nil"/>
              <w:tr2bl w:val="nil"/>
            </w:tcBorders>
          </w:tcPr>
          <w:p w:rsidR="009F6E74" w:rsidRDefault="003E6B10">
            <w:r>
              <w:t>Assistant Superintendent - Misty Brasfield</w:t>
            </w:r>
          </w:p>
          <w:p w:rsidR="00FD34B6" w:rsidRDefault="00FD34B6"/>
          <w:p w:rsidR="00FD34B6" w:rsidRDefault="00FD34B6" w:rsidP="00FD34B6">
            <w:r>
              <w:t>Ms. Brasfield gave an update on where the district is on payments from FEMA and the weekly mandated meetings.  Ms. Brasfield stated that the next revisions</w:t>
            </w:r>
            <w:r w:rsidR="00A27482">
              <w:t xml:space="preserve"> from TEA</w:t>
            </w:r>
            <w:r>
              <w:t xml:space="preserve"> </w:t>
            </w:r>
            <w:r w:rsidR="00A27482">
              <w:t xml:space="preserve">are </w:t>
            </w:r>
            <w:r>
              <w:t xml:space="preserve">to be released </w:t>
            </w:r>
            <w:r w:rsidR="00A27482">
              <w:t>on</w:t>
            </w:r>
            <w:r>
              <w:t xml:space="preserve"> October 22 and November 19 that will possibly require budget amendments.  She also informed the Board that the auditors will be </w:t>
            </w:r>
            <w:r w:rsidR="00A27482">
              <w:t>in</w:t>
            </w:r>
            <w:r>
              <w:t xml:space="preserve"> the district October 14 – 16</w:t>
            </w:r>
            <w:r w:rsidR="00A27482">
              <w:t>,</w:t>
            </w:r>
            <w:r>
              <w:rPr>
                <w:vertAlign w:val="superscript"/>
              </w:rPr>
              <w:t xml:space="preserve">, </w:t>
            </w:r>
            <w:r>
              <w:t>2019 to work on audit for 2018-2019 school year.</w:t>
            </w:r>
          </w:p>
          <w:p w:rsidR="00FD34B6" w:rsidRDefault="00FD34B6" w:rsidP="00FD34B6">
            <w:r>
              <w:t xml:space="preserve"> </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E.</w:t>
            </w:r>
          </w:p>
        </w:tc>
        <w:tc>
          <w:tcPr>
            <w:tcW w:w="0" w:type="auto"/>
            <w:gridSpan w:val="3"/>
            <w:tcBorders>
              <w:top w:val="nil"/>
              <w:left w:val="nil"/>
              <w:bottom w:val="nil"/>
              <w:right w:val="nil"/>
              <w:tl2br w:val="nil"/>
              <w:tr2bl w:val="nil"/>
            </w:tcBorders>
          </w:tcPr>
          <w:p w:rsidR="009F6E74" w:rsidRDefault="003E6B10">
            <w:r>
              <w:t>Superintendent - Mr. Anglin</w:t>
            </w:r>
          </w:p>
          <w:p w:rsidR="00FD34B6" w:rsidRDefault="00FD34B6"/>
          <w:p w:rsidR="00FD34B6" w:rsidRDefault="00FD34B6">
            <w:r>
              <w:lastRenderedPageBreak/>
              <w:t xml:space="preserve">Mr. Anglin gave an update on what the district is working on </w:t>
            </w:r>
            <w:r w:rsidR="00F15B66">
              <w:t>in</w:t>
            </w:r>
            <w:r>
              <w:t xml:space="preserve"> September.  The campuses are involved in writing the Targeted Improvement Plans that are due to TEA by September 22</w:t>
            </w:r>
            <w:r w:rsidRPr="00FD34B6">
              <w:rPr>
                <w:vertAlign w:val="superscript"/>
              </w:rPr>
              <w:t>nd</w:t>
            </w:r>
            <w:r>
              <w:t xml:space="preserve"> and will be brought to the Board in October.  </w:t>
            </w:r>
            <w:r w:rsidR="003C7A87">
              <w:t xml:space="preserve"> The Campus Improvement Plans and District Improvement Plans should be ready by October as well.  The district has been approved for a School Action Fund Grant which will support the exploratory phase of school actions to support our district to include technical assistance and the possibility of turning the high school into an Early College High School, with support for students who wish to attend college, technical schools, trade schools or the military.  Mr. Anglin presented an update on the districts buses and stated he will begin researching the possibility of finding used buses.  He stated he would try to have some information by the October meeting.</w:t>
            </w:r>
          </w:p>
          <w:p w:rsidR="003C7A87" w:rsidRDefault="003C7A87"/>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F.</w:t>
            </w:r>
          </w:p>
        </w:tc>
        <w:tc>
          <w:tcPr>
            <w:tcW w:w="0" w:type="auto"/>
            <w:gridSpan w:val="3"/>
            <w:tcBorders>
              <w:top w:val="nil"/>
              <w:left w:val="nil"/>
              <w:bottom w:val="nil"/>
              <w:right w:val="nil"/>
              <w:tl2br w:val="nil"/>
              <w:tr2bl w:val="nil"/>
            </w:tcBorders>
          </w:tcPr>
          <w:p w:rsidR="009F6E74" w:rsidRPr="00F15B66" w:rsidRDefault="003E6B10">
            <w:pPr>
              <w:rPr>
                <w:b/>
              </w:rPr>
            </w:pPr>
            <w:r w:rsidRPr="00F15B66">
              <w:rPr>
                <w:b/>
              </w:rPr>
              <w:t>Department Reports for Information Only</w:t>
            </w:r>
          </w:p>
          <w:p w:rsidR="003C7A87" w:rsidRDefault="003C7A87"/>
          <w:p w:rsidR="003C7A87" w:rsidRDefault="003C7A87" w:rsidP="003C7A87">
            <w:r>
              <w:t>Mr. Anglin asked the board members if they had any questions on the department reports.  There were no questions.</w:t>
            </w:r>
          </w:p>
          <w:p w:rsidR="003C7A87" w:rsidRDefault="003C7A87" w:rsidP="003C7A87"/>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6.</w:t>
            </w:r>
          </w:p>
        </w:tc>
        <w:tc>
          <w:tcPr>
            <w:tcW w:w="0" w:type="auto"/>
            <w:gridSpan w:val="4"/>
            <w:tcBorders>
              <w:top w:val="nil"/>
              <w:left w:val="nil"/>
              <w:bottom w:val="nil"/>
              <w:right w:val="nil"/>
              <w:tl2br w:val="nil"/>
              <w:tr2bl w:val="nil"/>
            </w:tcBorders>
          </w:tcPr>
          <w:p w:rsidR="009F6E74" w:rsidRDefault="003E6B10">
            <w:pPr>
              <w:rPr>
                <w:b/>
              </w:rPr>
            </w:pPr>
            <w:r>
              <w:rPr>
                <w:b/>
              </w:rPr>
              <w:t>Consider Ideal Impact Analysis Stage Energy Audit</w:t>
            </w:r>
          </w:p>
          <w:p w:rsidR="003C7A87" w:rsidRDefault="003C7A87">
            <w:pPr>
              <w:rPr>
                <w:b/>
              </w:rPr>
            </w:pPr>
          </w:p>
          <w:p w:rsidR="003C7A87" w:rsidRDefault="003C7A87">
            <w:r w:rsidRPr="003C7A87">
              <w:t>Mr. Anglin</w:t>
            </w:r>
            <w:r w:rsidR="002E38FA">
              <w:t xml:space="preserve"> stated that he would like to have Ideal Impact do an audit of the district to see how the district could save money.  Mr. Anglin explained it was done at his previous district and they were able to save approximately $4,000/month</w:t>
            </w:r>
            <w:r w:rsidR="001A772C">
              <w:t>.</w:t>
            </w:r>
          </w:p>
          <w:p w:rsidR="001A772C" w:rsidRPr="003C7A87" w:rsidRDefault="001A772C"/>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7.</w:t>
            </w:r>
          </w:p>
        </w:tc>
        <w:tc>
          <w:tcPr>
            <w:tcW w:w="0" w:type="auto"/>
            <w:gridSpan w:val="4"/>
            <w:tcBorders>
              <w:top w:val="nil"/>
              <w:left w:val="nil"/>
              <w:bottom w:val="nil"/>
              <w:right w:val="nil"/>
              <w:tl2br w:val="nil"/>
              <w:tr2bl w:val="nil"/>
            </w:tcBorders>
          </w:tcPr>
          <w:p w:rsidR="009F6E74" w:rsidRDefault="003E6B10">
            <w:pPr>
              <w:rPr>
                <w:b/>
              </w:rPr>
            </w:pPr>
            <w:r>
              <w:rPr>
                <w:b/>
              </w:rPr>
              <w:t>Consider Policy Committee Meeting Dates for Update 113</w:t>
            </w:r>
          </w:p>
          <w:p w:rsidR="001A772C" w:rsidRDefault="001A772C">
            <w:pPr>
              <w:rPr>
                <w:b/>
              </w:rPr>
            </w:pPr>
          </w:p>
          <w:p w:rsidR="001A772C" w:rsidRDefault="001A772C">
            <w:r>
              <w:t>Kellye Chavana asked about setting a date for a Policy Meeting.  Blanca Wallace and Deloris White will get in touch with Admin on setting a meeting date.</w:t>
            </w:r>
          </w:p>
          <w:p w:rsidR="001A772C" w:rsidRPr="001A772C" w:rsidRDefault="001A772C"/>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8.</w:t>
            </w:r>
          </w:p>
        </w:tc>
        <w:tc>
          <w:tcPr>
            <w:tcW w:w="0" w:type="auto"/>
            <w:gridSpan w:val="4"/>
            <w:tcBorders>
              <w:top w:val="nil"/>
              <w:left w:val="nil"/>
              <w:bottom w:val="nil"/>
              <w:right w:val="nil"/>
              <w:tl2br w:val="nil"/>
              <w:tr2bl w:val="nil"/>
            </w:tcBorders>
          </w:tcPr>
          <w:p w:rsidR="009F6E74" w:rsidRDefault="003E6B10">
            <w:r>
              <w:rPr>
                <w:b/>
              </w:rPr>
              <w:t>ITEMS OF BUSINESS</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9.</w:t>
            </w:r>
          </w:p>
        </w:tc>
        <w:tc>
          <w:tcPr>
            <w:tcW w:w="0" w:type="auto"/>
            <w:gridSpan w:val="4"/>
            <w:tcBorders>
              <w:top w:val="nil"/>
              <w:left w:val="nil"/>
              <w:bottom w:val="nil"/>
              <w:right w:val="nil"/>
              <w:tl2br w:val="nil"/>
              <w:tr2bl w:val="nil"/>
            </w:tcBorders>
          </w:tcPr>
          <w:p w:rsidR="009F6E74" w:rsidRDefault="003E6B10">
            <w:r>
              <w:rPr>
                <w:b/>
              </w:rPr>
              <w:t>Consent Agenda</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A.</w:t>
            </w:r>
          </w:p>
        </w:tc>
        <w:tc>
          <w:tcPr>
            <w:tcW w:w="0" w:type="auto"/>
            <w:gridSpan w:val="3"/>
            <w:tcBorders>
              <w:top w:val="nil"/>
              <w:left w:val="nil"/>
              <w:bottom w:val="nil"/>
              <w:right w:val="nil"/>
              <w:tl2br w:val="nil"/>
              <w:tr2bl w:val="nil"/>
            </w:tcBorders>
          </w:tcPr>
          <w:p w:rsidR="009F6E74" w:rsidRDefault="003E6B10">
            <w:r>
              <w:t>Approve Minutes for August 19, 2019</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B.</w:t>
            </w:r>
          </w:p>
        </w:tc>
        <w:tc>
          <w:tcPr>
            <w:tcW w:w="0" w:type="auto"/>
            <w:gridSpan w:val="3"/>
            <w:tcBorders>
              <w:top w:val="nil"/>
              <w:left w:val="nil"/>
              <w:bottom w:val="nil"/>
              <w:right w:val="nil"/>
              <w:tl2br w:val="nil"/>
              <w:tr2bl w:val="nil"/>
            </w:tcBorders>
          </w:tcPr>
          <w:p w:rsidR="009F6E74" w:rsidRDefault="003E6B10">
            <w:r>
              <w:t>Finance</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600" w:type="pct"/>
            <w:gridSpan w:val="3"/>
            <w:tcBorders>
              <w:top w:val="nil"/>
              <w:left w:val="nil"/>
              <w:bottom w:val="nil"/>
              <w:right w:val="nil"/>
              <w:tl2br w:val="nil"/>
              <w:tr2bl w:val="nil"/>
            </w:tcBorders>
          </w:tcPr>
          <w:p w:rsidR="009F6E74" w:rsidRDefault="003E6B10">
            <w:pPr>
              <w:jc w:val="right"/>
            </w:pPr>
            <w:r>
              <w:t>1.</w:t>
            </w:r>
          </w:p>
        </w:tc>
        <w:tc>
          <w:tcPr>
            <w:tcW w:w="0" w:type="auto"/>
            <w:gridSpan w:val="2"/>
            <w:tcBorders>
              <w:top w:val="nil"/>
              <w:left w:val="nil"/>
              <w:bottom w:val="nil"/>
              <w:right w:val="nil"/>
              <w:tl2br w:val="nil"/>
              <w:tr2bl w:val="nil"/>
            </w:tcBorders>
          </w:tcPr>
          <w:p w:rsidR="009F6E74" w:rsidRDefault="003E6B10">
            <w:r>
              <w:t>Accounts Payable</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600" w:type="pct"/>
            <w:gridSpan w:val="3"/>
            <w:tcBorders>
              <w:top w:val="nil"/>
              <w:left w:val="nil"/>
              <w:bottom w:val="nil"/>
              <w:right w:val="nil"/>
              <w:tl2br w:val="nil"/>
              <w:tr2bl w:val="nil"/>
            </w:tcBorders>
          </w:tcPr>
          <w:p w:rsidR="009F6E74" w:rsidRDefault="003E6B10">
            <w:pPr>
              <w:jc w:val="right"/>
            </w:pPr>
            <w:r>
              <w:t>2.</w:t>
            </w:r>
          </w:p>
        </w:tc>
        <w:tc>
          <w:tcPr>
            <w:tcW w:w="0" w:type="auto"/>
            <w:gridSpan w:val="2"/>
            <w:tcBorders>
              <w:top w:val="nil"/>
              <w:left w:val="nil"/>
              <w:bottom w:val="nil"/>
              <w:right w:val="nil"/>
              <w:tl2br w:val="nil"/>
              <w:tr2bl w:val="nil"/>
            </w:tcBorders>
          </w:tcPr>
          <w:p w:rsidR="009F6E74" w:rsidRDefault="003E6B10">
            <w:r>
              <w:t>Finance Report</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600" w:type="pct"/>
            <w:gridSpan w:val="3"/>
            <w:tcBorders>
              <w:top w:val="nil"/>
              <w:left w:val="nil"/>
              <w:bottom w:val="nil"/>
              <w:right w:val="nil"/>
              <w:tl2br w:val="nil"/>
              <w:tr2bl w:val="nil"/>
            </w:tcBorders>
          </w:tcPr>
          <w:p w:rsidR="009F6E74" w:rsidRDefault="003E6B10">
            <w:pPr>
              <w:jc w:val="right"/>
            </w:pPr>
            <w:r>
              <w:t>3.</w:t>
            </w:r>
          </w:p>
        </w:tc>
        <w:tc>
          <w:tcPr>
            <w:tcW w:w="0" w:type="auto"/>
            <w:gridSpan w:val="2"/>
            <w:tcBorders>
              <w:top w:val="nil"/>
              <w:left w:val="nil"/>
              <w:bottom w:val="nil"/>
              <w:right w:val="nil"/>
              <w:tl2br w:val="nil"/>
              <w:tr2bl w:val="nil"/>
            </w:tcBorders>
          </w:tcPr>
          <w:p w:rsidR="009F6E74" w:rsidRDefault="003E6B10">
            <w:r>
              <w:t>Investment Report</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600" w:type="pct"/>
            <w:gridSpan w:val="3"/>
            <w:tcBorders>
              <w:top w:val="nil"/>
              <w:left w:val="nil"/>
              <w:bottom w:val="nil"/>
              <w:right w:val="nil"/>
              <w:tl2br w:val="nil"/>
              <w:tr2bl w:val="nil"/>
            </w:tcBorders>
          </w:tcPr>
          <w:p w:rsidR="009F6E74" w:rsidRDefault="003E6B10">
            <w:pPr>
              <w:jc w:val="right"/>
            </w:pPr>
            <w:r>
              <w:t>4.</w:t>
            </w:r>
          </w:p>
        </w:tc>
        <w:tc>
          <w:tcPr>
            <w:tcW w:w="0" w:type="auto"/>
            <w:gridSpan w:val="2"/>
            <w:tcBorders>
              <w:top w:val="nil"/>
              <w:left w:val="nil"/>
              <w:bottom w:val="nil"/>
              <w:right w:val="nil"/>
              <w:tl2br w:val="nil"/>
              <w:tr2bl w:val="nil"/>
            </w:tcBorders>
          </w:tcPr>
          <w:p w:rsidR="009F6E74" w:rsidRDefault="003E6B10">
            <w:r>
              <w:t>Donations</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750" w:type="pct"/>
            <w:gridSpan w:val="4"/>
            <w:tcBorders>
              <w:top w:val="nil"/>
              <w:left w:val="nil"/>
              <w:bottom w:val="nil"/>
              <w:right w:val="nil"/>
              <w:tl2br w:val="nil"/>
              <w:tr2bl w:val="nil"/>
            </w:tcBorders>
          </w:tcPr>
          <w:p w:rsidR="009F6E74" w:rsidRDefault="003E6B10">
            <w:pPr>
              <w:jc w:val="right"/>
            </w:pPr>
            <w:r>
              <w:t>a.</w:t>
            </w:r>
          </w:p>
        </w:tc>
        <w:tc>
          <w:tcPr>
            <w:tcW w:w="0" w:type="auto"/>
            <w:tcBorders>
              <w:top w:val="nil"/>
              <w:left w:val="nil"/>
              <w:bottom w:val="nil"/>
              <w:right w:val="nil"/>
              <w:tl2br w:val="nil"/>
              <w:tr2bl w:val="nil"/>
            </w:tcBorders>
          </w:tcPr>
          <w:p w:rsidR="009F6E74" w:rsidRDefault="003E6B10">
            <w:r>
              <w:t>Donation of Headphones for the Spanish Class</w:t>
            </w:r>
          </w:p>
          <w:p w:rsidR="001A772C" w:rsidRDefault="001A772C"/>
          <w:p w:rsidR="001A772C" w:rsidRDefault="005646C0">
            <w:r>
              <w:t>A motion was made by John Ellsworth to accept the Consent Agenda as presented.  A second was made by Blanca Wallace.</w:t>
            </w:r>
          </w:p>
          <w:p w:rsidR="005646C0" w:rsidRDefault="005646C0"/>
          <w:p w:rsidR="005646C0" w:rsidRDefault="005646C0" w:rsidP="005646C0">
            <w:pPr>
              <w:jc w:val="right"/>
            </w:pPr>
            <w:r>
              <w:lastRenderedPageBreak/>
              <w:t>The motion passed 6-0 (Saenz absent)</w:t>
            </w:r>
          </w:p>
          <w:p w:rsidR="0096395C" w:rsidRDefault="0096395C" w:rsidP="0096395C"/>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10.</w:t>
            </w:r>
          </w:p>
        </w:tc>
        <w:tc>
          <w:tcPr>
            <w:tcW w:w="0" w:type="auto"/>
            <w:gridSpan w:val="4"/>
            <w:tcBorders>
              <w:top w:val="nil"/>
              <w:left w:val="nil"/>
              <w:bottom w:val="nil"/>
              <w:right w:val="nil"/>
              <w:tl2br w:val="nil"/>
              <w:tr2bl w:val="nil"/>
            </w:tcBorders>
          </w:tcPr>
          <w:p w:rsidR="009F6E74" w:rsidRDefault="003E6B10">
            <w:pPr>
              <w:rPr>
                <w:b/>
              </w:rPr>
            </w:pPr>
            <w:r>
              <w:rPr>
                <w:b/>
              </w:rPr>
              <w:t>Consider and Take Action on 2019-2020 Coaching Stipends Effective September 1, 2019</w:t>
            </w:r>
          </w:p>
          <w:p w:rsidR="0096395C" w:rsidRDefault="0096395C">
            <w:pPr>
              <w:rPr>
                <w:b/>
              </w:rPr>
            </w:pPr>
          </w:p>
          <w:p w:rsidR="005763D8" w:rsidRDefault="0096395C" w:rsidP="0096395C">
            <w:r w:rsidRPr="0096395C">
              <w:t xml:space="preserve">Mr. Anglin informed the Board that the stipends had not increased as previously mentioned in last month’s meeting, but it is higher due to being fully staffed.  Last year there were two coaching positions not filled.  </w:t>
            </w:r>
            <w:r>
              <w:t>Each Board member was presented a sheet with the amount of stipend each position receives. Mr. Anglin stated that there was a correction that needed to be made for Offseason Coordinator</w:t>
            </w:r>
            <w:r w:rsidR="005763D8">
              <w:t xml:space="preserve"> Girls should match the </w:t>
            </w:r>
            <w:r w:rsidR="00F15B66">
              <w:t xml:space="preserve">Offseason </w:t>
            </w:r>
            <w:r w:rsidR="005763D8">
              <w:t>Male Coordinator at $2,000 instead of the $1,500 shown on handout.</w:t>
            </w:r>
          </w:p>
          <w:p w:rsidR="005763D8" w:rsidRDefault="005763D8" w:rsidP="0096395C"/>
          <w:p w:rsidR="005763D8" w:rsidRDefault="005763D8" w:rsidP="0096395C">
            <w:r>
              <w:t>A motion was made by Blanca Wallace to accept the Coaching stipends as presented with the correction on Girls Coordinator as discussed.  A second was made by Joe Canales.</w:t>
            </w:r>
          </w:p>
          <w:p w:rsidR="005763D8" w:rsidRDefault="005763D8" w:rsidP="0096395C"/>
          <w:p w:rsidR="0096395C" w:rsidRDefault="005763D8" w:rsidP="005763D8">
            <w:pPr>
              <w:jc w:val="right"/>
            </w:pPr>
            <w:r>
              <w:t>Motion passed 6-0 (Saenz absent)</w:t>
            </w:r>
            <w:r w:rsidR="0096395C">
              <w:t xml:space="preserve"> </w:t>
            </w:r>
          </w:p>
          <w:p w:rsidR="0096395C" w:rsidRDefault="0096395C" w:rsidP="0096395C"/>
          <w:p w:rsidR="0096395C" w:rsidRPr="0096395C" w:rsidRDefault="0096395C" w:rsidP="0096395C"/>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11.</w:t>
            </w:r>
          </w:p>
        </w:tc>
        <w:tc>
          <w:tcPr>
            <w:tcW w:w="0" w:type="auto"/>
            <w:gridSpan w:val="4"/>
            <w:tcBorders>
              <w:top w:val="nil"/>
              <w:left w:val="nil"/>
              <w:bottom w:val="nil"/>
              <w:right w:val="nil"/>
              <w:tl2br w:val="nil"/>
              <w:tr2bl w:val="nil"/>
            </w:tcBorders>
          </w:tcPr>
          <w:p w:rsidR="009F6E74" w:rsidRDefault="003E6B10">
            <w:pPr>
              <w:rPr>
                <w:b/>
              </w:rPr>
            </w:pPr>
            <w:r>
              <w:rPr>
                <w:b/>
              </w:rPr>
              <w:t>Consider and Take Possible Action on Bank Signature Cards</w:t>
            </w:r>
          </w:p>
          <w:p w:rsidR="009C4B5E" w:rsidRDefault="009C4B5E">
            <w:pPr>
              <w:rPr>
                <w:b/>
              </w:rPr>
            </w:pPr>
          </w:p>
          <w:p w:rsidR="009C4B5E" w:rsidRPr="009C4B5E" w:rsidRDefault="009C4B5E">
            <w:r>
              <w:t>Since the reorganization of the Board, it is needed to update bank signature cards.</w:t>
            </w:r>
          </w:p>
          <w:p w:rsidR="005763D8" w:rsidRDefault="005763D8">
            <w:pPr>
              <w:rPr>
                <w:b/>
              </w:rPr>
            </w:pPr>
          </w:p>
          <w:p w:rsidR="005763D8" w:rsidRDefault="005763D8">
            <w:r w:rsidRPr="005763D8">
              <w:t>Joseph Nelms made a motion to update the bank signature cards.  A second was given by Blanca Wallace.</w:t>
            </w:r>
            <w:r>
              <w:t xml:space="preserve">  </w:t>
            </w:r>
          </w:p>
          <w:p w:rsidR="005763D8" w:rsidRDefault="005763D8"/>
          <w:p w:rsidR="005763D8" w:rsidRDefault="005763D8" w:rsidP="005763D8">
            <w:pPr>
              <w:jc w:val="right"/>
            </w:pPr>
            <w:r>
              <w:t>Motion passed 6-0 (Saenz absent)</w:t>
            </w:r>
          </w:p>
          <w:p w:rsidR="005763D8" w:rsidRPr="005763D8" w:rsidRDefault="005763D8" w:rsidP="005763D8">
            <w:pPr>
              <w:jc w:val="right"/>
            </w:pP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12.</w:t>
            </w:r>
          </w:p>
        </w:tc>
        <w:tc>
          <w:tcPr>
            <w:tcW w:w="0" w:type="auto"/>
            <w:gridSpan w:val="4"/>
            <w:tcBorders>
              <w:top w:val="nil"/>
              <w:left w:val="nil"/>
              <w:bottom w:val="nil"/>
              <w:right w:val="nil"/>
              <w:tl2br w:val="nil"/>
              <w:tr2bl w:val="nil"/>
            </w:tcBorders>
          </w:tcPr>
          <w:p w:rsidR="009F6E74" w:rsidRDefault="003E6B10">
            <w:pPr>
              <w:rPr>
                <w:b/>
              </w:rPr>
            </w:pPr>
            <w:r>
              <w:rPr>
                <w:b/>
              </w:rPr>
              <w:t>Consider and Take Possible Action on Reengineering the Water System at Bloomington Elementary</w:t>
            </w:r>
          </w:p>
          <w:p w:rsidR="005763D8" w:rsidRDefault="005763D8">
            <w:pPr>
              <w:rPr>
                <w:b/>
              </w:rPr>
            </w:pPr>
          </w:p>
          <w:p w:rsidR="005763D8" w:rsidRDefault="00F41BF1">
            <w:r>
              <w:t xml:space="preserve">Mr. Anglin provided to the Board information regarding </w:t>
            </w:r>
            <w:r w:rsidR="00811749">
              <w:t xml:space="preserve">the water taps in Bloomington and the danger some changes could cause to existing pipes.  Mr. Anglin stated he would recommend that the district employ an engineer before removing or changing any taps.  </w:t>
            </w:r>
          </w:p>
          <w:p w:rsidR="00811749" w:rsidRDefault="00811749"/>
          <w:p w:rsidR="00811749" w:rsidRDefault="00811749">
            <w:r>
              <w:t>This item was tabled until more information could be gathered.</w:t>
            </w:r>
          </w:p>
          <w:p w:rsidR="00811749" w:rsidRDefault="00811749"/>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13.</w:t>
            </w:r>
          </w:p>
        </w:tc>
        <w:tc>
          <w:tcPr>
            <w:tcW w:w="0" w:type="auto"/>
            <w:gridSpan w:val="4"/>
            <w:tcBorders>
              <w:top w:val="nil"/>
              <w:left w:val="nil"/>
              <w:bottom w:val="nil"/>
              <w:right w:val="nil"/>
              <w:tl2br w:val="nil"/>
              <w:tr2bl w:val="nil"/>
            </w:tcBorders>
          </w:tcPr>
          <w:p w:rsidR="009F6E74" w:rsidRDefault="003E6B10">
            <w:pPr>
              <w:rPr>
                <w:b/>
              </w:rPr>
            </w:pPr>
            <w:r>
              <w:rPr>
                <w:b/>
              </w:rPr>
              <w:t>Consider and Take Possible Action on Enter Into A Contract with Southwest Education to Purchase an Unlimited Site License for One Year for Bloomington ISD</w:t>
            </w:r>
          </w:p>
          <w:p w:rsidR="00811749" w:rsidRDefault="00811749">
            <w:pPr>
              <w:rPr>
                <w:b/>
              </w:rPr>
            </w:pPr>
          </w:p>
          <w:p w:rsidR="009C4B5E" w:rsidRDefault="009C4B5E">
            <w:r w:rsidRPr="009C4B5E">
              <w:t>Mr. Anglin presented to the Board information on the programs Southwest Education provides districts.  CAPIT</w:t>
            </w:r>
            <w:r>
              <w:t xml:space="preserve"> is a program for grades PK-2</w:t>
            </w:r>
            <w:r w:rsidRPr="009C4B5E">
              <w:rPr>
                <w:vertAlign w:val="superscript"/>
              </w:rPr>
              <w:t>nd</w:t>
            </w:r>
            <w:r>
              <w:t xml:space="preserve"> which teaches </w:t>
            </w:r>
            <w:r>
              <w:lastRenderedPageBreak/>
              <w:t>phonics.  Reading Plus will help students from 3</w:t>
            </w:r>
            <w:r w:rsidRPr="009C4B5E">
              <w:rPr>
                <w:vertAlign w:val="superscript"/>
              </w:rPr>
              <w:t>rd</w:t>
            </w:r>
            <w:r>
              <w:t xml:space="preserve"> grade through high school.  It focuses on three areas of reading (cognitive, physical and emotional).  The </w:t>
            </w:r>
            <w:r w:rsidR="00D65A8F">
              <w:t>cost is $33,250 for the district.  Funds would come from TIPPS grant, Title 1 and high school campus improvement funds.</w:t>
            </w:r>
          </w:p>
          <w:p w:rsidR="00D65A8F" w:rsidRDefault="00D65A8F"/>
          <w:p w:rsidR="00D65A8F" w:rsidRDefault="00D65A8F">
            <w:r>
              <w:t>A motion was made by Blanca Wallace to enter into a contract with Southwest Education</w:t>
            </w:r>
            <w:r w:rsidR="001867E2">
              <w:t xml:space="preserve">.  A second was given by John Ellsworth.  </w:t>
            </w:r>
          </w:p>
          <w:p w:rsidR="001867E2" w:rsidRDefault="001867E2"/>
          <w:p w:rsidR="001867E2" w:rsidRPr="009C4B5E" w:rsidRDefault="001867E2" w:rsidP="001867E2">
            <w:pPr>
              <w:jc w:val="right"/>
            </w:pPr>
            <w:r>
              <w:t>Motion passed 6-0 (Saenz absent)</w:t>
            </w:r>
          </w:p>
          <w:p w:rsidR="00811749" w:rsidRDefault="00811749"/>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14.</w:t>
            </w:r>
          </w:p>
        </w:tc>
        <w:tc>
          <w:tcPr>
            <w:tcW w:w="0" w:type="auto"/>
            <w:gridSpan w:val="4"/>
            <w:tcBorders>
              <w:top w:val="nil"/>
              <w:left w:val="nil"/>
              <w:bottom w:val="nil"/>
              <w:right w:val="nil"/>
              <w:tl2br w:val="nil"/>
              <w:tr2bl w:val="nil"/>
            </w:tcBorders>
          </w:tcPr>
          <w:p w:rsidR="009F6E74" w:rsidRDefault="003E6B10">
            <w:pPr>
              <w:rPr>
                <w:b/>
              </w:rPr>
            </w:pPr>
            <w:r>
              <w:rPr>
                <w:b/>
              </w:rPr>
              <w:t>Consider and Take Possible Action to Enter into an Agreement to allow Pedro Zendejas to promote an event, "Pray for Bloomington" at Bloomington Elementary School and allow usage of the Dome.</w:t>
            </w:r>
          </w:p>
          <w:p w:rsidR="007A78D3" w:rsidRDefault="007A78D3">
            <w:pPr>
              <w:rPr>
                <w:b/>
              </w:rPr>
            </w:pPr>
          </w:p>
          <w:p w:rsidR="007A78D3" w:rsidRDefault="007A78D3" w:rsidP="007A78D3">
            <w:r w:rsidRPr="007A78D3">
              <w:t xml:space="preserve">Mr. Anglin </w:t>
            </w:r>
            <w:r>
              <w:t>showed Board members</w:t>
            </w:r>
            <w:r w:rsidRPr="007A78D3">
              <w:t xml:space="preserve"> flyers regarding </w:t>
            </w:r>
            <w:r>
              <w:t xml:space="preserve">the Pray for Bloomington event that Pedro Zendejas would like </w:t>
            </w:r>
            <w:r w:rsidR="00963EA0">
              <w:t xml:space="preserve">to use our facilities, but asked that he involve other community churches if they were interested. </w:t>
            </w:r>
          </w:p>
          <w:p w:rsidR="00963EA0" w:rsidRDefault="00963EA0" w:rsidP="007A78D3"/>
          <w:p w:rsidR="00963EA0" w:rsidRDefault="00963EA0" w:rsidP="007A78D3">
            <w:r>
              <w:t>The Board decided to table this item till next month and possibly have Mr. Zendejas there to present.</w:t>
            </w:r>
          </w:p>
          <w:p w:rsidR="00963EA0" w:rsidRPr="007A78D3" w:rsidRDefault="00963EA0" w:rsidP="007A78D3"/>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15.</w:t>
            </w:r>
          </w:p>
        </w:tc>
        <w:tc>
          <w:tcPr>
            <w:tcW w:w="0" w:type="auto"/>
            <w:gridSpan w:val="4"/>
            <w:tcBorders>
              <w:top w:val="nil"/>
              <w:left w:val="nil"/>
              <w:bottom w:val="nil"/>
              <w:right w:val="nil"/>
              <w:tl2br w:val="nil"/>
              <w:tr2bl w:val="nil"/>
            </w:tcBorders>
          </w:tcPr>
          <w:p w:rsidR="009F6E74" w:rsidRDefault="003E6B10">
            <w:pPr>
              <w:rPr>
                <w:b/>
              </w:rPr>
            </w:pPr>
            <w:r>
              <w:rPr>
                <w:b/>
              </w:rPr>
              <w:t>Consider and Take Possible Action to enter into a Contract with Communities in Schools</w:t>
            </w:r>
          </w:p>
          <w:p w:rsidR="00963EA0" w:rsidRDefault="00963EA0">
            <w:pPr>
              <w:rPr>
                <w:b/>
              </w:rPr>
            </w:pPr>
          </w:p>
          <w:p w:rsidR="00963EA0" w:rsidRDefault="00963EA0" w:rsidP="00963EA0">
            <w:r w:rsidRPr="00963EA0">
              <w:t xml:space="preserve">Mr. Henry Guajardo was present to speak on how Communities in Schools helps students and the district.  He presented the cost to the district to have a full time site coordinator which would be $20,000.  </w:t>
            </w:r>
            <w:r>
              <w:t xml:space="preserve">The cost to Golden Crescent Workforce Development Board is $47,000.  We would save $27,000.  </w:t>
            </w:r>
            <w:r w:rsidRPr="00963EA0">
              <w:t>Mr. Anglin informed the Board that these funds would have to come from o</w:t>
            </w:r>
            <w:r w:rsidR="004146FF">
              <w:t>ur Compensatory Education Funds.</w:t>
            </w:r>
          </w:p>
          <w:p w:rsidR="004146FF" w:rsidRPr="00963EA0" w:rsidRDefault="004146FF" w:rsidP="00963EA0"/>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16.</w:t>
            </w:r>
          </w:p>
        </w:tc>
        <w:tc>
          <w:tcPr>
            <w:tcW w:w="0" w:type="auto"/>
            <w:gridSpan w:val="4"/>
            <w:tcBorders>
              <w:top w:val="nil"/>
              <w:left w:val="nil"/>
              <w:bottom w:val="nil"/>
              <w:right w:val="nil"/>
              <w:tl2br w:val="nil"/>
              <w:tr2bl w:val="nil"/>
            </w:tcBorders>
          </w:tcPr>
          <w:p w:rsidR="009F6E74" w:rsidRDefault="003E6B10">
            <w:pPr>
              <w:rPr>
                <w:b/>
              </w:rPr>
            </w:pPr>
            <w:r>
              <w:rPr>
                <w:b/>
              </w:rPr>
              <w:t>Future Agenda Items</w:t>
            </w:r>
          </w:p>
          <w:p w:rsidR="004146FF" w:rsidRDefault="004146FF">
            <w:pPr>
              <w:rPr>
                <w:b/>
              </w:rPr>
            </w:pPr>
          </w:p>
          <w:p w:rsidR="004146FF" w:rsidRPr="00B23F31" w:rsidRDefault="00B23F31" w:rsidP="00B23F31">
            <w:pPr>
              <w:pStyle w:val="ListParagraph"/>
              <w:numPr>
                <w:ilvl w:val="0"/>
                <w:numId w:val="1"/>
              </w:numPr>
            </w:pPr>
            <w:r w:rsidRPr="00B23F31">
              <w:rPr>
                <w:b/>
              </w:rPr>
              <w:t>Water Taps</w:t>
            </w:r>
          </w:p>
          <w:p w:rsidR="00B23F31" w:rsidRPr="00B23F31" w:rsidRDefault="00B23F31" w:rsidP="00B23F31">
            <w:pPr>
              <w:pStyle w:val="ListParagraph"/>
              <w:numPr>
                <w:ilvl w:val="0"/>
                <w:numId w:val="1"/>
              </w:numPr>
            </w:pPr>
            <w:r>
              <w:rPr>
                <w:b/>
              </w:rPr>
              <w:t>Bus</w:t>
            </w:r>
            <w:r w:rsidR="00FB6AD5">
              <w:rPr>
                <w:b/>
              </w:rPr>
              <w:t xml:space="preserve">es, </w:t>
            </w:r>
            <w:r>
              <w:rPr>
                <w:b/>
              </w:rPr>
              <w:t xml:space="preserve">Routes &amp; </w:t>
            </w:r>
            <w:r w:rsidR="00FB6AD5">
              <w:rPr>
                <w:b/>
              </w:rPr>
              <w:t xml:space="preserve">Lights at Bus </w:t>
            </w:r>
            <w:r>
              <w:rPr>
                <w:b/>
              </w:rPr>
              <w:t>Stops</w:t>
            </w:r>
          </w:p>
          <w:p w:rsidR="00B23F31" w:rsidRPr="00B23F31" w:rsidRDefault="00B23F31" w:rsidP="00B23F31">
            <w:pPr>
              <w:pStyle w:val="ListParagraph"/>
              <w:numPr>
                <w:ilvl w:val="0"/>
                <w:numId w:val="1"/>
              </w:numPr>
            </w:pPr>
            <w:r>
              <w:rPr>
                <w:b/>
              </w:rPr>
              <w:t>Pray for Bloomington – P. Zendejas</w:t>
            </w:r>
          </w:p>
          <w:p w:rsidR="00B23F31" w:rsidRPr="00B23F31" w:rsidRDefault="00B23F31" w:rsidP="00B23F31">
            <w:pPr>
              <w:pStyle w:val="ListParagraph"/>
              <w:numPr>
                <w:ilvl w:val="0"/>
                <w:numId w:val="1"/>
              </w:numPr>
            </w:pPr>
            <w:r>
              <w:rPr>
                <w:b/>
              </w:rPr>
              <w:t>Communities In Schools</w:t>
            </w:r>
          </w:p>
          <w:p w:rsidR="00B23F31" w:rsidRDefault="00B23F31" w:rsidP="00B23F31"/>
          <w:p w:rsidR="00B23F31" w:rsidRDefault="00B23F31" w:rsidP="00B23F31">
            <w:pPr>
              <w:rPr>
                <w:b/>
              </w:rPr>
            </w:pPr>
            <w:r w:rsidRPr="00B23F31">
              <w:rPr>
                <w:b/>
              </w:rPr>
              <w:t>The Board entered into Closed Session at 9:04 p</w:t>
            </w:r>
            <w:r>
              <w:rPr>
                <w:b/>
              </w:rPr>
              <w:t>.</w:t>
            </w:r>
            <w:r w:rsidRPr="00B23F31">
              <w:rPr>
                <w:b/>
              </w:rPr>
              <w:t>m</w:t>
            </w:r>
            <w:r>
              <w:rPr>
                <w:b/>
              </w:rPr>
              <w:t>.</w:t>
            </w:r>
          </w:p>
          <w:p w:rsidR="00B23F31" w:rsidRPr="00B23F31" w:rsidRDefault="00B23F31" w:rsidP="00B23F31">
            <w:pPr>
              <w:rPr>
                <w:b/>
              </w:rPr>
            </w:pP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t>17.</w:t>
            </w:r>
          </w:p>
        </w:tc>
        <w:tc>
          <w:tcPr>
            <w:tcW w:w="0" w:type="auto"/>
            <w:gridSpan w:val="4"/>
            <w:tcBorders>
              <w:top w:val="nil"/>
              <w:left w:val="nil"/>
              <w:bottom w:val="nil"/>
              <w:right w:val="nil"/>
              <w:tl2br w:val="nil"/>
              <w:tr2bl w:val="nil"/>
            </w:tcBorders>
          </w:tcPr>
          <w:p w:rsidR="009F6E74" w:rsidRDefault="003E6B10">
            <w:r>
              <w:rPr>
                <w:b/>
              </w:rPr>
              <w:t>Adjourn to Closed Meeting pursuant to Texas Government Code Section 551.071 and 551.074 of the Open Meetings Act for the following purpose:</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A.</w:t>
            </w:r>
          </w:p>
        </w:tc>
        <w:tc>
          <w:tcPr>
            <w:tcW w:w="0" w:type="auto"/>
            <w:gridSpan w:val="3"/>
            <w:tcBorders>
              <w:top w:val="nil"/>
              <w:left w:val="nil"/>
              <w:bottom w:val="nil"/>
              <w:right w:val="nil"/>
              <w:tl2br w:val="nil"/>
              <w:tr2bl w:val="nil"/>
            </w:tcBorders>
          </w:tcPr>
          <w:p w:rsidR="009F6E74" w:rsidRDefault="003E6B10">
            <w:r>
              <w:t>Personnel Employment, Resignations, Assignments, Evaluations, Reassignments, Duties or Discipline</w:t>
            </w: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300" w:type="pct"/>
            <w:tcBorders>
              <w:top w:val="nil"/>
              <w:left w:val="nil"/>
              <w:bottom w:val="nil"/>
              <w:right w:val="nil"/>
              <w:tl2br w:val="nil"/>
              <w:tr2bl w:val="nil"/>
            </w:tcBorders>
          </w:tcPr>
          <w:p w:rsidR="009F6E74" w:rsidRDefault="003E6B10">
            <w:pPr>
              <w:jc w:val="right"/>
            </w:pPr>
            <w:r>
              <w:lastRenderedPageBreak/>
              <w:t>18.</w:t>
            </w:r>
          </w:p>
        </w:tc>
        <w:tc>
          <w:tcPr>
            <w:tcW w:w="0" w:type="auto"/>
            <w:gridSpan w:val="4"/>
            <w:tcBorders>
              <w:top w:val="nil"/>
              <w:left w:val="nil"/>
              <w:bottom w:val="nil"/>
              <w:right w:val="nil"/>
              <w:tl2br w:val="nil"/>
              <w:tr2bl w:val="nil"/>
            </w:tcBorders>
          </w:tcPr>
          <w:p w:rsidR="009F6E74" w:rsidRDefault="003E6B10">
            <w:pPr>
              <w:rPr>
                <w:b/>
              </w:rPr>
            </w:pPr>
            <w:r>
              <w:rPr>
                <w:b/>
              </w:rPr>
              <w:t>Reconvene Open Meeting</w:t>
            </w:r>
          </w:p>
          <w:p w:rsidR="00B23F31" w:rsidRDefault="00B23F31">
            <w:pPr>
              <w:rPr>
                <w:b/>
              </w:rPr>
            </w:pPr>
          </w:p>
          <w:p w:rsidR="00FB6AD5" w:rsidRDefault="00B23F31">
            <w:pPr>
              <w:rPr>
                <w:b/>
              </w:rPr>
            </w:pPr>
            <w:r>
              <w:rPr>
                <w:b/>
              </w:rPr>
              <w:t xml:space="preserve">The Board </w:t>
            </w:r>
            <w:r w:rsidR="00FB6AD5">
              <w:rPr>
                <w:b/>
              </w:rPr>
              <w:t>re</w:t>
            </w:r>
            <w:r>
              <w:rPr>
                <w:b/>
              </w:rPr>
              <w:t xml:space="preserve">convened into Open Session at 9:59 p.m.  </w:t>
            </w:r>
            <w:r w:rsidR="00FB6AD5">
              <w:rPr>
                <w:b/>
              </w:rPr>
              <w:t xml:space="preserve">  </w:t>
            </w:r>
          </w:p>
          <w:p w:rsidR="00FB6AD5" w:rsidRDefault="00FB6AD5">
            <w:pPr>
              <w:rPr>
                <w:b/>
              </w:rPr>
            </w:pPr>
          </w:p>
          <w:p w:rsidR="00B23F31" w:rsidRDefault="00B23F31">
            <w:pPr>
              <w:rPr>
                <w:b/>
              </w:rPr>
            </w:pPr>
            <w:r>
              <w:rPr>
                <w:b/>
              </w:rPr>
              <w:t>No Action taken in Closed</w:t>
            </w:r>
            <w:r w:rsidR="00FB6AD5">
              <w:rPr>
                <w:b/>
              </w:rPr>
              <w:t xml:space="preserve"> Session</w:t>
            </w:r>
          </w:p>
          <w:p w:rsidR="008945B2" w:rsidRDefault="008945B2"/>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A.</w:t>
            </w:r>
          </w:p>
        </w:tc>
        <w:tc>
          <w:tcPr>
            <w:tcW w:w="0" w:type="auto"/>
            <w:gridSpan w:val="3"/>
            <w:tcBorders>
              <w:top w:val="nil"/>
              <w:left w:val="nil"/>
              <w:bottom w:val="nil"/>
              <w:right w:val="nil"/>
              <w:tl2br w:val="nil"/>
              <w:tr2bl w:val="nil"/>
            </w:tcBorders>
          </w:tcPr>
          <w:p w:rsidR="009F6E74" w:rsidRDefault="003E6B10">
            <w:r>
              <w:t>Consider and take Possible Action of the Employment of Elliott Sung, Robert Stroupe, Priscilla Mendez, Gloria Galvan</w:t>
            </w:r>
          </w:p>
          <w:p w:rsidR="008945B2" w:rsidRDefault="008945B2"/>
          <w:p w:rsidR="008945B2" w:rsidRDefault="008945B2">
            <w:r>
              <w:t xml:space="preserve">Mr. Anglin made a recommendation to hire Elliott Sung, Robert Stroupe, Priscilla Mendez and Gloria Galvan.  </w:t>
            </w:r>
          </w:p>
          <w:p w:rsidR="008945B2" w:rsidRDefault="008945B2"/>
          <w:p w:rsidR="008945B2" w:rsidRDefault="008945B2" w:rsidP="008945B2">
            <w:r>
              <w:t>Blanca Wallace made a motion to accept the employment recommendation made by Mr. Anglin.  A second was given by John Ellsworth.</w:t>
            </w:r>
          </w:p>
          <w:p w:rsidR="008945B2" w:rsidRDefault="008945B2" w:rsidP="008945B2"/>
          <w:p w:rsidR="008945B2" w:rsidRDefault="008945B2" w:rsidP="008945B2">
            <w:pPr>
              <w:jc w:val="right"/>
            </w:pPr>
            <w:r>
              <w:t>Motion passed 6-0 (Saenz absent)</w:t>
            </w:r>
          </w:p>
          <w:p w:rsidR="008945B2" w:rsidRDefault="008945B2" w:rsidP="008945B2">
            <w:pPr>
              <w:jc w:val="right"/>
            </w:pP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B.</w:t>
            </w:r>
          </w:p>
        </w:tc>
        <w:tc>
          <w:tcPr>
            <w:tcW w:w="0" w:type="auto"/>
            <w:gridSpan w:val="3"/>
            <w:tcBorders>
              <w:top w:val="nil"/>
              <w:left w:val="nil"/>
              <w:bottom w:val="nil"/>
              <w:right w:val="nil"/>
              <w:tl2br w:val="nil"/>
              <w:tr2bl w:val="nil"/>
            </w:tcBorders>
          </w:tcPr>
          <w:p w:rsidR="009F6E74" w:rsidRDefault="003E6B10">
            <w:r>
              <w:t>Consider and Take Possible Action on the Resignation of Larissa Niemeier</w:t>
            </w:r>
          </w:p>
          <w:p w:rsidR="008945B2" w:rsidRDefault="008945B2"/>
          <w:p w:rsidR="008945B2" w:rsidRDefault="008945B2">
            <w:r>
              <w:t xml:space="preserve">Mr. Anglin </w:t>
            </w:r>
            <w:r w:rsidR="00A27482">
              <w:t xml:space="preserve">made a recommendation </w:t>
            </w:r>
            <w:bookmarkStart w:id="0" w:name="_GoBack"/>
            <w:bookmarkEnd w:id="0"/>
            <w:r>
              <w:t>to not accept the resignation of Larissa Niemeier.</w:t>
            </w:r>
          </w:p>
          <w:p w:rsidR="008945B2" w:rsidRDefault="008945B2"/>
          <w:p w:rsidR="008945B2" w:rsidRDefault="008945B2">
            <w:r>
              <w:t>John Ellsworth made a motion to accept the recommendation made by Mr. Anglin.  Blanca Wallace second the motion.</w:t>
            </w:r>
          </w:p>
          <w:p w:rsidR="008945B2" w:rsidRDefault="008945B2"/>
          <w:p w:rsidR="008945B2" w:rsidRDefault="008945B2" w:rsidP="008945B2">
            <w:pPr>
              <w:jc w:val="right"/>
            </w:pPr>
            <w:r>
              <w:t>Motion passed 6-0 (Saenz absent)</w:t>
            </w:r>
          </w:p>
          <w:p w:rsidR="008945B2" w:rsidRDefault="008945B2" w:rsidP="008945B2">
            <w:pPr>
              <w:jc w:val="right"/>
            </w:pPr>
          </w:p>
        </w:tc>
        <w:tc>
          <w:tcPr>
            <w:tcW w:w="0" w:type="dxa"/>
            <w:tcBorders>
              <w:top w:val="nil"/>
              <w:left w:val="nil"/>
              <w:bottom w:val="nil"/>
              <w:right w:val="nil"/>
              <w:tl2br w:val="nil"/>
              <w:tr2bl w:val="nil"/>
            </w:tcBorders>
          </w:tcPr>
          <w:p w:rsidR="009F6E74" w:rsidRDefault="009F6E74">
            <w:pPr>
              <w:jc w:val="right"/>
            </w:pPr>
          </w:p>
        </w:tc>
      </w:tr>
      <w:tr w:rsidR="0085599F" w:rsidTr="0085599F">
        <w:trPr>
          <w:tblCellSpacing w:w="15" w:type="dxa"/>
        </w:trPr>
        <w:tc>
          <w:tcPr>
            <w:tcW w:w="450" w:type="pct"/>
            <w:gridSpan w:val="2"/>
            <w:tcBorders>
              <w:top w:val="nil"/>
              <w:left w:val="nil"/>
              <w:bottom w:val="nil"/>
              <w:right w:val="nil"/>
              <w:tl2br w:val="nil"/>
              <w:tr2bl w:val="nil"/>
            </w:tcBorders>
          </w:tcPr>
          <w:p w:rsidR="009F6E74" w:rsidRDefault="003E6B10">
            <w:pPr>
              <w:jc w:val="right"/>
            </w:pPr>
            <w:r>
              <w:t>C.</w:t>
            </w:r>
          </w:p>
        </w:tc>
        <w:tc>
          <w:tcPr>
            <w:tcW w:w="0" w:type="auto"/>
            <w:gridSpan w:val="3"/>
            <w:tcBorders>
              <w:top w:val="nil"/>
              <w:left w:val="nil"/>
              <w:bottom w:val="nil"/>
              <w:right w:val="nil"/>
              <w:tl2br w:val="nil"/>
              <w:tr2bl w:val="nil"/>
            </w:tcBorders>
          </w:tcPr>
          <w:p w:rsidR="009F6E74" w:rsidRDefault="003E6B10">
            <w:r>
              <w:t>Consider and Take Possible Action on Pay for Assistant Principal at Placedo Elementary</w:t>
            </w:r>
          </w:p>
          <w:p w:rsidR="008945B2" w:rsidRDefault="008945B2"/>
          <w:p w:rsidR="008945B2" w:rsidRDefault="008945B2">
            <w:r>
              <w:t>Mr. Anglin made a recommendation to increase the Assistant Principal pay to $65,000/yr.</w:t>
            </w:r>
          </w:p>
          <w:p w:rsidR="008945B2" w:rsidRDefault="008945B2"/>
          <w:p w:rsidR="008945B2" w:rsidRDefault="008945B2">
            <w:r>
              <w:t>A motion was made by John Ellsworth to accept the recommendation of Mr. Anglin to increase Assistant Principal pay</w:t>
            </w:r>
            <w:r w:rsidR="00FB6AD5">
              <w:t xml:space="preserve"> to $65,000</w:t>
            </w:r>
            <w:r>
              <w:t>.  A second was given by Joseph Nelms.</w:t>
            </w:r>
          </w:p>
          <w:p w:rsidR="008945B2" w:rsidRDefault="008945B2"/>
          <w:p w:rsidR="008945B2" w:rsidRDefault="008945B2" w:rsidP="008945B2">
            <w:pPr>
              <w:jc w:val="right"/>
            </w:pPr>
            <w:r>
              <w:t xml:space="preserve">Motion passed </w:t>
            </w:r>
            <w:r w:rsidR="00FB1646">
              <w:t>6-0 (Saenz absent)</w:t>
            </w:r>
          </w:p>
          <w:p w:rsidR="00FB1646" w:rsidRDefault="00FB1646" w:rsidP="008945B2">
            <w:pPr>
              <w:jc w:val="right"/>
            </w:pPr>
          </w:p>
          <w:p w:rsidR="00FB1646" w:rsidRDefault="00FB1646" w:rsidP="008945B2">
            <w:pPr>
              <w:jc w:val="right"/>
            </w:pPr>
          </w:p>
        </w:tc>
        <w:tc>
          <w:tcPr>
            <w:tcW w:w="0" w:type="dxa"/>
            <w:tcBorders>
              <w:top w:val="nil"/>
              <w:left w:val="nil"/>
              <w:bottom w:val="nil"/>
              <w:right w:val="nil"/>
              <w:tl2br w:val="nil"/>
              <w:tr2bl w:val="nil"/>
            </w:tcBorders>
          </w:tcPr>
          <w:p w:rsidR="009F6E74" w:rsidRDefault="009F6E74">
            <w:pPr>
              <w:jc w:val="right"/>
            </w:pPr>
          </w:p>
        </w:tc>
      </w:tr>
      <w:tr w:rsidR="0085599F" w:rsidTr="00FB1646">
        <w:trPr>
          <w:trHeight w:val="6525"/>
          <w:tblCellSpacing w:w="15" w:type="dxa"/>
        </w:trPr>
        <w:tc>
          <w:tcPr>
            <w:tcW w:w="450" w:type="pct"/>
            <w:gridSpan w:val="2"/>
            <w:tcBorders>
              <w:top w:val="nil"/>
              <w:left w:val="nil"/>
              <w:bottom w:val="nil"/>
              <w:right w:val="nil"/>
              <w:tl2br w:val="nil"/>
              <w:tr2bl w:val="nil"/>
            </w:tcBorders>
          </w:tcPr>
          <w:p w:rsidR="009F6E74" w:rsidRDefault="003E6B10">
            <w:pPr>
              <w:jc w:val="right"/>
            </w:pPr>
            <w:r>
              <w:lastRenderedPageBreak/>
              <w:t>D.</w:t>
            </w:r>
          </w:p>
        </w:tc>
        <w:tc>
          <w:tcPr>
            <w:tcW w:w="0" w:type="auto"/>
            <w:gridSpan w:val="3"/>
            <w:tcBorders>
              <w:top w:val="nil"/>
              <w:left w:val="nil"/>
              <w:bottom w:val="nil"/>
              <w:right w:val="nil"/>
              <w:tl2br w:val="nil"/>
              <w:tr2bl w:val="nil"/>
            </w:tcBorders>
          </w:tcPr>
          <w:p w:rsidR="009F6E74" w:rsidRDefault="003E6B10">
            <w:r>
              <w:t>Consider and Take Possible Action on Hiring Cheri Hart as Consultant for Bloomington ISD</w:t>
            </w:r>
          </w:p>
          <w:p w:rsidR="00FB1646" w:rsidRDefault="00FB1646"/>
          <w:p w:rsidR="00FB1646" w:rsidRDefault="00FB1646">
            <w:r>
              <w:t>Mr. Anglin made a recommendation to not employ Cheri Hart as a consultant for BISD.</w:t>
            </w:r>
          </w:p>
          <w:p w:rsidR="00FB1646" w:rsidRDefault="00FB1646"/>
          <w:p w:rsidR="00FB1646" w:rsidRDefault="00FB1646">
            <w:r>
              <w:t>John Ellsworth made a motion to accept the recommendation of Mr. Anglin by not employing Cheri Hart as a consultant.  A second was given by Javier Chavana.</w:t>
            </w:r>
          </w:p>
          <w:p w:rsidR="00FB1646" w:rsidRDefault="00FB1646"/>
          <w:p w:rsidR="00FB1646" w:rsidRDefault="00FB1646" w:rsidP="00FB1646">
            <w:pPr>
              <w:jc w:val="right"/>
            </w:pPr>
            <w:r>
              <w:t>Motion passed 6-0 (Saenz absent)</w:t>
            </w:r>
          </w:p>
          <w:p w:rsidR="00FB1646" w:rsidRDefault="00FB1646" w:rsidP="00FB1646">
            <w:pPr>
              <w:jc w:val="right"/>
            </w:pPr>
          </w:p>
          <w:p w:rsidR="00FB1646" w:rsidRDefault="00FB1646" w:rsidP="00FB1646">
            <w:pPr>
              <w:jc w:val="right"/>
            </w:pPr>
          </w:p>
          <w:p w:rsidR="00FB1646" w:rsidRDefault="00FB1646" w:rsidP="00FB1646">
            <w:pPr>
              <w:jc w:val="right"/>
            </w:pPr>
          </w:p>
          <w:p w:rsidR="00FB1646" w:rsidRDefault="00FB1646" w:rsidP="00FB1646">
            <w:pPr>
              <w:jc w:val="right"/>
            </w:pPr>
          </w:p>
          <w:p w:rsidR="00FB1646" w:rsidRDefault="00FB1646" w:rsidP="00FB1646">
            <w:r>
              <w:t>Meeting adjourned at 10:02 p.m.</w:t>
            </w:r>
          </w:p>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p w:rsidR="00FB1646" w:rsidRDefault="00FB1646" w:rsidP="00FB1646">
            <w:r>
              <w:t>______________________________     ______________________________</w:t>
            </w:r>
          </w:p>
          <w:p w:rsidR="00FB1646" w:rsidRDefault="00FB1646" w:rsidP="00FB1646">
            <w:r>
              <w:t>Board President                                        Board Secretary</w:t>
            </w:r>
          </w:p>
        </w:tc>
        <w:tc>
          <w:tcPr>
            <w:tcW w:w="0" w:type="dxa"/>
            <w:tcBorders>
              <w:top w:val="nil"/>
              <w:left w:val="nil"/>
              <w:bottom w:val="nil"/>
              <w:right w:val="nil"/>
              <w:tl2br w:val="nil"/>
              <w:tr2bl w:val="nil"/>
            </w:tcBorders>
          </w:tcPr>
          <w:p w:rsidR="009F6E74" w:rsidRDefault="009F6E74">
            <w:pPr>
              <w:jc w:val="right"/>
            </w:pPr>
          </w:p>
        </w:tc>
      </w:tr>
    </w:tbl>
    <w:p w:rsidR="00676F52" w:rsidRDefault="003E6B10">
      <w:r>
        <w:t xml:space="preserve"> </w:t>
      </w:r>
    </w:p>
    <w:p w:rsidR="00676F52" w:rsidRDefault="0049327C"/>
    <w:p w:rsidR="00676F52" w:rsidRDefault="0049327C"/>
    <w:p w:rsidR="00676F52" w:rsidRDefault="0049327C"/>
    <w:p w:rsidR="00676F52" w:rsidRDefault="0049327C"/>
    <w:p w:rsidR="00F15B66" w:rsidRDefault="00F15B66"/>
    <w:p w:rsidR="00F15B66" w:rsidRDefault="00F15B66"/>
    <w:p w:rsidR="00F15B66" w:rsidRDefault="00F15B66"/>
    <w:p w:rsidR="00F15B66" w:rsidRDefault="00F15B66"/>
    <w:p w:rsidR="00F15B66" w:rsidRDefault="00F15B66">
      <w:r w:rsidRPr="00F15B66">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630739441" r:id="rId7"/>
        </w:object>
      </w:r>
    </w:p>
    <w:sectPr w:rsidR="00F1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620F"/>
    <w:multiLevelType w:val="hybridMultilevel"/>
    <w:tmpl w:val="74AC4CB6"/>
    <w:lvl w:ilvl="0" w:tplc="34BC61B2">
      <w:start w:val="1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74"/>
    <w:rsid w:val="001867E2"/>
    <w:rsid w:val="001A772C"/>
    <w:rsid w:val="002105DC"/>
    <w:rsid w:val="002828E7"/>
    <w:rsid w:val="002E38FA"/>
    <w:rsid w:val="003C7A87"/>
    <w:rsid w:val="003E6B10"/>
    <w:rsid w:val="004146FF"/>
    <w:rsid w:val="0043264C"/>
    <w:rsid w:val="0049327C"/>
    <w:rsid w:val="00501880"/>
    <w:rsid w:val="005646C0"/>
    <w:rsid w:val="005763D8"/>
    <w:rsid w:val="005D2FD4"/>
    <w:rsid w:val="006320D1"/>
    <w:rsid w:val="007A71B6"/>
    <w:rsid w:val="007A78D3"/>
    <w:rsid w:val="00811749"/>
    <w:rsid w:val="0085599F"/>
    <w:rsid w:val="00856A20"/>
    <w:rsid w:val="008945B2"/>
    <w:rsid w:val="0096395C"/>
    <w:rsid w:val="00963EA0"/>
    <w:rsid w:val="009C4B5E"/>
    <w:rsid w:val="009F6E74"/>
    <w:rsid w:val="00A27482"/>
    <w:rsid w:val="00B23F31"/>
    <w:rsid w:val="00D65A8F"/>
    <w:rsid w:val="00F15B66"/>
    <w:rsid w:val="00F41BF1"/>
    <w:rsid w:val="00FB1646"/>
    <w:rsid w:val="00FB6AD5"/>
    <w:rsid w:val="00FD34B6"/>
    <w:rsid w:val="00F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C9CA0-EA1E-4FB5-8C31-367691DC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17FC-B9C5-44D7-9BD2-D38BF673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13</cp:revision>
  <dcterms:created xsi:type="dcterms:W3CDTF">2019-09-18T15:22:00Z</dcterms:created>
  <dcterms:modified xsi:type="dcterms:W3CDTF">2019-09-23T15:24:00Z</dcterms:modified>
</cp:coreProperties>
</file>