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52" w:rsidRDefault="001D304C">
      <w:pPr>
        <w:rPr>
          <w:rFonts w:ascii="Arial" w:hAnsi="Arial"/>
          <w:b/>
          <w:bCs/>
          <w:sz w:val="32"/>
          <w:szCs w:val="32"/>
        </w:rPr>
      </w:pPr>
      <w:r>
        <w:rPr>
          <w:rFonts w:ascii="Arial" w:hAnsi="Arial"/>
          <w:b/>
          <w:bCs/>
          <w:sz w:val="32"/>
          <w:szCs w:val="32"/>
        </w:rPr>
        <w:t>Minutes of Regular Meeting</w:t>
      </w:r>
    </w:p>
    <w:p w:rsidR="00676F52" w:rsidRDefault="001D304C">
      <w:pPr>
        <w:rPr>
          <w:rFonts w:ascii="Arial" w:hAnsi="Arial"/>
          <w:b/>
          <w:bCs/>
        </w:rPr>
      </w:pPr>
    </w:p>
    <w:p w:rsidR="00676F52" w:rsidRDefault="001D304C">
      <w:pPr>
        <w:rPr>
          <w:rFonts w:ascii="Arial" w:hAnsi="Arial"/>
          <w:b/>
          <w:bCs/>
          <w:sz w:val="28"/>
          <w:szCs w:val="28"/>
        </w:rPr>
      </w:pPr>
      <w:r>
        <w:rPr>
          <w:rFonts w:ascii="Arial" w:hAnsi="Arial"/>
          <w:b/>
          <w:bCs/>
          <w:sz w:val="28"/>
          <w:szCs w:val="28"/>
        </w:rPr>
        <w:t>The Board of Trustees</w:t>
      </w:r>
    </w:p>
    <w:p w:rsidR="00676F52" w:rsidRDefault="001D304C">
      <w:r>
        <w:rPr>
          <w:rFonts w:ascii="Arial" w:hAnsi="Arial"/>
          <w:b/>
          <w:bCs/>
          <w:sz w:val="28"/>
          <w:szCs w:val="28"/>
        </w:rPr>
        <w:t>Bloomington Independent School District</w:t>
      </w:r>
    </w:p>
    <w:p w:rsidR="00676F52" w:rsidRDefault="001D304C"/>
    <w:p w:rsidR="00676F52" w:rsidRDefault="00166C5A">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38100</wp:posOffset>
                </wp:positionV>
                <wp:extent cx="5486400" cy="0"/>
                <wp:effectExtent l="19050" t="21590" r="19050"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DD2C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" strokecolor="gray" strokeweight="3pt"/>
            </w:pict>
          </mc:Fallback>
        </mc:AlternateContent>
      </w:r>
    </w:p>
    <w:p w:rsidR="00676F52" w:rsidRDefault="001D304C"/>
    <w:p w:rsidR="00676F52" w:rsidRDefault="001D304C">
      <w:r>
        <w:t xml:space="preserve">A Regular Meeting of the Board of Trustees of Bloomington Independent School District was held </w:t>
      </w:r>
      <w:r>
        <w:t>Monday, February 17, 2020</w:t>
      </w:r>
      <w:r>
        <w:t>, beginning at 6:30 PM in the Board Room,</w:t>
      </w:r>
      <w:r>
        <w:t xml:space="preserve"> </w:t>
      </w:r>
      <w:r>
        <w:t>2781 FM 616,</w:t>
      </w:r>
      <w:r>
        <w:t xml:space="preserve"> Bloomington, Texas.</w:t>
      </w:r>
    </w:p>
    <w:p w:rsidR="00493EC8" w:rsidRDefault="00493EC8"/>
    <w:p w:rsidR="00493EC8" w:rsidRDefault="00493EC8">
      <w:r>
        <w:t>Board Members present were Deloris white, Blanca Wallace, Joe Canales, Javier Chavana and John Ellsworth.  Joseph Nelms and E.R. Saenz were absent.</w:t>
      </w:r>
    </w:p>
    <w:p w:rsidR="00493EC8" w:rsidRDefault="00493EC8"/>
    <w:p w:rsidR="00493EC8" w:rsidRDefault="00493EC8">
      <w:r>
        <w:t>Others in Attendance were Mark Anglin, Kellye Chavana, Lina Moore, Carl Frisch, Gary Hatter, Melinda Perez, Liliana Solano, Toi Tippin, Shirley Mumphord, Kathy Moses, Sylvia Hernandez, Rachel Castillo, Chris Horn, Anthony Ray.</w:t>
      </w:r>
    </w:p>
    <w:p w:rsidR="00493EC8" w:rsidRDefault="00493EC8"/>
    <w:p w:rsidR="00676F52" w:rsidRDefault="001D304C"/>
    <w:tbl>
      <w:tblPr>
        <w:tblW w:w="5000" w:type="pct"/>
        <w:tblCellSpacing w:w="15" w:type="dxa"/>
        <w:tblLayout w:type="fixed"/>
        <w:tblCellMar>
          <w:top w:w="30" w:type="dxa"/>
          <w:left w:w="30" w:type="dxa"/>
          <w:bottom w:w="30" w:type="dxa"/>
          <w:right w:w="30" w:type="dxa"/>
        </w:tblCellMar>
        <w:tblLook w:val="0000" w:firstRow="0" w:lastRow="0" w:firstColumn="0" w:lastColumn="0" w:noHBand="0" w:noVBand="0"/>
      </w:tblPr>
      <w:tblGrid>
        <w:gridCol w:w="559"/>
        <w:gridCol w:w="314"/>
        <w:gridCol w:w="312"/>
        <w:gridCol w:w="8050"/>
        <w:gridCol w:w="125"/>
      </w:tblGrid>
      <w:tr w:rsidR="00493EC8" w:rsidTr="00CA6552">
        <w:trPr>
          <w:tblCellSpacing w:w="15" w:type="dxa"/>
        </w:trPr>
        <w:tc>
          <w:tcPr>
            <w:tcW w:w="278" w:type="pct"/>
            <w:tcBorders>
              <w:top w:val="nil"/>
              <w:left w:val="nil"/>
              <w:bottom w:val="nil"/>
              <w:right w:val="nil"/>
              <w:tl2br w:val="nil"/>
              <w:tr2bl w:val="nil"/>
            </w:tcBorders>
          </w:tcPr>
          <w:p w:rsidR="00384C33" w:rsidRDefault="001D304C">
            <w:pPr>
              <w:jc w:val="right"/>
            </w:pPr>
            <w:r>
              <w:t>1.</w:t>
            </w:r>
          </w:p>
        </w:tc>
        <w:tc>
          <w:tcPr>
            <w:tcW w:w="4623" w:type="pct"/>
            <w:gridSpan w:val="3"/>
            <w:tcBorders>
              <w:top w:val="nil"/>
              <w:left w:val="nil"/>
              <w:bottom w:val="nil"/>
              <w:right w:val="nil"/>
              <w:tl2br w:val="nil"/>
              <w:tr2bl w:val="nil"/>
            </w:tcBorders>
          </w:tcPr>
          <w:p w:rsidR="00384C33" w:rsidRDefault="001D304C">
            <w:pPr>
              <w:rPr>
                <w:b/>
              </w:rPr>
            </w:pPr>
            <w:r>
              <w:rPr>
                <w:b/>
              </w:rPr>
              <w:t>Call to Order, Roll Call and Pledge of Allegiance</w:t>
            </w:r>
          </w:p>
          <w:p w:rsidR="00493EC8" w:rsidRDefault="00493EC8">
            <w:pPr>
              <w:rPr>
                <w:b/>
              </w:rPr>
            </w:pPr>
          </w:p>
          <w:p w:rsidR="00493EC8" w:rsidRDefault="00493EC8">
            <w:r w:rsidRPr="00493EC8">
              <w:t>Delores White called the meeting to order at 6:30 pm.  Joe Canales led the Pledge of Allegiance and a moment of silence was observed.</w:t>
            </w:r>
          </w:p>
          <w:p w:rsidR="00493EC8" w:rsidRPr="00493EC8" w:rsidRDefault="00493EC8"/>
        </w:tc>
        <w:tc>
          <w:tcPr>
            <w:tcW w:w="35" w:type="pct"/>
            <w:tcBorders>
              <w:top w:val="nil"/>
              <w:left w:val="nil"/>
              <w:bottom w:val="nil"/>
              <w:right w:val="nil"/>
              <w:tl2br w:val="nil"/>
              <w:tr2bl w:val="nil"/>
            </w:tcBorders>
          </w:tcPr>
          <w:p w:rsidR="00384C33" w:rsidRDefault="00384C33">
            <w:pPr>
              <w:jc w:val="right"/>
            </w:pPr>
          </w:p>
        </w:tc>
      </w:tr>
      <w:tr w:rsidR="00493EC8" w:rsidTr="00CA6552">
        <w:trPr>
          <w:tblCellSpacing w:w="15" w:type="dxa"/>
        </w:trPr>
        <w:tc>
          <w:tcPr>
            <w:tcW w:w="278" w:type="pct"/>
            <w:tcBorders>
              <w:top w:val="nil"/>
              <w:left w:val="nil"/>
              <w:bottom w:val="nil"/>
              <w:right w:val="nil"/>
              <w:tl2br w:val="nil"/>
              <w:tr2bl w:val="nil"/>
            </w:tcBorders>
          </w:tcPr>
          <w:p w:rsidR="00384C33" w:rsidRDefault="001D304C">
            <w:pPr>
              <w:jc w:val="right"/>
            </w:pPr>
            <w:r>
              <w:t>2.</w:t>
            </w:r>
          </w:p>
        </w:tc>
        <w:tc>
          <w:tcPr>
            <w:tcW w:w="4623" w:type="pct"/>
            <w:gridSpan w:val="3"/>
            <w:tcBorders>
              <w:top w:val="nil"/>
              <w:left w:val="nil"/>
              <w:bottom w:val="nil"/>
              <w:right w:val="nil"/>
              <w:tl2br w:val="nil"/>
              <w:tr2bl w:val="nil"/>
            </w:tcBorders>
          </w:tcPr>
          <w:p w:rsidR="00384C33" w:rsidRDefault="001D304C">
            <w:pPr>
              <w:rPr>
                <w:b/>
              </w:rPr>
            </w:pPr>
            <w:r>
              <w:rPr>
                <w:b/>
              </w:rPr>
              <w:t>Public Comments</w:t>
            </w:r>
          </w:p>
          <w:p w:rsidR="00493EC8" w:rsidRDefault="00493EC8">
            <w:pPr>
              <w:rPr>
                <w:b/>
              </w:rPr>
            </w:pPr>
          </w:p>
          <w:p w:rsidR="00493EC8" w:rsidRDefault="00493EC8">
            <w:r w:rsidRPr="00493EC8">
              <w:t>Kathy Moses spoke to the Board regarding the School Campus report letter she received.  She asked the Board</w:t>
            </w:r>
            <w:r>
              <w:t>,</w:t>
            </w:r>
            <w:r w:rsidRPr="00493EC8">
              <w:t xml:space="preserve"> “What are you going to do about this?”</w:t>
            </w:r>
          </w:p>
          <w:p w:rsidR="00493EC8" w:rsidRPr="00493EC8" w:rsidRDefault="00493EC8"/>
        </w:tc>
        <w:tc>
          <w:tcPr>
            <w:tcW w:w="35" w:type="pct"/>
            <w:tcBorders>
              <w:top w:val="nil"/>
              <w:left w:val="nil"/>
              <w:bottom w:val="nil"/>
              <w:right w:val="nil"/>
              <w:tl2br w:val="nil"/>
              <w:tr2bl w:val="nil"/>
            </w:tcBorders>
          </w:tcPr>
          <w:p w:rsidR="00384C33" w:rsidRDefault="00384C33">
            <w:pPr>
              <w:jc w:val="right"/>
            </w:pPr>
          </w:p>
        </w:tc>
      </w:tr>
      <w:tr w:rsidR="00493EC8" w:rsidTr="00CA6552">
        <w:trPr>
          <w:tblCellSpacing w:w="15" w:type="dxa"/>
        </w:trPr>
        <w:tc>
          <w:tcPr>
            <w:tcW w:w="278" w:type="pct"/>
            <w:tcBorders>
              <w:top w:val="nil"/>
              <w:left w:val="nil"/>
              <w:bottom w:val="nil"/>
              <w:right w:val="nil"/>
              <w:tl2br w:val="nil"/>
              <w:tr2bl w:val="nil"/>
            </w:tcBorders>
          </w:tcPr>
          <w:p w:rsidR="00384C33" w:rsidRDefault="001D304C">
            <w:pPr>
              <w:jc w:val="right"/>
            </w:pPr>
            <w:r>
              <w:t>3.</w:t>
            </w:r>
          </w:p>
        </w:tc>
        <w:tc>
          <w:tcPr>
            <w:tcW w:w="4623" w:type="pct"/>
            <w:gridSpan w:val="3"/>
            <w:tcBorders>
              <w:top w:val="nil"/>
              <w:left w:val="nil"/>
              <w:bottom w:val="nil"/>
              <w:right w:val="nil"/>
              <w:tl2br w:val="nil"/>
              <w:tr2bl w:val="nil"/>
            </w:tcBorders>
          </w:tcPr>
          <w:p w:rsidR="00384C33" w:rsidRDefault="001D304C">
            <w:pPr>
              <w:rPr>
                <w:b/>
              </w:rPr>
            </w:pPr>
            <w:r>
              <w:rPr>
                <w:b/>
              </w:rPr>
              <w:t>Public Participation on Current Agenda Items</w:t>
            </w:r>
          </w:p>
          <w:p w:rsidR="00493EC8" w:rsidRDefault="00493EC8">
            <w:pPr>
              <w:rPr>
                <w:b/>
              </w:rPr>
            </w:pPr>
          </w:p>
          <w:p w:rsidR="00493EC8" w:rsidRDefault="00493EC8">
            <w:r>
              <w:t>No one signed up for Public Participation.</w:t>
            </w:r>
          </w:p>
          <w:p w:rsidR="00493EC8" w:rsidRPr="00493EC8" w:rsidRDefault="00493EC8"/>
        </w:tc>
        <w:tc>
          <w:tcPr>
            <w:tcW w:w="35" w:type="pct"/>
            <w:tcBorders>
              <w:top w:val="nil"/>
              <w:left w:val="nil"/>
              <w:bottom w:val="nil"/>
              <w:right w:val="nil"/>
              <w:tl2br w:val="nil"/>
              <w:tr2bl w:val="nil"/>
            </w:tcBorders>
          </w:tcPr>
          <w:p w:rsidR="00384C33" w:rsidRDefault="00384C33">
            <w:pPr>
              <w:jc w:val="right"/>
            </w:pPr>
          </w:p>
        </w:tc>
      </w:tr>
      <w:tr w:rsidR="00493EC8" w:rsidTr="00CA6552">
        <w:trPr>
          <w:tblCellSpacing w:w="15" w:type="dxa"/>
        </w:trPr>
        <w:tc>
          <w:tcPr>
            <w:tcW w:w="278" w:type="pct"/>
            <w:tcBorders>
              <w:top w:val="nil"/>
              <w:left w:val="nil"/>
              <w:bottom w:val="nil"/>
              <w:right w:val="nil"/>
              <w:tl2br w:val="nil"/>
              <w:tr2bl w:val="nil"/>
            </w:tcBorders>
          </w:tcPr>
          <w:p w:rsidR="00384C33" w:rsidRDefault="001D304C">
            <w:pPr>
              <w:jc w:val="right"/>
            </w:pPr>
            <w:r>
              <w:t>4.</w:t>
            </w:r>
          </w:p>
        </w:tc>
        <w:tc>
          <w:tcPr>
            <w:tcW w:w="4623" w:type="pct"/>
            <w:gridSpan w:val="3"/>
            <w:tcBorders>
              <w:top w:val="nil"/>
              <w:left w:val="nil"/>
              <w:bottom w:val="nil"/>
              <w:right w:val="nil"/>
              <w:tl2br w:val="nil"/>
              <w:tr2bl w:val="nil"/>
            </w:tcBorders>
          </w:tcPr>
          <w:p w:rsidR="00384C33" w:rsidRDefault="001D304C">
            <w:r>
              <w:rPr>
                <w:b/>
              </w:rPr>
              <w:t>Commendations/Board Recognition</w:t>
            </w:r>
          </w:p>
        </w:tc>
        <w:tc>
          <w:tcPr>
            <w:tcW w:w="35" w:type="pct"/>
            <w:tcBorders>
              <w:top w:val="nil"/>
              <w:left w:val="nil"/>
              <w:bottom w:val="nil"/>
              <w:right w:val="nil"/>
              <w:tl2br w:val="nil"/>
              <w:tr2bl w:val="nil"/>
            </w:tcBorders>
          </w:tcPr>
          <w:p w:rsidR="00384C33" w:rsidRDefault="00384C33">
            <w:pPr>
              <w:jc w:val="right"/>
            </w:pPr>
          </w:p>
        </w:tc>
      </w:tr>
      <w:tr w:rsidR="00493EC8" w:rsidTr="00CA6552">
        <w:trPr>
          <w:tblCellSpacing w:w="15" w:type="dxa"/>
        </w:trPr>
        <w:tc>
          <w:tcPr>
            <w:tcW w:w="433" w:type="pct"/>
            <w:gridSpan w:val="2"/>
            <w:tcBorders>
              <w:top w:val="nil"/>
              <w:left w:val="nil"/>
              <w:bottom w:val="nil"/>
              <w:right w:val="nil"/>
              <w:tl2br w:val="nil"/>
              <w:tr2bl w:val="nil"/>
            </w:tcBorders>
          </w:tcPr>
          <w:p w:rsidR="00384C33" w:rsidRDefault="001D304C">
            <w:pPr>
              <w:jc w:val="right"/>
            </w:pPr>
            <w:r>
              <w:t>A.</w:t>
            </w:r>
          </w:p>
        </w:tc>
        <w:tc>
          <w:tcPr>
            <w:tcW w:w="4468" w:type="pct"/>
            <w:gridSpan w:val="2"/>
            <w:tcBorders>
              <w:top w:val="nil"/>
              <w:left w:val="nil"/>
              <w:bottom w:val="nil"/>
              <w:right w:val="nil"/>
              <w:tl2br w:val="nil"/>
              <w:tr2bl w:val="nil"/>
            </w:tcBorders>
          </w:tcPr>
          <w:p w:rsidR="00384C33" w:rsidRDefault="001D304C">
            <w:r>
              <w:t>BMS Shining Star is Alejandro Solano</w:t>
            </w:r>
          </w:p>
          <w:p w:rsidR="00493EC8" w:rsidRDefault="00493EC8"/>
          <w:p w:rsidR="00493EC8" w:rsidRDefault="00493EC8">
            <w:r>
              <w:t>Sandra Davis and Carissa Sciba, BMS teachers, spoke of the outstanding qualities Alejandro Solano exhibit as a student.  Alejandro was presented with a Shining Star Student certificate and a $25 gift card to Walmart.</w:t>
            </w:r>
          </w:p>
          <w:p w:rsidR="00493EC8" w:rsidRDefault="00493EC8"/>
        </w:tc>
        <w:tc>
          <w:tcPr>
            <w:tcW w:w="35" w:type="pct"/>
            <w:tcBorders>
              <w:top w:val="nil"/>
              <w:left w:val="nil"/>
              <w:bottom w:val="nil"/>
              <w:right w:val="nil"/>
              <w:tl2br w:val="nil"/>
              <w:tr2bl w:val="nil"/>
            </w:tcBorders>
          </w:tcPr>
          <w:p w:rsidR="00384C33" w:rsidRDefault="00384C33">
            <w:pPr>
              <w:jc w:val="right"/>
            </w:pPr>
          </w:p>
        </w:tc>
      </w:tr>
      <w:tr w:rsidR="00493EC8" w:rsidTr="00CA6552">
        <w:trPr>
          <w:tblCellSpacing w:w="15" w:type="dxa"/>
        </w:trPr>
        <w:tc>
          <w:tcPr>
            <w:tcW w:w="433" w:type="pct"/>
            <w:gridSpan w:val="2"/>
            <w:tcBorders>
              <w:top w:val="nil"/>
              <w:left w:val="nil"/>
              <w:bottom w:val="nil"/>
              <w:right w:val="nil"/>
              <w:tl2br w:val="nil"/>
              <w:tr2bl w:val="nil"/>
            </w:tcBorders>
          </w:tcPr>
          <w:p w:rsidR="00384C33" w:rsidRDefault="001D304C">
            <w:pPr>
              <w:jc w:val="right"/>
            </w:pPr>
            <w:r>
              <w:t>B.</w:t>
            </w:r>
          </w:p>
        </w:tc>
        <w:tc>
          <w:tcPr>
            <w:tcW w:w="4468" w:type="pct"/>
            <w:gridSpan w:val="2"/>
            <w:tcBorders>
              <w:top w:val="nil"/>
              <w:left w:val="nil"/>
              <w:bottom w:val="nil"/>
              <w:right w:val="nil"/>
              <w:tl2br w:val="nil"/>
              <w:tr2bl w:val="nil"/>
            </w:tcBorders>
          </w:tcPr>
          <w:p w:rsidR="00384C33" w:rsidRDefault="001D304C">
            <w:r>
              <w:t>BHS Student of the Month</w:t>
            </w:r>
          </w:p>
          <w:p w:rsidR="00493EC8" w:rsidRDefault="00493EC8"/>
          <w:p w:rsidR="00493EC8" w:rsidRDefault="00493EC8">
            <w:r>
              <w:t>The student will be recognized in March.</w:t>
            </w:r>
          </w:p>
        </w:tc>
        <w:tc>
          <w:tcPr>
            <w:tcW w:w="35" w:type="pct"/>
            <w:tcBorders>
              <w:top w:val="nil"/>
              <w:left w:val="nil"/>
              <w:bottom w:val="nil"/>
              <w:right w:val="nil"/>
              <w:tl2br w:val="nil"/>
              <w:tr2bl w:val="nil"/>
            </w:tcBorders>
          </w:tcPr>
          <w:p w:rsidR="00384C33" w:rsidRDefault="00384C33">
            <w:pPr>
              <w:jc w:val="right"/>
            </w:pPr>
          </w:p>
        </w:tc>
      </w:tr>
      <w:tr w:rsidR="00493EC8" w:rsidTr="00CA6552">
        <w:trPr>
          <w:tblCellSpacing w:w="15" w:type="dxa"/>
        </w:trPr>
        <w:tc>
          <w:tcPr>
            <w:tcW w:w="433" w:type="pct"/>
            <w:gridSpan w:val="2"/>
            <w:tcBorders>
              <w:top w:val="nil"/>
              <w:left w:val="nil"/>
              <w:bottom w:val="nil"/>
              <w:right w:val="nil"/>
              <w:tl2br w:val="nil"/>
              <w:tr2bl w:val="nil"/>
            </w:tcBorders>
          </w:tcPr>
          <w:p w:rsidR="00384C33" w:rsidRDefault="001D304C">
            <w:pPr>
              <w:jc w:val="right"/>
            </w:pPr>
            <w:r>
              <w:lastRenderedPageBreak/>
              <w:t>C.</w:t>
            </w:r>
          </w:p>
        </w:tc>
        <w:tc>
          <w:tcPr>
            <w:tcW w:w="4468" w:type="pct"/>
            <w:gridSpan w:val="2"/>
            <w:tcBorders>
              <w:top w:val="nil"/>
              <w:left w:val="nil"/>
              <w:bottom w:val="nil"/>
              <w:right w:val="nil"/>
              <w:tl2br w:val="nil"/>
              <w:tr2bl w:val="nil"/>
            </w:tcBorders>
          </w:tcPr>
          <w:p w:rsidR="00384C33" w:rsidRDefault="001D304C">
            <w:r>
              <w:t>Employee of the Month is Dr. Shirley Mumphord</w:t>
            </w:r>
          </w:p>
          <w:p w:rsidR="00493EC8" w:rsidRDefault="00493EC8"/>
          <w:p w:rsidR="00493EC8" w:rsidRDefault="00493EC8">
            <w:r>
              <w:t xml:space="preserve">Rachel Castillo presented </w:t>
            </w:r>
            <w:r w:rsidR="00F276FA">
              <w:t>Dr. Shirley Mumphord as the Employee of the Month.  Ms. Castillo spoke of the outstanding qualities Dr. Mumphord provides to the students and staff of BMS.  Dr. Mumphord was presented a certificate and a $50 Amazon gift card.</w:t>
            </w:r>
          </w:p>
        </w:tc>
        <w:tc>
          <w:tcPr>
            <w:tcW w:w="35" w:type="pct"/>
            <w:tcBorders>
              <w:top w:val="nil"/>
              <w:left w:val="nil"/>
              <w:bottom w:val="nil"/>
              <w:right w:val="nil"/>
              <w:tl2br w:val="nil"/>
              <w:tr2bl w:val="nil"/>
            </w:tcBorders>
          </w:tcPr>
          <w:p w:rsidR="00384C33" w:rsidRDefault="00384C33">
            <w:pPr>
              <w:jc w:val="right"/>
            </w:pPr>
          </w:p>
        </w:tc>
      </w:tr>
      <w:tr w:rsidR="00493EC8" w:rsidTr="00CA6552">
        <w:trPr>
          <w:tblCellSpacing w:w="15" w:type="dxa"/>
        </w:trPr>
        <w:tc>
          <w:tcPr>
            <w:tcW w:w="278" w:type="pct"/>
            <w:tcBorders>
              <w:top w:val="nil"/>
              <w:left w:val="nil"/>
              <w:bottom w:val="nil"/>
              <w:right w:val="nil"/>
              <w:tl2br w:val="nil"/>
              <w:tr2bl w:val="nil"/>
            </w:tcBorders>
          </w:tcPr>
          <w:p w:rsidR="00384C33" w:rsidRDefault="001D304C">
            <w:pPr>
              <w:jc w:val="right"/>
            </w:pPr>
            <w:r>
              <w:t>5.</w:t>
            </w:r>
          </w:p>
        </w:tc>
        <w:tc>
          <w:tcPr>
            <w:tcW w:w="4623" w:type="pct"/>
            <w:gridSpan w:val="3"/>
            <w:tcBorders>
              <w:top w:val="nil"/>
              <w:left w:val="nil"/>
              <w:bottom w:val="nil"/>
              <w:right w:val="nil"/>
              <w:tl2br w:val="nil"/>
              <w:tr2bl w:val="nil"/>
            </w:tcBorders>
          </w:tcPr>
          <w:p w:rsidR="00384C33" w:rsidRDefault="001D304C">
            <w:r>
              <w:rPr>
                <w:b/>
              </w:rPr>
              <w:t>Reports</w:t>
            </w:r>
          </w:p>
        </w:tc>
        <w:tc>
          <w:tcPr>
            <w:tcW w:w="35" w:type="pct"/>
            <w:tcBorders>
              <w:top w:val="nil"/>
              <w:left w:val="nil"/>
              <w:bottom w:val="nil"/>
              <w:right w:val="nil"/>
              <w:tl2br w:val="nil"/>
              <w:tr2bl w:val="nil"/>
            </w:tcBorders>
          </w:tcPr>
          <w:p w:rsidR="00384C33" w:rsidRDefault="00384C33">
            <w:pPr>
              <w:jc w:val="right"/>
            </w:pPr>
          </w:p>
        </w:tc>
      </w:tr>
      <w:tr w:rsidR="00493EC8" w:rsidTr="00CA6552">
        <w:trPr>
          <w:tblCellSpacing w:w="15" w:type="dxa"/>
        </w:trPr>
        <w:tc>
          <w:tcPr>
            <w:tcW w:w="433" w:type="pct"/>
            <w:gridSpan w:val="2"/>
            <w:tcBorders>
              <w:top w:val="nil"/>
              <w:left w:val="nil"/>
              <w:bottom w:val="nil"/>
              <w:right w:val="nil"/>
              <w:tl2br w:val="nil"/>
              <w:tr2bl w:val="nil"/>
            </w:tcBorders>
          </w:tcPr>
          <w:p w:rsidR="00384C33" w:rsidRDefault="001D304C">
            <w:pPr>
              <w:jc w:val="right"/>
            </w:pPr>
            <w:r>
              <w:t>A.</w:t>
            </w:r>
          </w:p>
        </w:tc>
        <w:tc>
          <w:tcPr>
            <w:tcW w:w="4468" w:type="pct"/>
            <w:gridSpan w:val="2"/>
            <w:tcBorders>
              <w:top w:val="nil"/>
              <w:left w:val="nil"/>
              <w:bottom w:val="nil"/>
              <w:right w:val="nil"/>
              <w:tl2br w:val="nil"/>
              <w:tr2bl w:val="nil"/>
            </w:tcBorders>
          </w:tcPr>
          <w:p w:rsidR="00384C33" w:rsidRDefault="001D304C">
            <w:r>
              <w:t>Toi Tippin - School Safety</w:t>
            </w:r>
          </w:p>
          <w:p w:rsidR="00F276FA" w:rsidRDefault="00F276FA"/>
          <w:p w:rsidR="00F276FA" w:rsidRDefault="00F276FA">
            <w:r>
              <w:t>Ms. Tippin informed the Board of the work that is being done to be compliant with HB3 for the safety audit that is due August 2020.  The district contracted with RS Consulting in assisting us to meet the requirements for the audit.  Ms. Tippin stated she had presented the basic EOP as a draft.  The district has a Safety and Security Committee that is made up from board members, parents, EM</w:t>
            </w:r>
            <w:r w:rsidR="00153388">
              <w:t>O, school resource officer and committee chairmen.  TEA is behind on providing information on the new requirements and approved vendors for the trainings that are required by HB 3.  Information is needed on who will need the trainings at the districts.  Once this information is released, RS Consulting and the district will meet those needs.  The next Safety and Security Committee meeting will be held in April.</w:t>
            </w:r>
          </w:p>
          <w:p w:rsidR="00153388" w:rsidRDefault="00153388"/>
        </w:tc>
        <w:tc>
          <w:tcPr>
            <w:tcW w:w="35" w:type="pct"/>
            <w:tcBorders>
              <w:top w:val="nil"/>
              <w:left w:val="nil"/>
              <w:bottom w:val="nil"/>
              <w:right w:val="nil"/>
              <w:tl2br w:val="nil"/>
              <w:tr2bl w:val="nil"/>
            </w:tcBorders>
          </w:tcPr>
          <w:p w:rsidR="00384C33" w:rsidRDefault="00384C33">
            <w:pPr>
              <w:jc w:val="right"/>
            </w:pPr>
          </w:p>
        </w:tc>
      </w:tr>
      <w:tr w:rsidR="00493EC8" w:rsidTr="00CA6552">
        <w:trPr>
          <w:tblCellSpacing w:w="15" w:type="dxa"/>
        </w:trPr>
        <w:tc>
          <w:tcPr>
            <w:tcW w:w="433" w:type="pct"/>
            <w:gridSpan w:val="2"/>
            <w:tcBorders>
              <w:top w:val="nil"/>
              <w:left w:val="nil"/>
              <w:bottom w:val="nil"/>
              <w:right w:val="nil"/>
              <w:tl2br w:val="nil"/>
              <w:tr2bl w:val="nil"/>
            </w:tcBorders>
          </w:tcPr>
          <w:p w:rsidR="00384C33" w:rsidRDefault="001D304C">
            <w:pPr>
              <w:jc w:val="right"/>
            </w:pPr>
            <w:r>
              <w:t>B.</w:t>
            </w:r>
          </w:p>
        </w:tc>
        <w:tc>
          <w:tcPr>
            <w:tcW w:w="4468" w:type="pct"/>
            <w:gridSpan w:val="2"/>
            <w:tcBorders>
              <w:top w:val="nil"/>
              <w:left w:val="nil"/>
              <w:bottom w:val="nil"/>
              <w:right w:val="nil"/>
              <w:tl2br w:val="nil"/>
              <w:tr2bl w:val="nil"/>
            </w:tcBorders>
          </w:tcPr>
          <w:p w:rsidR="00384C33" w:rsidRDefault="001D304C">
            <w:r>
              <w:t>PES Principal - Melinda Perez</w:t>
            </w:r>
          </w:p>
          <w:p w:rsidR="00153388" w:rsidRDefault="00153388"/>
          <w:p w:rsidR="00153388" w:rsidRDefault="00153388" w:rsidP="002811CE">
            <w:r>
              <w:t>Ms. Perez provided the Board information on the students TPRI (Texas Primary Reading Inventory) scores based on the first of the year testing and mid-year testing.  She explained that there is growth and t</w:t>
            </w:r>
            <w:r w:rsidR="002811CE">
              <w:t>eachers</w:t>
            </w:r>
            <w:r>
              <w:t xml:space="preserve"> are looking to see </w:t>
            </w:r>
            <w:r w:rsidR="002811CE">
              <w:t xml:space="preserve">that </w:t>
            </w:r>
            <w:r>
              <w:t xml:space="preserve">students </w:t>
            </w:r>
            <w:r w:rsidR="002811CE">
              <w:t>are gaining fluency in their reading.  Ms. Perez explained how the CAPIT online program is assisting students and teachers.  Placedo Elementary has a Reading Interventionist providing pull outs for additional support for students.</w:t>
            </w:r>
          </w:p>
          <w:p w:rsidR="002811CE" w:rsidRDefault="002811CE" w:rsidP="002811CE"/>
        </w:tc>
        <w:tc>
          <w:tcPr>
            <w:tcW w:w="35" w:type="pct"/>
            <w:tcBorders>
              <w:top w:val="nil"/>
              <w:left w:val="nil"/>
              <w:bottom w:val="nil"/>
              <w:right w:val="nil"/>
              <w:tl2br w:val="nil"/>
              <w:tr2bl w:val="nil"/>
            </w:tcBorders>
          </w:tcPr>
          <w:p w:rsidR="00384C33" w:rsidRDefault="00384C33">
            <w:pPr>
              <w:jc w:val="right"/>
            </w:pPr>
          </w:p>
        </w:tc>
      </w:tr>
      <w:tr w:rsidR="00493EC8" w:rsidTr="00CA6552">
        <w:trPr>
          <w:tblCellSpacing w:w="15" w:type="dxa"/>
        </w:trPr>
        <w:tc>
          <w:tcPr>
            <w:tcW w:w="433" w:type="pct"/>
            <w:gridSpan w:val="2"/>
            <w:tcBorders>
              <w:top w:val="nil"/>
              <w:left w:val="nil"/>
              <w:bottom w:val="nil"/>
              <w:right w:val="nil"/>
              <w:tl2br w:val="nil"/>
              <w:tr2bl w:val="nil"/>
            </w:tcBorders>
          </w:tcPr>
          <w:p w:rsidR="00384C33" w:rsidRDefault="001D304C">
            <w:pPr>
              <w:jc w:val="right"/>
            </w:pPr>
            <w:r>
              <w:t>C.</w:t>
            </w:r>
          </w:p>
        </w:tc>
        <w:tc>
          <w:tcPr>
            <w:tcW w:w="4468" w:type="pct"/>
            <w:gridSpan w:val="2"/>
            <w:tcBorders>
              <w:top w:val="nil"/>
              <w:left w:val="nil"/>
              <w:bottom w:val="nil"/>
              <w:right w:val="nil"/>
              <w:tl2br w:val="nil"/>
              <w:tr2bl w:val="nil"/>
            </w:tcBorders>
          </w:tcPr>
          <w:p w:rsidR="00384C33" w:rsidRDefault="001D304C">
            <w:r>
              <w:t>BES Principal - Carl Frisch</w:t>
            </w:r>
          </w:p>
          <w:p w:rsidR="002811CE" w:rsidRDefault="002811CE"/>
          <w:p w:rsidR="002811CE" w:rsidRDefault="002811CE" w:rsidP="00184948">
            <w:r>
              <w:t>Mr. Frisch provided information to the Board Members on the classroom visits (Power Walks) that his staff do weekly.  Mr. Frisch said he has five staff members that randomly do power walks each week and averag</w:t>
            </w:r>
            <w:r w:rsidR="00184948">
              <w:t>e</w:t>
            </w:r>
            <w:r>
              <w:t xml:space="preserve"> six per week</w:t>
            </w:r>
            <w:r w:rsidR="00184948">
              <w:t xml:space="preserve"> ranging 10 to 20 minutes per classroom.</w:t>
            </w:r>
            <w:r>
              <w:t xml:space="preserve">  After the power walks, weekly they gather to give feedback to teachers. </w:t>
            </w:r>
            <w:r w:rsidR="00184948">
              <w:t xml:space="preserve"> Region 3 assists with the Read Academy by observing the full class.  </w:t>
            </w:r>
            <w:r>
              <w:t xml:space="preserve"> </w:t>
            </w:r>
            <w:r w:rsidR="00184948">
              <w:t>Mr. Ellsworth asked if high school students were still coming to the elementary to read with students.  Mr. Frisch stated t</w:t>
            </w:r>
            <w:r w:rsidR="006A6A2D">
              <w:t xml:space="preserve">hat yes, students still come and it is seen </w:t>
            </w:r>
            <w:r w:rsidR="00184948">
              <w:t xml:space="preserve">as a mentoring for the younger students.  </w:t>
            </w:r>
          </w:p>
          <w:p w:rsidR="00184948" w:rsidRDefault="00184948" w:rsidP="00184948"/>
        </w:tc>
        <w:tc>
          <w:tcPr>
            <w:tcW w:w="35" w:type="pct"/>
            <w:tcBorders>
              <w:top w:val="nil"/>
              <w:left w:val="nil"/>
              <w:bottom w:val="nil"/>
              <w:right w:val="nil"/>
              <w:tl2br w:val="nil"/>
              <w:tr2bl w:val="nil"/>
            </w:tcBorders>
          </w:tcPr>
          <w:p w:rsidR="00384C33" w:rsidRDefault="00384C33">
            <w:pPr>
              <w:jc w:val="right"/>
            </w:pPr>
          </w:p>
        </w:tc>
      </w:tr>
      <w:tr w:rsidR="00493EC8" w:rsidTr="00CA6552">
        <w:trPr>
          <w:tblCellSpacing w:w="15" w:type="dxa"/>
        </w:trPr>
        <w:tc>
          <w:tcPr>
            <w:tcW w:w="433" w:type="pct"/>
            <w:gridSpan w:val="2"/>
            <w:tcBorders>
              <w:top w:val="nil"/>
              <w:left w:val="nil"/>
              <w:bottom w:val="nil"/>
              <w:right w:val="nil"/>
              <w:tl2br w:val="nil"/>
              <w:tr2bl w:val="nil"/>
            </w:tcBorders>
          </w:tcPr>
          <w:p w:rsidR="00384C33" w:rsidRDefault="001D304C">
            <w:pPr>
              <w:jc w:val="right"/>
            </w:pPr>
            <w:r>
              <w:t>D.</w:t>
            </w:r>
          </w:p>
        </w:tc>
        <w:tc>
          <w:tcPr>
            <w:tcW w:w="4468" w:type="pct"/>
            <w:gridSpan w:val="2"/>
            <w:tcBorders>
              <w:top w:val="nil"/>
              <w:left w:val="nil"/>
              <w:bottom w:val="nil"/>
              <w:right w:val="nil"/>
              <w:tl2br w:val="nil"/>
              <w:tr2bl w:val="nil"/>
            </w:tcBorders>
          </w:tcPr>
          <w:p w:rsidR="00384C33" w:rsidRDefault="001D304C">
            <w:r>
              <w:t>BMS Principal - Louise Escalante-Torres</w:t>
            </w:r>
          </w:p>
          <w:p w:rsidR="00184948" w:rsidRDefault="00184948"/>
          <w:p w:rsidR="00184948" w:rsidRDefault="00184948" w:rsidP="00184948">
            <w:r>
              <w:t xml:space="preserve">Mr. Anglin presented the middle school information for Ms. Torres.  Mr. Anglin handed out data collected from the Reading Plus program.  The data showed the improvements of students over the last four weeks.  It is improving the </w:t>
            </w:r>
            <w:r>
              <w:lastRenderedPageBreak/>
              <w:t>comprehension and fluency of students</w:t>
            </w:r>
            <w:r w:rsidR="006A6A2D">
              <w:t xml:space="preserve"> levels of</w:t>
            </w:r>
            <w:r>
              <w:t xml:space="preserve"> reading.  Mr. Anglin provided inform</w:t>
            </w:r>
            <w:r w:rsidR="00166C5A">
              <w:t xml:space="preserve">ation on </w:t>
            </w:r>
            <w:r w:rsidR="006A6A2D">
              <w:t xml:space="preserve">how the </w:t>
            </w:r>
            <w:r w:rsidR="00166C5A">
              <w:t xml:space="preserve">Power Walks </w:t>
            </w:r>
            <w:r w:rsidR="006A6A2D">
              <w:t xml:space="preserve">done </w:t>
            </w:r>
            <w:r w:rsidR="00166C5A">
              <w:t xml:space="preserve">by four </w:t>
            </w:r>
            <w:r w:rsidR="006A6A2D">
              <w:t>or f</w:t>
            </w:r>
            <w:r w:rsidR="00166C5A">
              <w:t xml:space="preserve">ive </w:t>
            </w:r>
            <w:r w:rsidR="006A6A2D">
              <w:t xml:space="preserve">administrators are used </w:t>
            </w:r>
            <w:r w:rsidR="00166C5A">
              <w:t xml:space="preserve">to view if teachers are working in the power zones.  These power walks </w:t>
            </w:r>
            <w:r w:rsidR="006A6A2D">
              <w:t>en</w:t>
            </w:r>
            <w:r w:rsidR="00166C5A">
              <w:t xml:space="preserve">able </w:t>
            </w:r>
            <w:r w:rsidR="001D304C">
              <w:t xml:space="preserve">the administrators </w:t>
            </w:r>
            <w:r w:rsidR="00166C5A">
              <w:t xml:space="preserve">to see if teachers are </w:t>
            </w:r>
            <w:r w:rsidR="001D304C">
              <w:t xml:space="preserve">performing in the </w:t>
            </w:r>
            <w:r w:rsidR="00166C5A">
              <w:t>high y</w:t>
            </w:r>
            <w:r w:rsidR="004643A3">
              <w:t xml:space="preserve">ield, where students are leading the discussion, or low yield, students doing worksheets.  Information is </w:t>
            </w:r>
            <w:r w:rsidR="001D304C">
              <w:t xml:space="preserve">then </w:t>
            </w:r>
            <w:r w:rsidR="004643A3">
              <w:t>shared and mentoring with teachers is provided.</w:t>
            </w:r>
          </w:p>
          <w:p w:rsidR="004643A3" w:rsidRDefault="004643A3" w:rsidP="00184948"/>
        </w:tc>
        <w:tc>
          <w:tcPr>
            <w:tcW w:w="35" w:type="pct"/>
            <w:tcBorders>
              <w:top w:val="nil"/>
              <w:left w:val="nil"/>
              <w:bottom w:val="nil"/>
              <w:right w:val="nil"/>
              <w:tl2br w:val="nil"/>
              <w:tr2bl w:val="nil"/>
            </w:tcBorders>
          </w:tcPr>
          <w:p w:rsidR="00384C33" w:rsidRDefault="00384C33">
            <w:pPr>
              <w:jc w:val="right"/>
            </w:pPr>
          </w:p>
        </w:tc>
      </w:tr>
      <w:tr w:rsidR="00493EC8" w:rsidTr="00CA6552">
        <w:trPr>
          <w:tblCellSpacing w:w="15" w:type="dxa"/>
        </w:trPr>
        <w:tc>
          <w:tcPr>
            <w:tcW w:w="433" w:type="pct"/>
            <w:gridSpan w:val="2"/>
            <w:tcBorders>
              <w:top w:val="nil"/>
              <w:left w:val="nil"/>
              <w:bottom w:val="nil"/>
              <w:right w:val="nil"/>
              <w:tl2br w:val="nil"/>
              <w:tr2bl w:val="nil"/>
            </w:tcBorders>
          </w:tcPr>
          <w:p w:rsidR="00384C33" w:rsidRDefault="001D304C">
            <w:pPr>
              <w:jc w:val="right"/>
            </w:pPr>
            <w:r>
              <w:lastRenderedPageBreak/>
              <w:t>E.</w:t>
            </w:r>
          </w:p>
        </w:tc>
        <w:tc>
          <w:tcPr>
            <w:tcW w:w="4468" w:type="pct"/>
            <w:gridSpan w:val="2"/>
            <w:tcBorders>
              <w:top w:val="nil"/>
              <w:left w:val="nil"/>
              <w:bottom w:val="nil"/>
              <w:right w:val="nil"/>
              <w:tl2br w:val="nil"/>
              <w:tr2bl w:val="nil"/>
            </w:tcBorders>
          </w:tcPr>
          <w:p w:rsidR="00384C33" w:rsidRDefault="001D304C">
            <w:r>
              <w:t>BHS Principal - Lina Moore</w:t>
            </w:r>
          </w:p>
          <w:p w:rsidR="004643A3" w:rsidRDefault="004643A3"/>
          <w:p w:rsidR="006043DB" w:rsidRDefault="00F25188" w:rsidP="006043DB">
            <w:r>
              <w:t>Ms. Moore provided to the Board Mem</w:t>
            </w:r>
            <w:r w:rsidR="00E56D39">
              <w:t>bers information on the interim testing and Bench mark testing scores for high school.  She informed them that these scores reflected material students may have not covered yet.  The DMAC testing she has showed previously was over material the students had covered.  The teachers take these scores and will look at areas they need to focus on based on students’ weaknesses.  These tests are given approximately six weeks prior to the STAAR tests.   Ms. Moore spoke of the recent training the high school had with Region 3 “Unpack the TEKS”, which gave a great look at how students see the information</w:t>
            </w:r>
            <w:r w:rsidR="006043DB">
              <w:t xml:space="preserve"> they need to grasp</w:t>
            </w:r>
            <w:r w:rsidR="00E56D39">
              <w:t xml:space="preserve"> and teachers get a better </w:t>
            </w:r>
            <w:r w:rsidR="006043DB">
              <w:t>understanding</w:t>
            </w:r>
            <w:r w:rsidR="00E56D39">
              <w:t xml:space="preserve"> on how they need to </w:t>
            </w:r>
            <w:r w:rsidR="006043DB">
              <w:t xml:space="preserve">present it to them.  Ms. Moore stated that attendance is very important because students need to be at school to teach them.  She praised the work Ms. Delgado does in calling parents, students and getting meeting set up with them to address their child’s needs. The high school is still filing truancy and taking families to court if needed. </w:t>
            </w:r>
          </w:p>
          <w:p w:rsidR="00662C15" w:rsidRDefault="00662C15" w:rsidP="006043DB"/>
          <w:p w:rsidR="004643A3" w:rsidRDefault="004643A3" w:rsidP="006043DB"/>
        </w:tc>
        <w:tc>
          <w:tcPr>
            <w:tcW w:w="35" w:type="pct"/>
            <w:tcBorders>
              <w:top w:val="nil"/>
              <w:left w:val="nil"/>
              <w:bottom w:val="nil"/>
              <w:right w:val="nil"/>
              <w:tl2br w:val="nil"/>
              <w:tr2bl w:val="nil"/>
            </w:tcBorders>
          </w:tcPr>
          <w:p w:rsidR="00384C33" w:rsidRDefault="00384C33">
            <w:pPr>
              <w:jc w:val="right"/>
            </w:pPr>
          </w:p>
        </w:tc>
      </w:tr>
      <w:tr w:rsidR="00493EC8" w:rsidTr="00CA6552">
        <w:trPr>
          <w:tblCellSpacing w:w="15" w:type="dxa"/>
        </w:trPr>
        <w:tc>
          <w:tcPr>
            <w:tcW w:w="433" w:type="pct"/>
            <w:gridSpan w:val="2"/>
            <w:tcBorders>
              <w:top w:val="nil"/>
              <w:left w:val="nil"/>
              <w:bottom w:val="nil"/>
              <w:right w:val="nil"/>
              <w:tl2br w:val="nil"/>
              <w:tr2bl w:val="nil"/>
            </w:tcBorders>
          </w:tcPr>
          <w:p w:rsidR="00384C33" w:rsidRDefault="001D304C">
            <w:pPr>
              <w:jc w:val="right"/>
            </w:pPr>
            <w:r>
              <w:t>F.</w:t>
            </w:r>
          </w:p>
        </w:tc>
        <w:tc>
          <w:tcPr>
            <w:tcW w:w="4468" w:type="pct"/>
            <w:gridSpan w:val="2"/>
            <w:tcBorders>
              <w:top w:val="nil"/>
              <w:left w:val="nil"/>
              <w:bottom w:val="nil"/>
              <w:right w:val="nil"/>
              <w:tl2br w:val="nil"/>
              <w:tr2bl w:val="nil"/>
            </w:tcBorders>
          </w:tcPr>
          <w:p w:rsidR="00384C33" w:rsidRDefault="001D304C">
            <w:r>
              <w:t>Curriculum Director - Sylvia Hernandez</w:t>
            </w:r>
          </w:p>
          <w:p w:rsidR="002B1FE3" w:rsidRDefault="002B1FE3"/>
          <w:p w:rsidR="002B1FE3" w:rsidRDefault="002B1FE3" w:rsidP="00E036E7">
            <w:r>
              <w:t xml:space="preserve">Ms. Hernandez informed the Board that her duties still include DMAC, TEKS Resources, textbooks, </w:t>
            </w:r>
            <w:r w:rsidR="00E036E7">
              <w:t xml:space="preserve">and she now does </w:t>
            </w:r>
            <w:r>
              <w:t xml:space="preserve">Para Training certification.  Ms. Hernandez assists with textbook adoptions, benchmark material, assisting principals with curriculum updates.  Ms. Hernandez is the 504 high school coordinator and </w:t>
            </w:r>
            <w:r w:rsidR="00E036E7">
              <w:t xml:space="preserve">a </w:t>
            </w:r>
            <w:r>
              <w:t xml:space="preserve">DAEP hearing officer.  </w:t>
            </w:r>
            <w:r w:rsidR="00AD4663">
              <w:t>Ms.</w:t>
            </w:r>
            <w:r>
              <w:t xml:space="preserve"> Hernandez works with the Edgenuity Program and gave </w:t>
            </w:r>
            <w:r w:rsidR="00E036E7">
              <w:t>a breakdown on</w:t>
            </w:r>
            <w:r>
              <w:t xml:space="preserve"> </w:t>
            </w:r>
            <w:r w:rsidR="00E036E7">
              <w:t>the</w:t>
            </w:r>
            <w:r>
              <w:t xml:space="preserve"> students who use the program</w:t>
            </w:r>
            <w:r w:rsidR="00E036E7">
              <w:t>, and the population served by the program.</w:t>
            </w:r>
            <w:r>
              <w:t xml:space="preserve"> </w:t>
            </w:r>
            <w:r w:rsidR="00AD4663">
              <w:t xml:space="preserve"> Edgenuity is used in DAEP, Spanish, middle school speech, special ed, homebound and credit recovery.</w:t>
            </w:r>
          </w:p>
          <w:p w:rsidR="00E036E7" w:rsidRDefault="00E036E7" w:rsidP="00E036E7"/>
        </w:tc>
        <w:tc>
          <w:tcPr>
            <w:tcW w:w="35" w:type="pct"/>
            <w:tcBorders>
              <w:top w:val="nil"/>
              <w:left w:val="nil"/>
              <w:bottom w:val="nil"/>
              <w:right w:val="nil"/>
              <w:tl2br w:val="nil"/>
              <w:tr2bl w:val="nil"/>
            </w:tcBorders>
          </w:tcPr>
          <w:p w:rsidR="00384C33" w:rsidRDefault="00384C33">
            <w:pPr>
              <w:jc w:val="right"/>
            </w:pPr>
          </w:p>
        </w:tc>
      </w:tr>
      <w:tr w:rsidR="00493EC8" w:rsidTr="00CA6552">
        <w:trPr>
          <w:tblCellSpacing w:w="15" w:type="dxa"/>
        </w:trPr>
        <w:tc>
          <w:tcPr>
            <w:tcW w:w="433" w:type="pct"/>
            <w:gridSpan w:val="2"/>
            <w:tcBorders>
              <w:top w:val="nil"/>
              <w:left w:val="nil"/>
              <w:bottom w:val="nil"/>
              <w:right w:val="nil"/>
              <w:tl2br w:val="nil"/>
              <w:tr2bl w:val="nil"/>
            </w:tcBorders>
          </w:tcPr>
          <w:p w:rsidR="00384C33" w:rsidRDefault="001D304C">
            <w:pPr>
              <w:jc w:val="right"/>
            </w:pPr>
            <w:r>
              <w:t>G.</w:t>
            </w:r>
          </w:p>
        </w:tc>
        <w:tc>
          <w:tcPr>
            <w:tcW w:w="4468" w:type="pct"/>
            <w:gridSpan w:val="2"/>
            <w:tcBorders>
              <w:top w:val="nil"/>
              <w:left w:val="nil"/>
              <w:bottom w:val="nil"/>
              <w:right w:val="nil"/>
              <w:tl2br w:val="nil"/>
              <w:tr2bl w:val="nil"/>
            </w:tcBorders>
          </w:tcPr>
          <w:p w:rsidR="00384C33" w:rsidRDefault="001D304C">
            <w:r>
              <w:t>Athletic Director - Chris Horn</w:t>
            </w:r>
          </w:p>
          <w:p w:rsidR="00E036E7" w:rsidRDefault="00E036E7"/>
          <w:p w:rsidR="00E036E7" w:rsidRDefault="00E036E7" w:rsidP="00E036E7">
            <w:r>
              <w:t xml:space="preserve">Coach Horn presented to the Board Members the four categories of his budget and how each category is used.  Ms. Wallace asked about the inventory of equipment and uniforms.  Coach Horn said that after Harvey everything is back on rotation of 1 every 4 years, with the exception if more uniforms are needed due to increase in numbers participating.  </w:t>
            </w:r>
            <w:r w:rsidR="00AD4663">
              <w:t>Coach Horn stated that equipment had to be inspected (helmets) and if they fail inspection, they must be replaced.</w:t>
            </w:r>
          </w:p>
          <w:p w:rsidR="00AD4663" w:rsidRDefault="00AD4663" w:rsidP="00E036E7"/>
        </w:tc>
        <w:tc>
          <w:tcPr>
            <w:tcW w:w="35" w:type="pct"/>
            <w:tcBorders>
              <w:top w:val="nil"/>
              <w:left w:val="nil"/>
              <w:bottom w:val="nil"/>
              <w:right w:val="nil"/>
              <w:tl2br w:val="nil"/>
              <w:tr2bl w:val="nil"/>
            </w:tcBorders>
          </w:tcPr>
          <w:p w:rsidR="00384C33" w:rsidRDefault="00384C33">
            <w:pPr>
              <w:jc w:val="right"/>
            </w:pPr>
          </w:p>
        </w:tc>
      </w:tr>
      <w:tr w:rsidR="00493EC8" w:rsidTr="00CA6552">
        <w:trPr>
          <w:tblCellSpacing w:w="15" w:type="dxa"/>
        </w:trPr>
        <w:tc>
          <w:tcPr>
            <w:tcW w:w="433" w:type="pct"/>
            <w:gridSpan w:val="2"/>
            <w:tcBorders>
              <w:top w:val="nil"/>
              <w:left w:val="nil"/>
              <w:bottom w:val="nil"/>
              <w:right w:val="nil"/>
              <w:tl2br w:val="nil"/>
              <w:tr2bl w:val="nil"/>
            </w:tcBorders>
          </w:tcPr>
          <w:p w:rsidR="00384C33" w:rsidRDefault="001D304C">
            <w:pPr>
              <w:jc w:val="right"/>
            </w:pPr>
            <w:r>
              <w:t>H.</w:t>
            </w:r>
          </w:p>
        </w:tc>
        <w:tc>
          <w:tcPr>
            <w:tcW w:w="4468" w:type="pct"/>
            <w:gridSpan w:val="2"/>
            <w:tcBorders>
              <w:top w:val="nil"/>
              <w:left w:val="nil"/>
              <w:bottom w:val="nil"/>
              <w:right w:val="nil"/>
              <w:tl2br w:val="nil"/>
              <w:tr2bl w:val="nil"/>
            </w:tcBorders>
          </w:tcPr>
          <w:p w:rsidR="00384C33" w:rsidRDefault="001D304C">
            <w:r>
              <w:t>Superintendent - Mr. Anglin</w:t>
            </w:r>
          </w:p>
          <w:p w:rsidR="00AD4663" w:rsidRDefault="00AD4663"/>
          <w:p w:rsidR="00AD4663" w:rsidRDefault="00AD4663">
            <w:r>
              <w:t>Mr. Anglin informed the Board that he had addressed the TCEQ issue and we have engineers coming out to look at the facility at the high school because part of the problem is based on size.  We are working to address the needs to correct the constant problems we are having with the facility.</w:t>
            </w:r>
          </w:p>
          <w:p w:rsidR="00AD4663" w:rsidRDefault="00AD4663">
            <w:r>
              <w:t xml:space="preserve">In regards to the railroad, Mr. Anglin is still working on getting a letter together to contact them.  </w:t>
            </w:r>
          </w:p>
        </w:tc>
        <w:tc>
          <w:tcPr>
            <w:tcW w:w="35" w:type="pct"/>
            <w:tcBorders>
              <w:top w:val="nil"/>
              <w:left w:val="nil"/>
              <w:bottom w:val="nil"/>
              <w:right w:val="nil"/>
              <w:tl2br w:val="nil"/>
              <w:tr2bl w:val="nil"/>
            </w:tcBorders>
          </w:tcPr>
          <w:p w:rsidR="00384C33" w:rsidRDefault="00384C33">
            <w:pPr>
              <w:jc w:val="right"/>
            </w:pPr>
          </w:p>
        </w:tc>
      </w:tr>
      <w:tr w:rsidR="00493EC8" w:rsidTr="00CA6552">
        <w:trPr>
          <w:tblCellSpacing w:w="15" w:type="dxa"/>
        </w:trPr>
        <w:tc>
          <w:tcPr>
            <w:tcW w:w="433" w:type="pct"/>
            <w:gridSpan w:val="2"/>
            <w:tcBorders>
              <w:top w:val="nil"/>
              <w:left w:val="nil"/>
              <w:bottom w:val="nil"/>
              <w:right w:val="nil"/>
              <w:tl2br w:val="nil"/>
              <w:tr2bl w:val="nil"/>
            </w:tcBorders>
          </w:tcPr>
          <w:p w:rsidR="00384C33" w:rsidRDefault="001D304C">
            <w:pPr>
              <w:jc w:val="right"/>
            </w:pPr>
            <w:r>
              <w:lastRenderedPageBreak/>
              <w:t>I.</w:t>
            </w:r>
          </w:p>
        </w:tc>
        <w:tc>
          <w:tcPr>
            <w:tcW w:w="4468" w:type="pct"/>
            <w:gridSpan w:val="2"/>
            <w:tcBorders>
              <w:top w:val="nil"/>
              <w:left w:val="nil"/>
              <w:bottom w:val="nil"/>
              <w:right w:val="nil"/>
              <w:tl2br w:val="nil"/>
              <w:tr2bl w:val="nil"/>
            </w:tcBorders>
          </w:tcPr>
          <w:p w:rsidR="00384C33" w:rsidRDefault="001D304C">
            <w:r>
              <w:t>Department Reports for Information Only</w:t>
            </w:r>
          </w:p>
          <w:p w:rsidR="00AD4663" w:rsidRDefault="00AD4663"/>
          <w:p w:rsidR="00AD4663" w:rsidRDefault="00AD4663">
            <w:r>
              <w:t>No discussion</w:t>
            </w:r>
          </w:p>
          <w:p w:rsidR="00AD4663" w:rsidRDefault="00AD4663"/>
        </w:tc>
        <w:tc>
          <w:tcPr>
            <w:tcW w:w="35" w:type="pct"/>
            <w:tcBorders>
              <w:top w:val="nil"/>
              <w:left w:val="nil"/>
              <w:bottom w:val="nil"/>
              <w:right w:val="nil"/>
              <w:tl2br w:val="nil"/>
              <w:tr2bl w:val="nil"/>
            </w:tcBorders>
          </w:tcPr>
          <w:p w:rsidR="00384C33" w:rsidRDefault="00384C33">
            <w:pPr>
              <w:jc w:val="right"/>
            </w:pPr>
          </w:p>
        </w:tc>
      </w:tr>
      <w:tr w:rsidR="00493EC8" w:rsidTr="00CA6552">
        <w:trPr>
          <w:tblCellSpacing w:w="15" w:type="dxa"/>
        </w:trPr>
        <w:tc>
          <w:tcPr>
            <w:tcW w:w="278" w:type="pct"/>
            <w:tcBorders>
              <w:top w:val="nil"/>
              <w:left w:val="nil"/>
              <w:bottom w:val="nil"/>
              <w:right w:val="nil"/>
              <w:tl2br w:val="nil"/>
              <w:tr2bl w:val="nil"/>
            </w:tcBorders>
          </w:tcPr>
          <w:p w:rsidR="00384C33" w:rsidRDefault="001D304C">
            <w:pPr>
              <w:jc w:val="right"/>
            </w:pPr>
            <w:r>
              <w:t>6.</w:t>
            </w:r>
          </w:p>
        </w:tc>
        <w:tc>
          <w:tcPr>
            <w:tcW w:w="4623" w:type="pct"/>
            <w:gridSpan w:val="3"/>
            <w:tcBorders>
              <w:top w:val="nil"/>
              <w:left w:val="nil"/>
              <w:bottom w:val="nil"/>
              <w:right w:val="nil"/>
              <w:tl2br w:val="nil"/>
              <w:tr2bl w:val="nil"/>
            </w:tcBorders>
          </w:tcPr>
          <w:p w:rsidR="00384C33" w:rsidRDefault="001D304C">
            <w:pPr>
              <w:rPr>
                <w:b/>
              </w:rPr>
            </w:pPr>
            <w:r>
              <w:rPr>
                <w:b/>
              </w:rPr>
              <w:t>Consider Partnership with Headstart at BISD</w:t>
            </w:r>
          </w:p>
          <w:p w:rsidR="00AD4663" w:rsidRDefault="00AD4663">
            <w:pPr>
              <w:rPr>
                <w:b/>
              </w:rPr>
            </w:pPr>
          </w:p>
          <w:p w:rsidR="00AD4663" w:rsidRDefault="00AF638D">
            <w:r>
              <w:t>Mr.</w:t>
            </w:r>
            <w:r w:rsidR="00AD4663">
              <w:t xml:space="preserve"> Anglin informed the Board that the director of BCFS Headstart came to see him and </w:t>
            </w:r>
            <w:r w:rsidR="003A798D">
              <w:t xml:space="preserve">they are putting information together on the services they can offer the district.  Mr. Anglin stated that the possibility of one class in Bloomington and possibly another location at Placedo.  The district is looking to have full day Pre-K next year, and this would assist us in meeting those needs.  This is just for information right now and will keep the Board informed. </w:t>
            </w:r>
          </w:p>
          <w:p w:rsidR="003A798D" w:rsidRDefault="003A798D"/>
        </w:tc>
        <w:tc>
          <w:tcPr>
            <w:tcW w:w="35" w:type="pct"/>
            <w:tcBorders>
              <w:top w:val="nil"/>
              <w:left w:val="nil"/>
              <w:bottom w:val="nil"/>
              <w:right w:val="nil"/>
              <w:tl2br w:val="nil"/>
              <w:tr2bl w:val="nil"/>
            </w:tcBorders>
          </w:tcPr>
          <w:p w:rsidR="00384C33" w:rsidRDefault="00384C33">
            <w:pPr>
              <w:jc w:val="right"/>
            </w:pPr>
          </w:p>
        </w:tc>
      </w:tr>
      <w:tr w:rsidR="00493EC8" w:rsidTr="00CA6552">
        <w:trPr>
          <w:tblCellSpacing w:w="15" w:type="dxa"/>
        </w:trPr>
        <w:tc>
          <w:tcPr>
            <w:tcW w:w="278" w:type="pct"/>
            <w:tcBorders>
              <w:top w:val="nil"/>
              <w:left w:val="nil"/>
              <w:bottom w:val="nil"/>
              <w:right w:val="nil"/>
              <w:tl2br w:val="nil"/>
              <w:tr2bl w:val="nil"/>
            </w:tcBorders>
          </w:tcPr>
          <w:p w:rsidR="00384C33" w:rsidRDefault="001D304C">
            <w:pPr>
              <w:jc w:val="right"/>
            </w:pPr>
            <w:r>
              <w:t>7.</w:t>
            </w:r>
          </w:p>
        </w:tc>
        <w:tc>
          <w:tcPr>
            <w:tcW w:w="4623" w:type="pct"/>
            <w:gridSpan w:val="3"/>
            <w:tcBorders>
              <w:top w:val="nil"/>
              <w:left w:val="nil"/>
              <w:bottom w:val="nil"/>
              <w:right w:val="nil"/>
              <w:tl2br w:val="nil"/>
              <w:tr2bl w:val="nil"/>
            </w:tcBorders>
          </w:tcPr>
          <w:p w:rsidR="00384C33" w:rsidRDefault="001D304C">
            <w:r>
              <w:rPr>
                <w:b/>
              </w:rPr>
              <w:t>ITEMS OF BUSINESS</w:t>
            </w:r>
          </w:p>
        </w:tc>
        <w:tc>
          <w:tcPr>
            <w:tcW w:w="35" w:type="pct"/>
            <w:tcBorders>
              <w:top w:val="nil"/>
              <w:left w:val="nil"/>
              <w:bottom w:val="nil"/>
              <w:right w:val="nil"/>
              <w:tl2br w:val="nil"/>
              <w:tr2bl w:val="nil"/>
            </w:tcBorders>
          </w:tcPr>
          <w:p w:rsidR="00384C33" w:rsidRDefault="00384C33">
            <w:pPr>
              <w:jc w:val="right"/>
            </w:pPr>
          </w:p>
        </w:tc>
      </w:tr>
      <w:tr w:rsidR="00493EC8" w:rsidTr="00CA6552">
        <w:trPr>
          <w:tblCellSpacing w:w="15" w:type="dxa"/>
        </w:trPr>
        <w:tc>
          <w:tcPr>
            <w:tcW w:w="278" w:type="pct"/>
            <w:tcBorders>
              <w:top w:val="nil"/>
              <w:left w:val="nil"/>
              <w:bottom w:val="nil"/>
              <w:right w:val="nil"/>
              <w:tl2br w:val="nil"/>
              <w:tr2bl w:val="nil"/>
            </w:tcBorders>
          </w:tcPr>
          <w:p w:rsidR="00384C33" w:rsidRDefault="001D304C">
            <w:pPr>
              <w:jc w:val="right"/>
            </w:pPr>
            <w:r>
              <w:t>8.</w:t>
            </w:r>
          </w:p>
        </w:tc>
        <w:tc>
          <w:tcPr>
            <w:tcW w:w="4623" w:type="pct"/>
            <w:gridSpan w:val="3"/>
            <w:tcBorders>
              <w:top w:val="nil"/>
              <w:left w:val="nil"/>
              <w:bottom w:val="nil"/>
              <w:right w:val="nil"/>
              <w:tl2br w:val="nil"/>
              <w:tr2bl w:val="nil"/>
            </w:tcBorders>
          </w:tcPr>
          <w:p w:rsidR="00384C33" w:rsidRDefault="001D304C">
            <w:r>
              <w:rPr>
                <w:b/>
              </w:rPr>
              <w:t>Consent Agenda</w:t>
            </w:r>
          </w:p>
        </w:tc>
        <w:tc>
          <w:tcPr>
            <w:tcW w:w="35" w:type="pct"/>
            <w:tcBorders>
              <w:top w:val="nil"/>
              <w:left w:val="nil"/>
              <w:bottom w:val="nil"/>
              <w:right w:val="nil"/>
              <w:tl2br w:val="nil"/>
              <w:tr2bl w:val="nil"/>
            </w:tcBorders>
          </w:tcPr>
          <w:p w:rsidR="00384C33" w:rsidRDefault="00384C33">
            <w:pPr>
              <w:jc w:val="right"/>
            </w:pPr>
          </w:p>
        </w:tc>
      </w:tr>
      <w:tr w:rsidR="00493EC8" w:rsidTr="00CA6552">
        <w:trPr>
          <w:tblCellSpacing w:w="15" w:type="dxa"/>
        </w:trPr>
        <w:tc>
          <w:tcPr>
            <w:tcW w:w="433" w:type="pct"/>
            <w:gridSpan w:val="2"/>
            <w:tcBorders>
              <w:top w:val="nil"/>
              <w:left w:val="nil"/>
              <w:bottom w:val="nil"/>
              <w:right w:val="nil"/>
              <w:tl2br w:val="nil"/>
              <w:tr2bl w:val="nil"/>
            </w:tcBorders>
          </w:tcPr>
          <w:p w:rsidR="00384C33" w:rsidRDefault="001D304C">
            <w:pPr>
              <w:jc w:val="right"/>
            </w:pPr>
            <w:r>
              <w:t>A.</w:t>
            </w:r>
          </w:p>
        </w:tc>
        <w:tc>
          <w:tcPr>
            <w:tcW w:w="4468" w:type="pct"/>
            <w:gridSpan w:val="2"/>
            <w:tcBorders>
              <w:top w:val="nil"/>
              <w:left w:val="nil"/>
              <w:bottom w:val="nil"/>
              <w:right w:val="nil"/>
              <w:tl2br w:val="nil"/>
              <w:tr2bl w:val="nil"/>
            </w:tcBorders>
          </w:tcPr>
          <w:p w:rsidR="00384C33" w:rsidRDefault="001D304C">
            <w:r>
              <w:t>Approve Minutes for January 2020</w:t>
            </w:r>
          </w:p>
        </w:tc>
        <w:tc>
          <w:tcPr>
            <w:tcW w:w="35" w:type="pct"/>
            <w:tcBorders>
              <w:top w:val="nil"/>
              <w:left w:val="nil"/>
              <w:bottom w:val="nil"/>
              <w:right w:val="nil"/>
              <w:tl2br w:val="nil"/>
              <w:tr2bl w:val="nil"/>
            </w:tcBorders>
          </w:tcPr>
          <w:p w:rsidR="00384C33" w:rsidRDefault="00384C33">
            <w:pPr>
              <w:jc w:val="right"/>
            </w:pPr>
          </w:p>
        </w:tc>
      </w:tr>
      <w:tr w:rsidR="00493EC8" w:rsidTr="00CA6552">
        <w:trPr>
          <w:tblCellSpacing w:w="15" w:type="dxa"/>
        </w:trPr>
        <w:tc>
          <w:tcPr>
            <w:tcW w:w="433" w:type="pct"/>
            <w:gridSpan w:val="2"/>
            <w:tcBorders>
              <w:top w:val="nil"/>
              <w:left w:val="nil"/>
              <w:bottom w:val="nil"/>
              <w:right w:val="nil"/>
              <w:tl2br w:val="nil"/>
              <w:tr2bl w:val="nil"/>
            </w:tcBorders>
          </w:tcPr>
          <w:p w:rsidR="00384C33" w:rsidRDefault="001D304C">
            <w:pPr>
              <w:jc w:val="right"/>
            </w:pPr>
            <w:r>
              <w:t>B.</w:t>
            </w:r>
          </w:p>
        </w:tc>
        <w:tc>
          <w:tcPr>
            <w:tcW w:w="4468" w:type="pct"/>
            <w:gridSpan w:val="2"/>
            <w:tcBorders>
              <w:top w:val="nil"/>
              <w:left w:val="nil"/>
              <w:bottom w:val="nil"/>
              <w:right w:val="nil"/>
              <w:tl2br w:val="nil"/>
              <w:tr2bl w:val="nil"/>
            </w:tcBorders>
          </w:tcPr>
          <w:p w:rsidR="00384C33" w:rsidRDefault="001D304C">
            <w:r>
              <w:t>Finance</w:t>
            </w:r>
          </w:p>
        </w:tc>
        <w:tc>
          <w:tcPr>
            <w:tcW w:w="35" w:type="pct"/>
            <w:tcBorders>
              <w:top w:val="nil"/>
              <w:left w:val="nil"/>
              <w:bottom w:val="nil"/>
              <w:right w:val="nil"/>
              <w:tl2br w:val="nil"/>
              <w:tr2bl w:val="nil"/>
            </w:tcBorders>
          </w:tcPr>
          <w:p w:rsidR="00384C33" w:rsidRDefault="00384C33">
            <w:pPr>
              <w:jc w:val="right"/>
            </w:pPr>
          </w:p>
        </w:tc>
      </w:tr>
      <w:tr w:rsidR="00493EC8" w:rsidTr="00CA6552">
        <w:trPr>
          <w:tblCellSpacing w:w="15" w:type="dxa"/>
        </w:trPr>
        <w:tc>
          <w:tcPr>
            <w:tcW w:w="587" w:type="pct"/>
            <w:gridSpan w:val="3"/>
            <w:tcBorders>
              <w:top w:val="nil"/>
              <w:left w:val="nil"/>
              <w:bottom w:val="nil"/>
              <w:right w:val="nil"/>
              <w:tl2br w:val="nil"/>
              <w:tr2bl w:val="nil"/>
            </w:tcBorders>
          </w:tcPr>
          <w:p w:rsidR="00384C33" w:rsidRDefault="001D304C">
            <w:pPr>
              <w:jc w:val="right"/>
            </w:pPr>
            <w:r>
              <w:t>1.</w:t>
            </w:r>
          </w:p>
        </w:tc>
        <w:tc>
          <w:tcPr>
            <w:tcW w:w="4314" w:type="pct"/>
            <w:tcBorders>
              <w:top w:val="nil"/>
              <w:left w:val="nil"/>
              <w:bottom w:val="nil"/>
              <w:right w:val="nil"/>
              <w:tl2br w:val="nil"/>
              <w:tr2bl w:val="nil"/>
            </w:tcBorders>
          </w:tcPr>
          <w:p w:rsidR="00384C33" w:rsidRDefault="001D304C">
            <w:r>
              <w:t>Accounts Payable</w:t>
            </w:r>
          </w:p>
        </w:tc>
        <w:tc>
          <w:tcPr>
            <w:tcW w:w="35" w:type="pct"/>
            <w:tcBorders>
              <w:top w:val="nil"/>
              <w:left w:val="nil"/>
              <w:bottom w:val="nil"/>
              <w:right w:val="nil"/>
              <w:tl2br w:val="nil"/>
              <w:tr2bl w:val="nil"/>
            </w:tcBorders>
          </w:tcPr>
          <w:p w:rsidR="00384C33" w:rsidRDefault="00384C33">
            <w:pPr>
              <w:jc w:val="right"/>
            </w:pPr>
          </w:p>
        </w:tc>
      </w:tr>
      <w:tr w:rsidR="00493EC8" w:rsidTr="00CA6552">
        <w:trPr>
          <w:tblCellSpacing w:w="15" w:type="dxa"/>
        </w:trPr>
        <w:tc>
          <w:tcPr>
            <w:tcW w:w="587" w:type="pct"/>
            <w:gridSpan w:val="3"/>
            <w:tcBorders>
              <w:top w:val="nil"/>
              <w:left w:val="nil"/>
              <w:bottom w:val="nil"/>
              <w:right w:val="nil"/>
              <w:tl2br w:val="nil"/>
              <w:tr2bl w:val="nil"/>
            </w:tcBorders>
          </w:tcPr>
          <w:p w:rsidR="00384C33" w:rsidRDefault="001D304C">
            <w:pPr>
              <w:jc w:val="right"/>
            </w:pPr>
            <w:r>
              <w:t>2.</w:t>
            </w:r>
          </w:p>
        </w:tc>
        <w:tc>
          <w:tcPr>
            <w:tcW w:w="4314" w:type="pct"/>
            <w:tcBorders>
              <w:top w:val="nil"/>
              <w:left w:val="nil"/>
              <w:bottom w:val="nil"/>
              <w:right w:val="nil"/>
              <w:tl2br w:val="nil"/>
              <w:tr2bl w:val="nil"/>
            </w:tcBorders>
          </w:tcPr>
          <w:p w:rsidR="00384C33" w:rsidRDefault="001D304C">
            <w:r>
              <w:t>Finance Report</w:t>
            </w:r>
          </w:p>
        </w:tc>
        <w:tc>
          <w:tcPr>
            <w:tcW w:w="35" w:type="pct"/>
            <w:tcBorders>
              <w:top w:val="nil"/>
              <w:left w:val="nil"/>
              <w:bottom w:val="nil"/>
              <w:right w:val="nil"/>
              <w:tl2br w:val="nil"/>
              <w:tr2bl w:val="nil"/>
            </w:tcBorders>
          </w:tcPr>
          <w:p w:rsidR="00384C33" w:rsidRDefault="00384C33">
            <w:pPr>
              <w:jc w:val="right"/>
            </w:pPr>
          </w:p>
        </w:tc>
      </w:tr>
      <w:tr w:rsidR="00493EC8" w:rsidTr="00CA6552">
        <w:trPr>
          <w:tblCellSpacing w:w="15" w:type="dxa"/>
        </w:trPr>
        <w:tc>
          <w:tcPr>
            <w:tcW w:w="587" w:type="pct"/>
            <w:gridSpan w:val="3"/>
            <w:tcBorders>
              <w:top w:val="nil"/>
              <w:left w:val="nil"/>
              <w:bottom w:val="nil"/>
              <w:right w:val="nil"/>
              <w:tl2br w:val="nil"/>
              <w:tr2bl w:val="nil"/>
            </w:tcBorders>
          </w:tcPr>
          <w:p w:rsidR="00384C33" w:rsidRDefault="001D304C">
            <w:pPr>
              <w:jc w:val="right"/>
            </w:pPr>
            <w:r>
              <w:t>3.</w:t>
            </w:r>
          </w:p>
        </w:tc>
        <w:tc>
          <w:tcPr>
            <w:tcW w:w="4314" w:type="pct"/>
            <w:tcBorders>
              <w:top w:val="nil"/>
              <w:left w:val="nil"/>
              <w:bottom w:val="nil"/>
              <w:right w:val="nil"/>
              <w:tl2br w:val="nil"/>
              <w:tr2bl w:val="nil"/>
            </w:tcBorders>
          </w:tcPr>
          <w:p w:rsidR="00384C33" w:rsidRDefault="001D304C">
            <w:r>
              <w:t>Investment Report</w:t>
            </w:r>
          </w:p>
        </w:tc>
        <w:tc>
          <w:tcPr>
            <w:tcW w:w="35" w:type="pct"/>
            <w:tcBorders>
              <w:top w:val="nil"/>
              <w:left w:val="nil"/>
              <w:bottom w:val="nil"/>
              <w:right w:val="nil"/>
              <w:tl2br w:val="nil"/>
              <w:tr2bl w:val="nil"/>
            </w:tcBorders>
          </w:tcPr>
          <w:p w:rsidR="00384C33" w:rsidRDefault="00384C33">
            <w:pPr>
              <w:jc w:val="right"/>
            </w:pPr>
          </w:p>
        </w:tc>
      </w:tr>
      <w:tr w:rsidR="00493EC8" w:rsidTr="00CA6552">
        <w:trPr>
          <w:tblCellSpacing w:w="15" w:type="dxa"/>
        </w:trPr>
        <w:tc>
          <w:tcPr>
            <w:tcW w:w="587" w:type="pct"/>
            <w:gridSpan w:val="3"/>
            <w:tcBorders>
              <w:top w:val="nil"/>
              <w:left w:val="nil"/>
              <w:bottom w:val="nil"/>
              <w:right w:val="nil"/>
              <w:tl2br w:val="nil"/>
              <w:tr2bl w:val="nil"/>
            </w:tcBorders>
          </w:tcPr>
          <w:p w:rsidR="00384C33" w:rsidRDefault="001D304C">
            <w:pPr>
              <w:jc w:val="right"/>
            </w:pPr>
            <w:r>
              <w:t>4.</w:t>
            </w:r>
          </w:p>
        </w:tc>
        <w:tc>
          <w:tcPr>
            <w:tcW w:w="4314" w:type="pct"/>
            <w:tcBorders>
              <w:top w:val="nil"/>
              <w:left w:val="nil"/>
              <w:bottom w:val="nil"/>
              <w:right w:val="nil"/>
              <w:tl2br w:val="nil"/>
              <w:tr2bl w:val="nil"/>
            </w:tcBorders>
          </w:tcPr>
          <w:p w:rsidR="00384C33" w:rsidRDefault="001D304C">
            <w:r>
              <w:t>Sub Report</w:t>
            </w:r>
          </w:p>
        </w:tc>
        <w:tc>
          <w:tcPr>
            <w:tcW w:w="35" w:type="pct"/>
            <w:tcBorders>
              <w:top w:val="nil"/>
              <w:left w:val="nil"/>
              <w:bottom w:val="nil"/>
              <w:right w:val="nil"/>
              <w:tl2br w:val="nil"/>
              <w:tr2bl w:val="nil"/>
            </w:tcBorders>
          </w:tcPr>
          <w:p w:rsidR="00384C33" w:rsidRDefault="00384C33">
            <w:pPr>
              <w:jc w:val="right"/>
            </w:pPr>
          </w:p>
        </w:tc>
      </w:tr>
      <w:tr w:rsidR="00493EC8" w:rsidTr="00CA6552">
        <w:trPr>
          <w:tblCellSpacing w:w="15" w:type="dxa"/>
        </w:trPr>
        <w:tc>
          <w:tcPr>
            <w:tcW w:w="587" w:type="pct"/>
            <w:gridSpan w:val="3"/>
            <w:tcBorders>
              <w:top w:val="nil"/>
              <w:left w:val="nil"/>
              <w:bottom w:val="nil"/>
              <w:right w:val="nil"/>
              <w:tl2br w:val="nil"/>
              <w:tr2bl w:val="nil"/>
            </w:tcBorders>
          </w:tcPr>
          <w:p w:rsidR="00384C33" w:rsidRDefault="001D304C">
            <w:pPr>
              <w:jc w:val="right"/>
            </w:pPr>
            <w:r>
              <w:t>5.</w:t>
            </w:r>
          </w:p>
        </w:tc>
        <w:tc>
          <w:tcPr>
            <w:tcW w:w="4314" w:type="pct"/>
            <w:tcBorders>
              <w:top w:val="nil"/>
              <w:left w:val="nil"/>
              <w:bottom w:val="nil"/>
              <w:right w:val="nil"/>
              <w:tl2br w:val="nil"/>
              <w:tr2bl w:val="nil"/>
            </w:tcBorders>
          </w:tcPr>
          <w:p w:rsidR="00384C33" w:rsidRDefault="001D304C">
            <w:r>
              <w:t>Donations</w:t>
            </w:r>
          </w:p>
          <w:p w:rsidR="003A798D" w:rsidRDefault="003A798D"/>
          <w:p w:rsidR="003A798D" w:rsidRDefault="003A798D">
            <w:r>
              <w:t>John Ellsworth made a motion to accept the Consent Agenda as presented.  Blanca Wallace second the motion.</w:t>
            </w:r>
          </w:p>
          <w:p w:rsidR="003A798D" w:rsidRDefault="003A798D"/>
          <w:p w:rsidR="003A798D" w:rsidRDefault="003A798D" w:rsidP="003A798D">
            <w:pPr>
              <w:jc w:val="right"/>
            </w:pPr>
            <w:r>
              <w:t>Motion passed 5-0 (Saenz, Nelms absent)</w:t>
            </w:r>
            <w:r w:rsidR="00CA6552">
              <w:t>.</w:t>
            </w:r>
          </w:p>
          <w:p w:rsidR="003A798D" w:rsidRDefault="003A798D" w:rsidP="003A798D">
            <w:pPr>
              <w:jc w:val="right"/>
            </w:pPr>
          </w:p>
          <w:p w:rsidR="003A798D" w:rsidRDefault="003A798D" w:rsidP="003A798D">
            <w:pPr>
              <w:jc w:val="right"/>
            </w:pPr>
          </w:p>
          <w:p w:rsidR="003A798D" w:rsidRDefault="003A798D"/>
        </w:tc>
        <w:tc>
          <w:tcPr>
            <w:tcW w:w="35" w:type="pct"/>
            <w:tcBorders>
              <w:top w:val="nil"/>
              <w:left w:val="nil"/>
              <w:bottom w:val="nil"/>
              <w:right w:val="nil"/>
              <w:tl2br w:val="nil"/>
              <w:tr2bl w:val="nil"/>
            </w:tcBorders>
          </w:tcPr>
          <w:p w:rsidR="00384C33" w:rsidRDefault="00384C33">
            <w:pPr>
              <w:jc w:val="right"/>
            </w:pPr>
          </w:p>
        </w:tc>
      </w:tr>
      <w:tr w:rsidR="00493EC8" w:rsidTr="00CA6552">
        <w:trPr>
          <w:tblCellSpacing w:w="15" w:type="dxa"/>
        </w:trPr>
        <w:tc>
          <w:tcPr>
            <w:tcW w:w="278" w:type="pct"/>
            <w:tcBorders>
              <w:top w:val="nil"/>
              <w:left w:val="nil"/>
              <w:bottom w:val="nil"/>
              <w:right w:val="nil"/>
              <w:tl2br w:val="nil"/>
              <w:tr2bl w:val="nil"/>
            </w:tcBorders>
          </w:tcPr>
          <w:p w:rsidR="00384C33" w:rsidRDefault="001D304C">
            <w:pPr>
              <w:jc w:val="right"/>
            </w:pPr>
            <w:r>
              <w:t>9.</w:t>
            </w:r>
          </w:p>
        </w:tc>
        <w:tc>
          <w:tcPr>
            <w:tcW w:w="4623" w:type="pct"/>
            <w:gridSpan w:val="3"/>
            <w:tcBorders>
              <w:top w:val="nil"/>
              <w:left w:val="nil"/>
              <w:bottom w:val="nil"/>
              <w:right w:val="nil"/>
              <w:tl2br w:val="nil"/>
              <w:tr2bl w:val="nil"/>
            </w:tcBorders>
          </w:tcPr>
          <w:p w:rsidR="00384C33" w:rsidRDefault="001D304C">
            <w:pPr>
              <w:rPr>
                <w:b/>
              </w:rPr>
            </w:pPr>
            <w:r>
              <w:rPr>
                <w:b/>
              </w:rPr>
              <w:t xml:space="preserve">Consider and </w:t>
            </w:r>
            <w:r>
              <w:rPr>
                <w:b/>
              </w:rPr>
              <w:t>Take Possible Action of Joining Texas 20 for Food Purchasing and Commodity Processing</w:t>
            </w:r>
          </w:p>
          <w:p w:rsidR="003A798D" w:rsidRDefault="003A798D">
            <w:pPr>
              <w:rPr>
                <w:b/>
              </w:rPr>
            </w:pPr>
          </w:p>
          <w:p w:rsidR="003A798D" w:rsidRDefault="003A798D">
            <w:pPr>
              <w:rPr>
                <w:b/>
              </w:rPr>
            </w:pPr>
            <w:r w:rsidRPr="00AF638D">
              <w:t>Gary Hatter, Food Service Director, presented to the Board the pros for joining the Texas 20 for food purchasing and commodity processing.  By joining</w:t>
            </w:r>
            <w:r w:rsidR="001D304C">
              <w:t xml:space="preserve"> Texas 20,</w:t>
            </w:r>
            <w:r w:rsidRPr="00AF638D">
              <w:t xml:space="preserve"> the district </w:t>
            </w:r>
            <w:r w:rsidRPr="00AF638D">
              <w:lastRenderedPageBreak/>
              <w:t>would get better pricing, more vendors</w:t>
            </w:r>
            <w:r w:rsidR="00AF638D" w:rsidRPr="00AF638D">
              <w:t xml:space="preserve"> and it doesn’t cost the district anything to join.  By joining</w:t>
            </w:r>
            <w:r w:rsidR="001D304C">
              <w:t>,</w:t>
            </w:r>
            <w:bookmarkStart w:id="0" w:name="_GoBack"/>
            <w:bookmarkEnd w:id="0"/>
            <w:r w:rsidR="00AF638D" w:rsidRPr="00AF638D">
              <w:t xml:space="preserve"> it would give more control </w:t>
            </w:r>
            <w:r w:rsidR="001D304C">
              <w:t xml:space="preserve">on products that </w:t>
            </w:r>
            <w:r w:rsidR="00AF638D" w:rsidRPr="00AF638D">
              <w:t>students want and would be able to give more flexibility in creating menus</w:t>
            </w:r>
            <w:r w:rsidR="00AF638D">
              <w:rPr>
                <w:b/>
              </w:rPr>
              <w:t>.</w:t>
            </w:r>
          </w:p>
          <w:p w:rsidR="00AF638D" w:rsidRDefault="00AF638D">
            <w:pPr>
              <w:rPr>
                <w:b/>
              </w:rPr>
            </w:pPr>
          </w:p>
          <w:p w:rsidR="00AF638D" w:rsidRDefault="00AF638D" w:rsidP="00AF638D">
            <w:r w:rsidRPr="00AF638D">
              <w:t>John Ellsworth made a motion to join the Texas 20 for food purchasing and commodity processing.</w:t>
            </w:r>
            <w:r>
              <w:t xml:space="preserve">  A second was given by Javier Chavana.</w:t>
            </w:r>
          </w:p>
          <w:p w:rsidR="00AF638D" w:rsidRDefault="00AF638D" w:rsidP="00AF638D"/>
          <w:p w:rsidR="00AF638D" w:rsidRDefault="00AF638D" w:rsidP="00AF638D">
            <w:pPr>
              <w:jc w:val="right"/>
            </w:pPr>
            <w:r>
              <w:t>Motion passed 5-0 (Saenz, Nelms absent)</w:t>
            </w:r>
            <w:r w:rsidR="00CA6552">
              <w:t>.</w:t>
            </w:r>
          </w:p>
          <w:p w:rsidR="00AF638D" w:rsidRPr="00AF638D" w:rsidRDefault="00AF638D" w:rsidP="00AF638D">
            <w:pPr>
              <w:jc w:val="right"/>
            </w:pPr>
          </w:p>
        </w:tc>
        <w:tc>
          <w:tcPr>
            <w:tcW w:w="35" w:type="pct"/>
            <w:tcBorders>
              <w:top w:val="nil"/>
              <w:left w:val="nil"/>
              <w:bottom w:val="nil"/>
              <w:right w:val="nil"/>
              <w:tl2br w:val="nil"/>
              <w:tr2bl w:val="nil"/>
            </w:tcBorders>
          </w:tcPr>
          <w:p w:rsidR="00384C33" w:rsidRDefault="00384C33">
            <w:pPr>
              <w:jc w:val="right"/>
            </w:pPr>
          </w:p>
        </w:tc>
      </w:tr>
      <w:tr w:rsidR="00493EC8" w:rsidTr="00CA6552">
        <w:trPr>
          <w:tblCellSpacing w:w="15" w:type="dxa"/>
        </w:trPr>
        <w:tc>
          <w:tcPr>
            <w:tcW w:w="278" w:type="pct"/>
            <w:tcBorders>
              <w:top w:val="nil"/>
              <w:left w:val="nil"/>
              <w:bottom w:val="nil"/>
              <w:right w:val="nil"/>
              <w:tl2br w:val="nil"/>
              <w:tr2bl w:val="nil"/>
            </w:tcBorders>
          </w:tcPr>
          <w:p w:rsidR="00384C33" w:rsidRDefault="001D304C">
            <w:pPr>
              <w:jc w:val="right"/>
            </w:pPr>
            <w:r>
              <w:lastRenderedPageBreak/>
              <w:t>10.</w:t>
            </w:r>
          </w:p>
        </w:tc>
        <w:tc>
          <w:tcPr>
            <w:tcW w:w="4623" w:type="pct"/>
            <w:gridSpan w:val="3"/>
            <w:tcBorders>
              <w:top w:val="nil"/>
              <w:left w:val="nil"/>
              <w:bottom w:val="nil"/>
              <w:right w:val="nil"/>
              <w:tl2br w:val="nil"/>
              <w:tr2bl w:val="nil"/>
            </w:tcBorders>
          </w:tcPr>
          <w:p w:rsidR="00384C33" w:rsidRDefault="001D304C">
            <w:pPr>
              <w:rPr>
                <w:b/>
              </w:rPr>
            </w:pPr>
            <w:r>
              <w:rPr>
                <w:b/>
              </w:rPr>
              <w:t xml:space="preserve">The Board will review the application to open Crossroads Connect Academy in </w:t>
            </w:r>
            <w:r>
              <w:rPr>
                <w:b/>
              </w:rPr>
              <w:t>August 2020 contingent upon continuation grant funding to implement school action.  </w:t>
            </w:r>
          </w:p>
          <w:p w:rsidR="00AF638D" w:rsidRDefault="00AF638D">
            <w:pPr>
              <w:rPr>
                <w:b/>
              </w:rPr>
            </w:pPr>
          </w:p>
          <w:p w:rsidR="00AF638D" w:rsidRDefault="00AF638D">
            <w:r w:rsidRPr="00AF638D">
              <w:t xml:space="preserve">Mr. Anglin presented to the Board a copy of the grant application.  He informed them of the plans of how the Academy would be set up and possible staff that would be hired to run the Academy. </w:t>
            </w:r>
            <w:r>
              <w:t xml:space="preserve"> Mr. Anglin gave the many possibilities of how the Academy would benefit the students and the district.  </w:t>
            </w:r>
            <w:r w:rsidR="00F778FE">
              <w:t>Mr. Anglin stated that this is based on the continuation of grant funding to implement the Academy.</w:t>
            </w:r>
          </w:p>
          <w:p w:rsidR="00111EEB" w:rsidRDefault="00111EEB"/>
          <w:p w:rsidR="00111EEB" w:rsidRDefault="00111EEB">
            <w:r>
              <w:t xml:space="preserve">A motion was made by </w:t>
            </w:r>
            <w:r w:rsidR="00F778FE">
              <w:t>John Ellsworth to open the Crossroads Connect Academy in August 2020 contingent upon contin</w:t>
            </w:r>
            <w:r w:rsidR="00CA6552">
              <w:t>uation of grant funding for implementation of the school.   A second was given by Joe Canales.</w:t>
            </w:r>
          </w:p>
          <w:p w:rsidR="00CA6552" w:rsidRDefault="00CA6552"/>
          <w:p w:rsidR="00CA6552" w:rsidRPr="00AF638D" w:rsidRDefault="00CA6552" w:rsidP="00CA6552">
            <w:pPr>
              <w:jc w:val="right"/>
            </w:pPr>
            <w:r>
              <w:t>Motion passed 5-0 (Saenz, Nelms absent).</w:t>
            </w:r>
          </w:p>
        </w:tc>
        <w:tc>
          <w:tcPr>
            <w:tcW w:w="35" w:type="pct"/>
            <w:tcBorders>
              <w:top w:val="nil"/>
              <w:left w:val="nil"/>
              <w:bottom w:val="nil"/>
              <w:right w:val="nil"/>
              <w:tl2br w:val="nil"/>
              <w:tr2bl w:val="nil"/>
            </w:tcBorders>
          </w:tcPr>
          <w:p w:rsidR="00384C33" w:rsidRDefault="00384C33">
            <w:pPr>
              <w:jc w:val="right"/>
            </w:pPr>
          </w:p>
        </w:tc>
      </w:tr>
      <w:tr w:rsidR="00CA6552" w:rsidTr="00CA6552">
        <w:trPr>
          <w:tblCellSpacing w:w="15" w:type="dxa"/>
        </w:trPr>
        <w:tc>
          <w:tcPr>
            <w:tcW w:w="278" w:type="pct"/>
            <w:tcBorders>
              <w:top w:val="nil"/>
              <w:left w:val="nil"/>
              <w:bottom w:val="nil"/>
              <w:right w:val="nil"/>
              <w:tl2br w:val="nil"/>
              <w:tr2bl w:val="nil"/>
            </w:tcBorders>
          </w:tcPr>
          <w:p w:rsidR="00CA6552" w:rsidRDefault="00CA6552">
            <w:pPr>
              <w:jc w:val="right"/>
            </w:pPr>
          </w:p>
        </w:tc>
        <w:tc>
          <w:tcPr>
            <w:tcW w:w="4623" w:type="pct"/>
            <w:gridSpan w:val="3"/>
            <w:tcBorders>
              <w:top w:val="nil"/>
              <w:left w:val="nil"/>
              <w:bottom w:val="nil"/>
              <w:right w:val="nil"/>
              <w:tl2br w:val="nil"/>
              <w:tr2bl w:val="nil"/>
            </w:tcBorders>
          </w:tcPr>
          <w:p w:rsidR="00CA6552" w:rsidRDefault="00CA6552">
            <w:pPr>
              <w:rPr>
                <w:b/>
              </w:rPr>
            </w:pPr>
          </w:p>
          <w:p w:rsidR="00CA6552" w:rsidRDefault="00CA6552">
            <w:pPr>
              <w:rPr>
                <w:b/>
              </w:rPr>
            </w:pPr>
            <w:r>
              <w:rPr>
                <w:b/>
              </w:rPr>
              <w:t>Board took a 5-minute break.</w:t>
            </w:r>
          </w:p>
          <w:p w:rsidR="00CA6552" w:rsidRDefault="00CA6552">
            <w:pPr>
              <w:rPr>
                <w:b/>
              </w:rPr>
            </w:pPr>
          </w:p>
        </w:tc>
        <w:tc>
          <w:tcPr>
            <w:tcW w:w="35" w:type="pct"/>
            <w:tcBorders>
              <w:top w:val="nil"/>
              <w:left w:val="nil"/>
              <w:bottom w:val="nil"/>
              <w:right w:val="nil"/>
              <w:tl2br w:val="nil"/>
              <w:tr2bl w:val="nil"/>
            </w:tcBorders>
          </w:tcPr>
          <w:p w:rsidR="00CA6552" w:rsidRDefault="00CA6552">
            <w:pPr>
              <w:jc w:val="right"/>
            </w:pPr>
          </w:p>
        </w:tc>
      </w:tr>
      <w:tr w:rsidR="00493EC8" w:rsidTr="00CA6552">
        <w:trPr>
          <w:tblCellSpacing w:w="15" w:type="dxa"/>
        </w:trPr>
        <w:tc>
          <w:tcPr>
            <w:tcW w:w="278" w:type="pct"/>
            <w:tcBorders>
              <w:top w:val="nil"/>
              <w:left w:val="nil"/>
              <w:bottom w:val="nil"/>
              <w:right w:val="nil"/>
              <w:tl2br w:val="nil"/>
              <w:tr2bl w:val="nil"/>
            </w:tcBorders>
          </w:tcPr>
          <w:p w:rsidR="00384C33" w:rsidRDefault="001D304C">
            <w:pPr>
              <w:jc w:val="right"/>
            </w:pPr>
            <w:r>
              <w:t>11.</w:t>
            </w:r>
          </w:p>
        </w:tc>
        <w:tc>
          <w:tcPr>
            <w:tcW w:w="4623" w:type="pct"/>
            <w:gridSpan w:val="3"/>
            <w:tcBorders>
              <w:top w:val="nil"/>
              <w:left w:val="nil"/>
              <w:bottom w:val="nil"/>
              <w:right w:val="nil"/>
              <w:tl2br w:val="nil"/>
              <w:tr2bl w:val="nil"/>
            </w:tcBorders>
          </w:tcPr>
          <w:p w:rsidR="00384C33" w:rsidRDefault="001D304C">
            <w:pPr>
              <w:rPr>
                <w:b/>
              </w:rPr>
            </w:pPr>
            <w:r>
              <w:rPr>
                <w:b/>
              </w:rPr>
              <w:t>Consider and Take Possible Action to Open Position of Business Manager</w:t>
            </w:r>
          </w:p>
          <w:p w:rsidR="00CA6552" w:rsidRDefault="00CA6552">
            <w:pPr>
              <w:rPr>
                <w:b/>
              </w:rPr>
            </w:pPr>
          </w:p>
          <w:p w:rsidR="00CA6552" w:rsidRDefault="00CA6552" w:rsidP="00CA6552">
            <w:r w:rsidRPr="00CA6552">
              <w:t>Mr. Angl</w:t>
            </w:r>
            <w:r>
              <w:t>i</w:t>
            </w:r>
            <w:r w:rsidRPr="00CA6552">
              <w:t xml:space="preserve">n made a recommendation to open a position for Business Manager.  </w:t>
            </w:r>
          </w:p>
          <w:p w:rsidR="00CA6552" w:rsidRDefault="00CA6552" w:rsidP="00CA6552"/>
          <w:p w:rsidR="00CA6552" w:rsidRDefault="00CA6552" w:rsidP="00CA6552">
            <w:r>
              <w:t>Blanca Wallace made a motion as recommended to open a position for Business Manager.  A second was given by John Ellsworth.</w:t>
            </w:r>
          </w:p>
          <w:p w:rsidR="00CA6552" w:rsidRDefault="00CA6552" w:rsidP="00CA6552"/>
          <w:p w:rsidR="00CA6552" w:rsidRDefault="00CA6552" w:rsidP="00CA6552">
            <w:pPr>
              <w:jc w:val="right"/>
            </w:pPr>
            <w:r>
              <w:t>Motion passed 5-0 (Saenz, Nelms absent).</w:t>
            </w:r>
          </w:p>
          <w:p w:rsidR="00CA6552" w:rsidRPr="00CA6552" w:rsidRDefault="00CA6552" w:rsidP="00CA6552"/>
        </w:tc>
        <w:tc>
          <w:tcPr>
            <w:tcW w:w="35" w:type="pct"/>
            <w:tcBorders>
              <w:top w:val="nil"/>
              <w:left w:val="nil"/>
              <w:bottom w:val="nil"/>
              <w:right w:val="nil"/>
              <w:tl2br w:val="nil"/>
              <w:tr2bl w:val="nil"/>
            </w:tcBorders>
          </w:tcPr>
          <w:p w:rsidR="00384C33" w:rsidRDefault="00384C33">
            <w:pPr>
              <w:jc w:val="right"/>
            </w:pPr>
          </w:p>
        </w:tc>
      </w:tr>
      <w:tr w:rsidR="00493EC8" w:rsidTr="00CA6552">
        <w:trPr>
          <w:tblCellSpacing w:w="15" w:type="dxa"/>
        </w:trPr>
        <w:tc>
          <w:tcPr>
            <w:tcW w:w="278" w:type="pct"/>
            <w:tcBorders>
              <w:top w:val="nil"/>
              <w:left w:val="nil"/>
              <w:bottom w:val="nil"/>
              <w:right w:val="nil"/>
              <w:tl2br w:val="nil"/>
              <w:tr2bl w:val="nil"/>
            </w:tcBorders>
          </w:tcPr>
          <w:p w:rsidR="00384C33" w:rsidRDefault="001D304C">
            <w:pPr>
              <w:jc w:val="right"/>
            </w:pPr>
            <w:r>
              <w:t>12.</w:t>
            </w:r>
          </w:p>
        </w:tc>
        <w:tc>
          <w:tcPr>
            <w:tcW w:w="4623" w:type="pct"/>
            <w:gridSpan w:val="3"/>
            <w:tcBorders>
              <w:top w:val="nil"/>
              <w:left w:val="nil"/>
              <w:bottom w:val="nil"/>
              <w:right w:val="nil"/>
              <w:tl2br w:val="nil"/>
              <w:tr2bl w:val="nil"/>
            </w:tcBorders>
          </w:tcPr>
          <w:p w:rsidR="00384C33" w:rsidRDefault="001D304C">
            <w:pPr>
              <w:rPr>
                <w:b/>
              </w:rPr>
            </w:pPr>
            <w:r>
              <w:rPr>
                <w:b/>
              </w:rPr>
              <w:t>Future Agenda Items</w:t>
            </w:r>
          </w:p>
          <w:p w:rsidR="00CA6552" w:rsidRDefault="00CA6552">
            <w:pPr>
              <w:rPr>
                <w:b/>
              </w:rPr>
            </w:pPr>
          </w:p>
          <w:p w:rsidR="00CA6552" w:rsidRDefault="00CA6552">
            <w:pPr>
              <w:rPr>
                <w:b/>
              </w:rPr>
            </w:pPr>
            <w:r>
              <w:rPr>
                <w:b/>
              </w:rPr>
              <w:t>Railroad, Parking lot at football stadium, Phone issues at BHS, flowerbeds.</w:t>
            </w:r>
          </w:p>
          <w:p w:rsidR="00CA6552" w:rsidRDefault="00CA6552">
            <w:pPr>
              <w:rPr>
                <w:b/>
              </w:rPr>
            </w:pPr>
          </w:p>
          <w:p w:rsidR="00CA6552" w:rsidRDefault="00CA6552">
            <w:pPr>
              <w:rPr>
                <w:b/>
              </w:rPr>
            </w:pPr>
          </w:p>
          <w:p w:rsidR="00CA6552" w:rsidRDefault="00CA6552">
            <w:pPr>
              <w:rPr>
                <w:b/>
              </w:rPr>
            </w:pPr>
          </w:p>
          <w:p w:rsidR="00CA6552" w:rsidRDefault="00CA6552">
            <w:pPr>
              <w:rPr>
                <w:b/>
              </w:rPr>
            </w:pPr>
            <w:r>
              <w:rPr>
                <w:b/>
              </w:rPr>
              <w:t>The Board entered into Closed Session at 10:38pm</w:t>
            </w:r>
          </w:p>
          <w:p w:rsidR="00CA6552" w:rsidRDefault="00CA6552"/>
        </w:tc>
        <w:tc>
          <w:tcPr>
            <w:tcW w:w="35" w:type="pct"/>
            <w:tcBorders>
              <w:top w:val="nil"/>
              <w:left w:val="nil"/>
              <w:bottom w:val="nil"/>
              <w:right w:val="nil"/>
              <w:tl2br w:val="nil"/>
              <w:tr2bl w:val="nil"/>
            </w:tcBorders>
          </w:tcPr>
          <w:p w:rsidR="00384C33" w:rsidRDefault="00384C33">
            <w:pPr>
              <w:jc w:val="right"/>
            </w:pPr>
          </w:p>
        </w:tc>
      </w:tr>
      <w:tr w:rsidR="00493EC8" w:rsidTr="00CA6552">
        <w:trPr>
          <w:tblCellSpacing w:w="15" w:type="dxa"/>
        </w:trPr>
        <w:tc>
          <w:tcPr>
            <w:tcW w:w="278" w:type="pct"/>
            <w:tcBorders>
              <w:top w:val="nil"/>
              <w:left w:val="nil"/>
              <w:bottom w:val="nil"/>
              <w:right w:val="nil"/>
              <w:tl2br w:val="nil"/>
              <w:tr2bl w:val="nil"/>
            </w:tcBorders>
          </w:tcPr>
          <w:p w:rsidR="00384C33" w:rsidRDefault="001D304C">
            <w:pPr>
              <w:jc w:val="right"/>
            </w:pPr>
            <w:r>
              <w:lastRenderedPageBreak/>
              <w:t>13.</w:t>
            </w:r>
          </w:p>
        </w:tc>
        <w:tc>
          <w:tcPr>
            <w:tcW w:w="4623" w:type="pct"/>
            <w:gridSpan w:val="3"/>
            <w:tcBorders>
              <w:top w:val="nil"/>
              <w:left w:val="nil"/>
              <w:bottom w:val="nil"/>
              <w:right w:val="nil"/>
              <w:tl2br w:val="nil"/>
              <w:tr2bl w:val="nil"/>
            </w:tcBorders>
          </w:tcPr>
          <w:p w:rsidR="00384C33" w:rsidRDefault="001D304C">
            <w:r>
              <w:rPr>
                <w:b/>
              </w:rPr>
              <w:t>Adjourn to Closed Meeting pursuant to Texas Government Code Section 551.071 and 551.07</w:t>
            </w:r>
            <w:r>
              <w:rPr>
                <w:b/>
              </w:rPr>
              <w:t>4 of the Open Meetings Act for the following purpose:</w:t>
            </w:r>
          </w:p>
        </w:tc>
        <w:tc>
          <w:tcPr>
            <w:tcW w:w="35" w:type="pct"/>
            <w:tcBorders>
              <w:top w:val="nil"/>
              <w:left w:val="nil"/>
              <w:bottom w:val="nil"/>
              <w:right w:val="nil"/>
              <w:tl2br w:val="nil"/>
              <w:tr2bl w:val="nil"/>
            </w:tcBorders>
          </w:tcPr>
          <w:p w:rsidR="00384C33" w:rsidRDefault="00384C33">
            <w:pPr>
              <w:jc w:val="right"/>
            </w:pPr>
          </w:p>
        </w:tc>
      </w:tr>
      <w:tr w:rsidR="00493EC8" w:rsidTr="00CA6552">
        <w:trPr>
          <w:tblCellSpacing w:w="15" w:type="dxa"/>
        </w:trPr>
        <w:tc>
          <w:tcPr>
            <w:tcW w:w="433" w:type="pct"/>
            <w:gridSpan w:val="2"/>
            <w:tcBorders>
              <w:top w:val="nil"/>
              <w:left w:val="nil"/>
              <w:bottom w:val="nil"/>
              <w:right w:val="nil"/>
              <w:tl2br w:val="nil"/>
              <w:tr2bl w:val="nil"/>
            </w:tcBorders>
          </w:tcPr>
          <w:p w:rsidR="00384C33" w:rsidRDefault="001D304C">
            <w:pPr>
              <w:jc w:val="right"/>
            </w:pPr>
            <w:r>
              <w:t>A.</w:t>
            </w:r>
          </w:p>
        </w:tc>
        <w:tc>
          <w:tcPr>
            <w:tcW w:w="4468" w:type="pct"/>
            <w:gridSpan w:val="2"/>
            <w:tcBorders>
              <w:top w:val="nil"/>
              <w:left w:val="nil"/>
              <w:bottom w:val="nil"/>
              <w:right w:val="nil"/>
              <w:tl2br w:val="nil"/>
              <w:tr2bl w:val="nil"/>
            </w:tcBorders>
          </w:tcPr>
          <w:p w:rsidR="00384C33" w:rsidRDefault="001D304C">
            <w:r>
              <w:rPr>
                <w:b/>
              </w:rPr>
              <w:t>Personnel Employment, Resignations, Assignments, Evaluations, Reassignments, Duties or Discipline</w:t>
            </w:r>
          </w:p>
        </w:tc>
        <w:tc>
          <w:tcPr>
            <w:tcW w:w="35" w:type="pct"/>
            <w:tcBorders>
              <w:top w:val="nil"/>
              <w:left w:val="nil"/>
              <w:bottom w:val="nil"/>
              <w:right w:val="nil"/>
              <w:tl2br w:val="nil"/>
              <w:tr2bl w:val="nil"/>
            </w:tcBorders>
          </w:tcPr>
          <w:p w:rsidR="00384C33" w:rsidRDefault="00384C33">
            <w:pPr>
              <w:jc w:val="right"/>
            </w:pPr>
          </w:p>
        </w:tc>
      </w:tr>
      <w:tr w:rsidR="00493EC8" w:rsidTr="00CA6552">
        <w:trPr>
          <w:tblCellSpacing w:w="15" w:type="dxa"/>
        </w:trPr>
        <w:tc>
          <w:tcPr>
            <w:tcW w:w="587" w:type="pct"/>
            <w:gridSpan w:val="3"/>
            <w:tcBorders>
              <w:top w:val="nil"/>
              <w:left w:val="nil"/>
              <w:bottom w:val="nil"/>
              <w:right w:val="nil"/>
              <w:tl2br w:val="nil"/>
              <w:tr2bl w:val="nil"/>
            </w:tcBorders>
          </w:tcPr>
          <w:p w:rsidR="00384C33" w:rsidRDefault="001D304C">
            <w:pPr>
              <w:jc w:val="right"/>
            </w:pPr>
            <w:r>
              <w:t>1.</w:t>
            </w:r>
          </w:p>
        </w:tc>
        <w:tc>
          <w:tcPr>
            <w:tcW w:w="4314" w:type="pct"/>
            <w:tcBorders>
              <w:top w:val="nil"/>
              <w:left w:val="nil"/>
              <w:bottom w:val="nil"/>
              <w:right w:val="nil"/>
              <w:tl2br w:val="nil"/>
              <w:tr2bl w:val="nil"/>
            </w:tcBorders>
          </w:tcPr>
          <w:p w:rsidR="00384C33" w:rsidRDefault="001D304C">
            <w:r>
              <w:t>Consider and Take Possible Action</w:t>
            </w:r>
            <w:r>
              <w:t xml:space="preserve"> on Principal Contracts</w:t>
            </w:r>
          </w:p>
          <w:p w:rsidR="00CA6552" w:rsidRDefault="00CA6552"/>
          <w:p w:rsidR="00CA6552" w:rsidRDefault="00CA6552"/>
          <w:p w:rsidR="00CA6552" w:rsidRPr="00CA6552" w:rsidRDefault="00CA6552">
            <w:pPr>
              <w:rPr>
                <w:b/>
              </w:rPr>
            </w:pPr>
            <w:r w:rsidRPr="00CA6552">
              <w:rPr>
                <w:b/>
              </w:rPr>
              <w:t>The Board reconvened at 11:16 pm</w:t>
            </w:r>
          </w:p>
        </w:tc>
        <w:tc>
          <w:tcPr>
            <w:tcW w:w="35" w:type="pct"/>
            <w:tcBorders>
              <w:top w:val="nil"/>
              <w:left w:val="nil"/>
              <w:bottom w:val="nil"/>
              <w:right w:val="nil"/>
              <w:tl2br w:val="nil"/>
              <w:tr2bl w:val="nil"/>
            </w:tcBorders>
          </w:tcPr>
          <w:p w:rsidR="00384C33" w:rsidRDefault="00384C33">
            <w:pPr>
              <w:jc w:val="right"/>
            </w:pPr>
          </w:p>
        </w:tc>
      </w:tr>
      <w:tr w:rsidR="00493EC8" w:rsidTr="00CA6552">
        <w:trPr>
          <w:tblCellSpacing w:w="15" w:type="dxa"/>
        </w:trPr>
        <w:tc>
          <w:tcPr>
            <w:tcW w:w="278" w:type="pct"/>
            <w:tcBorders>
              <w:top w:val="nil"/>
              <w:left w:val="nil"/>
              <w:bottom w:val="nil"/>
              <w:right w:val="nil"/>
              <w:tl2br w:val="nil"/>
              <w:tr2bl w:val="nil"/>
            </w:tcBorders>
          </w:tcPr>
          <w:p w:rsidR="00384C33" w:rsidRDefault="001D304C">
            <w:pPr>
              <w:jc w:val="right"/>
            </w:pPr>
            <w:r>
              <w:t>14.</w:t>
            </w:r>
          </w:p>
        </w:tc>
        <w:tc>
          <w:tcPr>
            <w:tcW w:w="4623" w:type="pct"/>
            <w:gridSpan w:val="3"/>
            <w:tcBorders>
              <w:top w:val="nil"/>
              <w:left w:val="nil"/>
              <w:bottom w:val="nil"/>
              <w:right w:val="nil"/>
              <w:tl2br w:val="nil"/>
              <w:tr2bl w:val="nil"/>
            </w:tcBorders>
          </w:tcPr>
          <w:p w:rsidR="00384C33" w:rsidRDefault="001D304C">
            <w:r>
              <w:rPr>
                <w:b/>
              </w:rPr>
              <w:t>Reconvene Open Meeting</w:t>
            </w:r>
          </w:p>
        </w:tc>
        <w:tc>
          <w:tcPr>
            <w:tcW w:w="35" w:type="pct"/>
            <w:tcBorders>
              <w:top w:val="nil"/>
              <w:left w:val="nil"/>
              <w:bottom w:val="nil"/>
              <w:right w:val="nil"/>
              <w:tl2br w:val="nil"/>
              <w:tr2bl w:val="nil"/>
            </w:tcBorders>
          </w:tcPr>
          <w:p w:rsidR="00384C33" w:rsidRDefault="00384C33">
            <w:pPr>
              <w:jc w:val="right"/>
            </w:pPr>
          </w:p>
        </w:tc>
      </w:tr>
    </w:tbl>
    <w:p w:rsidR="00676F52" w:rsidRDefault="001D304C">
      <w:r>
        <w:t xml:space="preserve"> </w:t>
      </w:r>
    </w:p>
    <w:p w:rsidR="00676F52" w:rsidRDefault="001D304C"/>
    <w:p w:rsidR="00676F52" w:rsidRDefault="00CA6552">
      <w:r>
        <w:t>Mr. Anglin made a recommendation for all principals to have 2 year contracts with no pay raise.</w:t>
      </w:r>
    </w:p>
    <w:p w:rsidR="00CA6552" w:rsidRDefault="00CA6552"/>
    <w:p w:rsidR="00CA6552" w:rsidRDefault="00CA6552">
      <w:r>
        <w:t xml:space="preserve">John Ellsworth made a motion </w:t>
      </w:r>
      <w:r w:rsidR="006A6A2D">
        <w:t>as</w:t>
      </w:r>
      <w:r>
        <w:t xml:space="preserve"> recommend</w:t>
      </w:r>
      <w:r w:rsidR="006A6A2D">
        <w:t>ed to give the principals 2 year contracts with no pay increases.  A second was given by Blanca Wallace.</w:t>
      </w:r>
    </w:p>
    <w:p w:rsidR="006A6A2D" w:rsidRDefault="006A6A2D"/>
    <w:p w:rsidR="006A6A2D" w:rsidRDefault="006A6A2D" w:rsidP="006A6A2D">
      <w:pPr>
        <w:jc w:val="right"/>
      </w:pPr>
      <w:r>
        <w:t>Motion passed 5-0 (Saenz, Nelms absent).</w:t>
      </w:r>
    </w:p>
    <w:p w:rsidR="006A6A2D" w:rsidRDefault="006A6A2D" w:rsidP="006A6A2D">
      <w:pPr>
        <w:jc w:val="right"/>
      </w:pPr>
    </w:p>
    <w:p w:rsidR="006A6A2D" w:rsidRDefault="006A6A2D" w:rsidP="006A6A2D"/>
    <w:p w:rsidR="006A6A2D" w:rsidRDefault="006A6A2D" w:rsidP="006A6A2D">
      <w:r>
        <w:t>A motion was made by John Ellsworth to adjourn.  A second was given by Joe Canales.</w:t>
      </w:r>
    </w:p>
    <w:p w:rsidR="006A6A2D" w:rsidRDefault="006A6A2D" w:rsidP="006A6A2D"/>
    <w:p w:rsidR="006A6A2D" w:rsidRDefault="006A6A2D" w:rsidP="006A6A2D">
      <w:pPr>
        <w:jc w:val="right"/>
      </w:pPr>
      <w:r>
        <w:t>Motion passed 5-0 (Saenz, Nelms absent).</w:t>
      </w:r>
    </w:p>
    <w:p w:rsidR="006A6A2D" w:rsidRDefault="006A6A2D" w:rsidP="006A6A2D">
      <w:pPr>
        <w:jc w:val="right"/>
      </w:pPr>
    </w:p>
    <w:p w:rsidR="006A6A2D" w:rsidRDefault="006A6A2D" w:rsidP="006A6A2D">
      <w:pPr>
        <w:jc w:val="right"/>
      </w:pPr>
    </w:p>
    <w:p w:rsidR="006A6A2D" w:rsidRDefault="006A6A2D" w:rsidP="006A6A2D">
      <w:pPr>
        <w:jc w:val="right"/>
      </w:pPr>
    </w:p>
    <w:p w:rsidR="006A6A2D" w:rsidRDefault="006A6A2D" w:rsidP="006A6A2D">
      <w:r>
        <w:t>Time adjourned 11:19 pm.</w:t>
      </w:r>
    </w:p>
    <w:p w:rsidR="006A6A2D" w:rsidRDefault="006A6A2D" w:rsidP="006A6A2D">
      <w:pPr>
        <w:jc w:val="right"/>
      </w:pPr>
    </w:p>
    <w:p w:rsidR="006A6A2D" w:rsidRDefault="006A6A2D" w:rsidP="006A6A2D">
      <w:pPr>
        <w:jc w:val="right"/>
      </w:pPr>
    </w:p>
    <w:p w:rsidR="006A6A2D" w:rsidRDefault="006A6A2D" w:rsidP="006A6A2D">
      <w:pPr>
        <w:jc w:val="right"/>
      </w:pPr>
    </w:p>
    <w:p w:rsidR="006A6A2D" w:rsidRDefault="006A6A2D" w:rsidP="006A6A2D">
      <w:pPr>
        <w:jc w:val="right"/>
      </w:pPr>
    </w:p>
    <w:p w:rsidR="006A6A2D" w:rsidRDefault="006A6A2D" w:rsidP="006A6A2D">
      <w:pPr>
        <w:jc w:val="right"/>
      </w:pPr>
    </w:p>
    <w:p w:rsidR="006A6A2D" w:rsidRDefault="006A6A2D" w:rsidP="006A6A2D">
      <w:pPr>
        <w:jc w:val="right"/>
      </w:pPr>
    </w:p>
    <w:p w:rsidR="006A6A2D" w:rsidRDefault="006A6A2D" w:rsidP="006A6A2D">
      <w:pPr>
        <w:jc w:val="right"/>
      </w:pPr>
    </w:p>
    <w:p w:rsidR="006A6A2D" w:rsidRDefault="006A6A2D" w:rsidP="006A6A2D">
      <w:pPr>
        <w:jc w:val="right"/>
      </w:pPr>
    </w:p>
    <w:p w:rsidR="006A6A2D" w:rsidRDefault="006A6A2D" w:rsidP="006A6A2D">
      <w:pPr>
        <w:jc w:val="right"/>
      </w:pPr>
    </w:p>
    <w:p w:rsidR="006A6A2D" w:rsidRDefault="006A6A2D" w:rsidP="006A6A2D">
      <w:pPr>
        <w:jc w:val="right"/>
      </w:pPr>
    </w:p>
    <w:p w:rsidR="006A6A2D" w:rsidRDefault="006A6A2D" w:rsidP="006A6A2D">
      <w:r>
        <w:t>_______________________________________     ____________________________________</w:t>
      </w:r>
    </w:p>
    <w:p w:rsidR="006A6A2D" w:rsidRDefault="006A6A2D" w:rsidP="006A6A2D">
      <w:r>
        <w:t>Board President                                                          Board Secretary</w:t>
      </w:r>
    </w:p>
    <w:p w:rsidR="00676F52" w:rsidRDefault="001D304C"/>
    <w:p w:rsidR="00676F52" w:rsidRDefault="001D304C"/>
    <w:sectPr w:rsidR="0067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C33"/>
    <w:rsid w:val="00111EEB"/>
    <w:rsid w:val="00153388"/>
    <w:rsid w:val="00166C5A"/>
    <w:rsid w:val="00184948"/>
    <w:rsid w:val="001D304C"/>
    <w:rsid w:val="002811CE"/>
    <w:rsid w:val="002B1FE3"/>
    <w:rsid w:val="00384C33"/>
    <w:rsid w:val="003A798D"/>
    <w:rsid w:val="004643A3"/>
    <w:rsid w:val="00493EC8"/>
    <w:rsid w:val="006043DB"/>
    <w:rsid w:val="00662C15"/>
    <w:rsid w:val="006A6A2D"/>
    <w:rsid w:val="00AD4663"/>
    <w:rsid w:val="00AF638D"/>
    <w:rsid w:val="00CA6552"/>
    <w:rsid w:val="00E036E7"/>
    <w:rsid w:val="00E56D39"/>
    <w:rsid w:val="00F25188"/>
    <w:rsid w:val="00F276FA"/>
    <w:rsid w:val="00F7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DEFC"/>
  <w15:docId w15:val="{376D9451-2859-4101-BC56-7447B1A9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6</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TASB</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ReckxDav</dc:creator>
  <cp:lastModifiedBy>Kellye Chavana</cp:lastModifiedBy>
  <cp:revision>8</cp:revision>
  <dcterms:created xsi:type="dcterms:W3CDTF">2020-02-18T17:49:00Z</dcterms:created>
  <dcterms:modified xsi:type="dcterms:W3CDTF">2020-02-18T20:52:00Z</dcterms:modified>
</cp:coreProperties>
</file>