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F0" w:rsidRDefault="00090F05" w:rsidP="00C452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4A10" wp14:editId="22D53728">
                <wp:simplePos x="0" y="0"/>
                <wp:positionH relativeFrom="margin">
                  <wp:align>center</wp:align>
                </wp:positionH>
                <wp:positionV relativeFrom="paragraph">
                  <wp:posOffset>-172909</wp:posOffset>
                </wp:positionV>
                <wp:extent cx="5402036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036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65" w:rsidRPr="00090F05" w:rsidRDefault="006F3065" w:rsidP="00090F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090F05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6"/>
                              </w:rPr>
                              <w:t>YAVAPAI ACCOMMODATION SCHOOL DISTRICT #99</w:t>
                            </w:r>
                          </w:p>
                          <w:p w:rsidR="006F3065" w:rsidRDefault="006F3065" w:rsidP="00C452F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3065" w:rsidRPr="00670358" w:rsidRDefault="006F3065" w:rsidP="00651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B4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6pt;width:425.3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EmlAIAACwFAAAOAAAAZHJzL2Uyb0RvYy54bWysVF1v2yAUfZ+0/4B4T/0xx4mtOtXaLtOk&#10;7kNq9wMIxjEaBgYkdjftv+8CSZp2L9M0P2Au93K4594Dl1fTINCeGcuVbHB2kWLEJFUtl9sGf31Y&#10;z5YYWUdkS4SSrMGPzOKr1etXl6OuWa56JVpmEIBIW4+6wb1zuk4SS3s2EHuhNJPg7JQZiAPTbJPW&#10;kBHQB5HkaVomozKtNooya2H1NjrxKuB3HaPuc9dZ5pBoMOTmwmjCuPFjsrok9dYQ3XN6SIP8QxYD&#10;4RIOPUHdEkfQzvA/oAZOjbKqcxdUDYnqOk5Z4ABssvQFm/ueaBa4QHGsPpXJ/j9Y+mn/xSDeNjjH&#10;SJIBWvTAJoeu1YRyX51R2xqC7jWEuQmWocuBqdV3in6zSKqbnsgte2uMGntGWsgu8zuTs60Rx3qQ&#10;zfhRtXAM2TkVgKbODL50UAwE6NClx1NnfCoUFudFmqdvSowo+MqyXMxD6xJSH3drY917pgbkJw02&#10;0PmATvZ31vlsSH0M8YdZJXi75kIEw2w3N8KgPQGVrMMX9wrdk7h6PM7G0ID3DENIjySVx4zHxRVg&#10;AAl4n+cSJPGzyvIivc6r2bpcLmbFupjPqkW6nKVZdV2VaVEVt+tfPoOsqHvetkzeccmO8syKv2v/&#10;4aJEYQWBorHB1TyfB3LPsj/QOnBN/Rda+KJQA3dwWwUfGrw8BZHad/2dbIE2qR3hIs6T5+mHkkEN&#10;jv9QlaARL4soEDdtJkDxwtmo9hHUYhQ0EyQBTwxMemV+YDTCdW2w/b4jhmEkPkhQXJUVhb/fwSjm&#10;ixwMc+7ZnHuIpADVYIdRnN64+CbstOHbHk6KGpfqLai040FAT1kBBW/AlQxkDs+Hv/Pndoh6euRW&#10;vwEAAP//AwBQSwMEFAAGAAgAAAAhAMmkkrvdAAAABwEAAA8AAABkcnMvZG93bnJldi54bWxMj0FL&#10;w0AUhO+C/2F5ghdpNwZqlphNkaIHwQpGvW+yzyQ1+zZkt2367/s82eMww8w3xXp2gzjgFHpPGu6X&#10;CQikxtueWg1fny8LBSJEQ9YMnlDDCQOsy+urwuTWH+kDD1VsBZdQyI2GLsYxlzI0HToTln5EYu/H&#10;T85EllMr7WSOXO4GmSbJg3SmJ17ozIibDpvfau9493lW43f9ttm9Vnf1Ln2nfqtI69ub+ekRRMQ5&#10;/ofhD5/RoWSm2u/JBjFo4CNRwyLNUhBsq1WSgag1ZJkCWRbykr88AwAA//8DAFBLAQItABQABgAI&#10;AAAAIQC2gziS/gAAAOEBAAATAAAAAAAAAAAAAAAAAAAAAABbQ29udGVudF9UeXBlc10ueG1sUEsB&#10;Ai0AFAAGAAgAAAAhADj9If/WAAAAlAEAAAsAAAAAAAAAAAAAAAAALwEAAF9yZWxzLy5yZWxzUEsB&#10;Ai0AFAAGAAgAAAAhAKBBsSaUAgAALAUAAA4AAAAAAAAAAAAAAAAALgIAAGRycy9lMm9Eb2MueG1s&#10;UEsBAi0AFAAGAAgAAAAhAMmkkrvdAAAABwEAAA8AAAAAAAAAAAAAAAAA7gQAAGRycy9kb3ducmV2&#10;LnhtbFBLBQYAAAAABAAEAPMAAAD4BQAAAAA=&#10;" stroked="f">
                <v:fill opacity="0"/>
                <v:textbox>
                  <w:txbxContent>
                    <w:p w:rsidR="006F3065" w:rsidRPr="00090F05" w:rsidRDefault="006F3065" w:rsidP="00090F05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6"/>
                        </w:rPr>
                      </w:pPr>
                      <w:r w:rsidRPr="00090F05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6"/>
                        </w:rPr>
                        <w:t>YAVAPAI ACCOMMODATION SCHOOL DISTRICT #99</w:t>
                      </w:r>
                    </w:p>
                    <w:p w:rsidR="006F3065" w:rsidRDefault="006F3065" w:rsidP="00C452F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6F3065" w:rsidRPr="00670358" w:rsidRDefault="006F3065" w:rsidP="006517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49BA" wp14:editId="593346BA">
                <wp:simplePos x="0" y="0"/>
                <wp:positionH relativeFrom="margin">
                  <wp:align>center</wp:align>
                </wp:positionH>
                <wp:positionV relativeFrom="paragraph">
                  <wp:posOffset>150307</wp:posOffset>
                </wp:positionV>
                <wp:extent cx="274320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65" w:rsidRPr="00670358" w:rsidRDefault="006F3065" w:rsidP="00C452F0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70358">
                              <w:rPr>
                                <w:rFonts w:ascii="Lucida Handwriting" w:hAnsi="Lucida Handwriting"/>
                                <w:b/>
                                <w:i/>
                                <w:sz w:val="26"/>
                                <w:szCs w:val="26"/>
                              </w:rPr>
                              <w:t>Success…Nothing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49BA" id="Text Box 3" o:spid="_x0000_s1027" type="#_x0000_t202" style="position:absolute;margin-left:0;margin-top:11.85pt;width:3in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IAmQIAADUFAAAOAAAAZHJzL2Uyb0RvYy54bWysVNuO2yAQfa/Uf0C8Z32Js4mtdVZ7aapK&#10;24u02w8gGMeoGCiQ2NtV/70DJNmkfamq+gEzMBzmzJzh6nrsBdoxY7mSNc4uUoyYpKrhclPjr0+r&#10;yQIj64hsiFCS1fiZWXy9fPvmatAVy1WnRMMMAhBpq0HXuHNOV0liacd6Yi+UZhI2W2V64sA0m6Qx&#10;ZAD0XiR5ml4mgzKNNooya2H1Pm7iZcBvW0bd57a1zCFRY4jNhdGEce3HZHlFqo0huuN0Hwb5hyh6&#10;wiVceoS6J46greF/QPWcGmVV6y6o6hPVtpyywAHYZOlvbB47olngAsmx+pgm+/9g6afdF4N4U+Mp&#10;RpL0UKInNjp0q0Y09dkZtK3A6VGDmxthGaocmFr9oOg3i6S664jcsBtj1NAx0kB0mT+ZnByNONaD&#10;rIePqoFryNapADS2pvepg2QgQIcqPR8r40OhsJjPiymUGyMKe9N8upiF0iWkOpzWxrr3TPXIT2ps&#10;oPIBnewerPPRkOrg4i+zSvBmxYUIhtms74RBOwIqWYUvnhW6I3G1LMvACU5G54B4hiKkx5LKo8YL&#10;4wpwgBD8nmcTRPFSZnmR3ublZHW5mE+KVTGblPN0MUmz8ra8TIuyuF/99DFkRdXxpmHygUt2EGhW&#10;/J0A9q0SpRUkioYal7N8FuidRb+nFdmm4TsQPk1Vzx30q+B9jRdHJ1L5ur+TDdAmlSNcxHlyHn5I&#10;GeTg8A9ZCSrxwogSceN6DHIMEvIKWqvmGWRjFFQVBABvDUw6ZX5gNEDf1th+3xLDMBIfJEivzIrC&#10;N3owitk8B8Oc7qxPd4ikAFVjh1Gc3rn4OGy14ZsObopil+oG5NryoKTXqICJN6A3A6f9O+Kb/9QO&#10;Xq+v3fIXAAAA//8DAFBLAwQUAAYACAAAACEA8uLy+N4AAAAGAQAADwAAAGRycy9kb3ducmV2Lnht&#10;bEyPQUvDQBCF74L/YRnBm92YVqMxk1JFESQgtoJ42yZjEt2dDdltG/+940mP897jvW+K5eSs2tMY&#10;es8I57MEFHHtm55bhNfNw9kVqBANN8Z6JoRvCrAsj48Kkzf+wC+0X8dWSQmH3CB0MQ651qHuyJkw&#10;8wOxeB9+dCbKOba6Gc1Byp3VaZJcamd6loXODHTXUf213jkEu3q6/UzvE1tdV5vn97dH5uqCEU9P&#10;ptUNqEhT/AvDL76gQylMW7/jJiiLII9EhHSegRJ3MU9F2CJkiwx0Wej/+OUPAAAA//8DAFBLAQIt&#10;ABQABgAIAAAAIQC2gziS/gAAAOEBAAATAAAAAAAAAAAAAAAAAAAAAABbQ29udGVudF9UeXBlc10u&#10;eG1sUEsBAi0AFAAGAAgAAAAhADj9If/WAAAAlAEAAAsAAAAAAAAAAAAAAAAALwEAAF9yZWxzLy5y&#10;ZWxzUEsBAi0AFAAGAAgAAAAhAHhicgCZAgAANQUAAA4AAAAAAAAAAAAAAAAALgIAAGRycy9lMm9E&#10;b2MueG1sUEsBAi0AFAAGAAgAAAAhAPLi8vjeAAAABgEAAA8AAAAAAAAAAAAAAAAA8wQAAGRycy9k&#10;b3ducmV2LnhtbFBLBQYAAAAABAAEAPMAAAD+BQAAAAA=&#10;" stroked="f">
                <v:fill opacity="771f"/>
                <v:textbox>
                  <w:txbxContent>
                    <w:p w:rsidR="006F3065" w:rsidRPr="00670358" w:rsidRDefault="006F3065" w:rsidP="00C452F0">
                      <w:pPr>
                        <w:rPr>
                          <w:rFonts w:ascii="Lucida Handwriting" w:hAnsi="Lucida Handwriting"/>
                          <w:b/>
                          <w:i/>
                          <w:sz w:val="26"/>
                          <w:szCs w:val="26"/>
                        </w:rPr>
                      </w:pPr>
                      <w:r w:rsidRPr="00670358">
                        <w:rPr>
                          <w:rFonts w:ascii="Lucida Handwriting" w:hAnsi="Lucida Handwriting"/>
                          <w:b/>
                          <w:i/>
                          <w:sz w:val="26"/>
                          <w:szCs w:val="26"/>
                        </w:rPr>
                        <w:t>Success…Nothing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945" w:rsidRDefault="00A34945"/>
    <w:p w:rsidR="00090F05" w:rsidRDefault="00090F05"/>
    <w:p w:rsidR="00090F05" w:rsidRDefault="00090F05"/>
    <w:p w:rsidR="00090F05" w:rsidRDefault="00090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7150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065" w:rsidRPr="006517FE" w:rsidRDefault="006F3065" w:rsidP="006517F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>COVID-19 Pandemic S</w:t>
                            </w:r>
                            <w:r w:rsidRPr="006517FE"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 xml:space="preserve">chool Reopening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45pt;width:450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0+TgIAAKgEAAAOAAAAZHJzL2Uyb0RvYy54bWysVMFuGjEQvVfqP1i+N7sQSBqUJaKJqCpF&#10;SSSocjZeb1jV63Ftwy79+j57gZC0p6oXM555+zzzZobrm67RbKucr8kUfHCWc6aMpLI2LwX/vpx/&#10;+syZD8KUQpNRBd8pz2+mHz9ct3aihrQmXSrHQGL8pLUFX4dgJ1nm5Vo1wp+RVQbBilwjAq7uJSud&#10;aMHe6GyY5xdZS660jqTyHt67Psinib+qlAyPVeVVYLrgyC2k06VzFc9sei0mL07YdS33aYh/yKIR&#10;tcGjR6o7EQTbuPoPqqaWjjxV4UxSk1FV1VKlGlDNIH9XzWItrEq1QBxvjzL5/0crH7ZPjtVlwUec&#10;GdGgRUvVBfaFOjaK6rTWTwBaWMBCBze6fPB7OGPRXeWa+ItyGOLQeXfUNpJJOMeXg3GeIyQRG12N&#10;z2GDPnv92jofvipqWDQK7tC7JKnY3vvQQw+Q+JgnXZfzWut0ifOibrVjW4FO65ByBPkblDasLfjF&#10;+ThPxG9ikfr4/UoL+WOf3gkKfNog56hJX3u0QrfqkoLDgy4rKneQy1E/bt7KeQ36e+HDk3CYL8iA&#10;nQmPOCpNyIn2Fmdrcr/+5o94tB1RzlrMa8H9z41wijP9zWAgrgajURzwdBmNL4e4uNPI6jRiNs0t&#10;QagBttPKZEZ80AezctQ8Y7Vm8VWEhJF4u+DhYN6GfouwmlLNZgmEkbYi3JuFlZE6NibKuuyehbP7&#10;tgYMxAMdJltM3nW3x8YvDc02gao6tT7q3Ku6lx/rkIZnv7px307vCfX6BzP9DQAA//8DAFBLAwQU&#10;AAYACAAAACEAaRCUxtcAAAAEAQAADwAAAGRycy9kb3ducmV2LnhtbEyPMU/DMBSEdyT+g/WQ2KgN&#10;AyQhTlVQYWGiIObX+NWOGj9HtpuGf4+ZYDzd6e67dr34UcwU0xBYw+1KgSDugxnYavj8eLmpQKSM&#10;bHAMTBq+KcG6u7xosTHhzO8077IVpYRTgxpczlMjZeodeUyrMBEX7xCix1xktNJEPJdyP8o7pe6l&#10;x4HLgsOJnh31x93Ja9g+2dr2FUa3rcwwzMvX4c2+an19tWweQWRa8l8YfvELOnSFaR9ObJIYNZQj&#10;WUMNoni1UkXuNTxUNciulf/hux8AAAD//wMAUEsBAi0AFAAGAAgAAAAhALaDOJL+AAAA4QEAABMA&#10;AAAAAAAAAAAAAAAAAAAAAFtDb250ZW50X1R5cGVzXS54bWxQSwECLQAUAAYACAAAACEAOP0h/9YA&#10;AACUAQAACwAAAAAAAAAAAAAAAAAvAQAAX3JlbHMvLnJlbHNQSwECLQAUAAYACAAAACEApTNtPk4C&#10;AACoBAAADgAAAAAAAAAAAAAAAAAuAgAAZHJzL2Uyb0RvYy54bWxQSwECLQAUAAYACAAAACEAaRCU&#10;xtcAAAAEAQAADwAAAAAAAAAAAAAAAACoBAAAZHJzL2Rvd25yZXYueG1sUEsFBgAAAAAEAAQA8wAA&#10;AKwFAAAAAA==&#10;" fillcolor="white [3201]" strokeweight=".5pt">
                <v:textbox>
                  <w:txbxContent>
                    <w:p w:rsidR="006F3065" w:rsidRPr="006517FE" w:rsidRDefault="006F3065" w:rsidP="006517F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</w:rPr>
                        <w:t>COVID-19 Pandemic S</w:t>
                      </w:r>
                      <w:r w:rsidRPr="006517FE">
                        <w:rPr>
                          <w:rFonts w:ascii="Lucida Calligraphy" w:hAnsi="Lucida Calligraphy"/>
                          <w:b/>
                          <w:sz w:val="36"/>
                        </w:rPr>
                        <w:t xml:space="preserve">chool Reopening Plans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F05" w:rsidRDefault="00090F05"/>
    <w:p w:rsidR="00090F05" w:rsidRDefault="00090F05"/>
    <w:p w:rsidR="00090F05" w:rsidRDefault="00090F05"/>
    <w:p w:rsidR="00090F05" w:rsidRDefault="00090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6517FE" w:rsidTr="003F00D4">
        <w:trPr>
          <w:trHeight w:val="1178"/>
        </w:trPr>
        <w:tc>
          <w:tcPr>
            <w:tcW w:w="2481" w:type="dxa"/>
          </w:tcPr>
          <w:p w:rsidR="006517FE" w:rsidRDefault="006517FE"/>
        </w:tc>
        <w:tc>
          <w:tcPr>
            <w:tcW w:w="2481" w:type="dxa"/>
            <w:shd w:val="clear" w:color="auto" w:fill="4F81BD" w:themeFill="accent1"/>
          </w:tcPr>
          <w:p w:rsidR="006517FE" w:rsidRDefault="006517FE" w:rsidP="003F00D4">
            <w:pPr>
              <w:jc w:val="center"/>
              <w:rPr>
                <w:rFonts w:ascii="Bookman Old Style" w:hAnsi="Bookman Old Style"/>
                <w:b/>
              </w:rPr>
            </w:pPr>
            <w:r w:rsidRPr="003F00D4">
              <w:rPr>
                <w:rFonts w:ascii="Bookman Old Style" w:hAnsi="Bookman Old Style"/>
                <w:b/>
              </w:rPr>
              <w:t>Scenario One:</w:t>
            </w:r>
          </w:p>
          <w:p w:rsidR="00C844B1" w:rsidRDefault="00C844B1" w:rsidP="003F00D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Traditional Model</w:t>
            </w:r>
          </w:p>
          <w:p w:rsidR="003F00D4" w:rsidRPr="00C844B1" w:rsidRDefault="003F00D4" w:rsidP="003F00D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844B1">
              <w:rPr>
                <w:rFonts w:ascii="Bookman Old Style" w:hAnsi="Bookman Old Style"/>
                <w:b/>
                <w:sz w:val="20"/>
              </w:rPr>
              <w:t xml:space="preserve">All Students </w:t>
            </w:r>
          </w:p>
          <w:p w:rsidR="003F00D4" w:rsidRPr="003F00D4" w:rsidRDefault="003F00D4" w:rsidP="003F00D4">
            <w:pPr>
              <w:jc w:val="center"/>
              <w:rPr>
                <w:rFonts w:ascii="Bookman Old Style" w:hAnsi="Bookman Old Style"/>
                <w:b/>
              </w:rPr>
            </w:pPr>
            <w:r w:rsidRPr="00C844B1">
              <w:rPr>
                <w:rFonts w:ascii="Bookman Old Style" w:hAnsi="Bookman Old Style"/>
                <w:b/>
                <w:sz w:val="20"/>
              </w:rPr>
              <w:t>Return</w:t>
            </w:r>
          </w:p>
        </w:tc>
        <w:tc>
          <w:tcPr>
            <w:tcW w:w="2482" w:type="dxa"/>
            <w:shd w:val="clear" w:color="auto" w:fill="00B050"/>
          </w:tcPr>
          <w:p w:rsidR="006517FE" w:rsidRDefault="006517FE" w:rsidP="006517FE">
            <w:pPr>
              <w:jc w:val="center"/>
              <w:rPr>
                <w:rFonts w:ascii="Bookman Old Style" w:hAnsi="Bookman Old Style"/>
                <w:b/>
              </w:rPr>
            </w:pPr>
            <w:r w:rsidRPr="003F00D4">
              <w:rPr>
                <w:rFonts w:ascii="Bookman Old Style" w:hAnsi="Bookman Old Style"/>
                <w:b/>
              </w:rPr>
              <w:t>Scenario Two:</w:t>
            </w:r>
          </w:p>
          <w:p w:rsidR="003F00D4" w:rsidRDefault="003F00D4" w:rsidP="003F00D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Hybrid Model: </w:t>
            </w:r>
          </w:p>
          <w:p w:rsidR="003F00D4" w:rsidRPr="003F00D4" w:rsidRDefault="003F00D4" w:rsidP="003F00D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Distance Learning / Physical Attendance </w:t>
            </w:r>
          </w:p>
        </w:tc>
        <w:tc>
          <w:tcPr>
            <w:tcW w:w="2482" w:type="dxa"/>
            <w:shd w:val="clear" w:color="auto" w:fill="FFFF00"/>
          </w:tcPr>
          <w:p w:rsidR="006517FE" w:rsidRDefault="006517FE" w:rsidP="006517FE">
            <w:pPr>
              <w:jc w:val="center"/>
              <w:rPr>
                <w:rFonts w:ascii="Bookman Old Style" w:hAnsi="Bookman Old Style"/>
                <w:b/>
              </w:rPr>
            </w:pPr>
            <w:r w:rsidRPr="003F00D4">
              <w:rPr>
                <w:rFonts w:ascii="Bookman Old Style" w:hAnsi="Bookman Old Style"/>
                <w:b/>
              </w:rPr>
              <w:t>Scenario Three:</w:t>
            </w:r>
          </w:p>
          <w:p w:rsidR="003F00D4" w:rsidRDefault="003F00D4" w:rsidP="006517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Online </w:t>
            </w:r>
            <w:r w:rsidR="00C844B1">
              <w:rPr>
                <w:rFonts w:ascii="Bookman Old Style" w:hAnsi="Bookman Old Style"/>
                <w:b/>
              </w:rPr>
              <w:t>Model</w:t>
            </w:r>
          </w:p>
          <w:p w:rsidR="003F00D4" w:rsidRPr="00C844B1" w:rsidRDefault="00C844B1" w:rsidP="00C844B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844B1">
              <w:rPr>
                <w:rFonts w:ascii="Bookman Old Style" w:hAnsi="Bookman Old Style"/>
                <w:b/>
                <w:sz w:val="20"/>
              </w:rPr>
              <w:t xml:space="preserve">Online </w:t>
            </w:r>
            <w:r w:rsidR="003F00D4" w:rsidRPr="00C844B1">
              <w:rPr>
                <w:rFonts w:ascii="Bookman Old Style" w:hAnsi="Bookman Old Style"/>
                <w:b/>
                <w:sz w:val="20"/>
              </w:rPr>
              <w:t>Instruction</w:t>
            </w:r>
          </w:p>
          <w:p w:rsidR="003F00D4" w:rsidRPr="003F00D4" w:rsidRDefault="003F00D4" w:rsidP="006517FE">
            <w:pPr>
              <w:jc w:val="center"/>
              <w:rPr>
                <w:rFonts w:ascii="Bookman Old Style" w:hAnsi="Bookman Old Style"/>
                <w:b/>
              </w:rPr>
            </w:pPr>
            <w:r w:rsidRPr="00C844B1">
              <w:rPr>
                <w:rFonts w:ascii="Bookman Old Style" w:hAnsi="Bookman Old Style"/>
                <w:b/>
                <w:sz w:val="20"/>
              </w:rPr>
              <w:t xml:space="preserve">Only </w:t>
            </w:r>
          </w:p>
        </w:tc>
      </w:tr>
      <w:tr w:rsidR="006517FE" w:rsidTr="003F00D4">
        <w:tc>
          <w:tcPr>
            <w:tcW w:w="2481" w:type="dxa"/>
          </w:tcPr>
          <w:p w:rsidR="003F00D4" w:rsidRDefault="003F00D4"/>
          <w:p w:rsidR="003F00D4" w:rsidRPr="00C844B1" w:rsidRDefault="003F00D4" w:rsidP="003F00D4">
            <w:pPr>
              <w:rPr>
                <w:b/>
              </w:rPr>
            </w:pPr>
            <w:r w:rsidRPr="00C844B1">
              <w:rPr>
                <w:b/>
              </w:rPr>
              <w:t>Present Risk Level</w:t>
            </w:r>
            <w:r w:rsidR="00BB7D9F">
              <w:rPr>
                <w:b/>
              </w:rPr>
              <w:t xml:space="preserve"> and Opening Levels</w:t>
            </w:r>
            <w:r w:rsidRPr="00C844B1">
              <w:rPr>
                <w:b/>
              </w:rPr>
              <w:t>: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3F00D4" w:rsidRPr="0070471C" w:rsidRDefault="003F00D4" w:rsidP="003F00D4">
            <w:pPr>
              <w:jc w:val="center"/>
              <w:rPr>
                <w:b/>
              </w:rPr>
            </w:pPr>
            <w:r w:rsidRPr="0070471C">
              <w:rPr>
                <w:b/>
              </w:rPr>
              <w:t>None to minimal risk</w:t>
            </w:r>
          </w:p>
          <w:p w:rsidR="003F00D4" w:rsidRDefault="003F00D4"/>
          <w:p w:rsidR="00BB7D9F" w:rsidRDefault="00BB7D9F" w:rsidP="00BB7D9F">
            <w:pPr>
              <w:jc w:val="center"/>
            </w:pPr>
            <w:r>
              <w:t xml:space="preserve">All School </w:t>
            </w:r>
          </w:p>
          <w:p w:rsidR="00BB7D9F" w:rsidRDefault="00BB7D9F" w:rsidP="00BB7D9F">
            <w:pPr>
              <w:jc w:val="center"/>
            </w:pPr>
            <w:r>
              <w:t>Buildings Open</w:t>
            </w:r>
          </w:p>
          <w:p w:rsidR="003F00D4" w:rsidRDefault="003F00D4"/>
        </w:tc>
        <w:tc>
          <w:tcPr>
            <w:tcW w:w="2482" w:type="dxa"/>
            <w:shd w:val="clear" w:color="auto" w:fill="A8D69C"/>
          </w:tcPr>
          <w:p w:rsidR="006517FE" w:rsidRDefault="006517FE"/>
          <w:p w:rsidR="003F00D4" w:rsidRPr="0070471C" w:rsidRDefault="003F00D4" w:rsidP="003F00D4">
            <w:pPr>
              <w:jc w:val="center"/>
              <w:rPr>
                <w:b/>
              </w:rPr>
            </w:pPr>
            <w:r w:rsidRPr="0070471C">
              <w:rPr>
                <w:b/>
              </w:rPr>
              <w:t>Minimal to</w:t>
            </w:r>
          </w:p>
          <w:p w:rsidR="003F00D4" w:rsidRPr="0070471C" w:rsidRDefault="003F00D4" w:rsidP="003F00D4">
            <w:pPr>
              <w:jc w:val="center"/>
              <w:rPr>
                <w:b/>
              </w:rPr>
            </w:pPr>
            <w:r w:rsidRPr="0070471C">
              <w:rPr>
                <w:b/>
              </w:rPr>
              <w:t>moderate risk</w:t>
            </w:r>
          </w:p>
          <w:p w:rsidR="00BB7D9F" w:rsidRDefault="00BB7D9F" w:rsidP="003F00D4">
            <w:pPr>
              <w:jc w:val="center"/>
            </w:pPr>
          </w:p>
          <w:p w:rsidR="00BB7D9F" w:rsidRDefault="00BB7D9F" w:rsidP="00BB7D9F">
            <w:pPr>
              <w:jc w:val="center"/>
            </w:pPr>
            <w:r>
              <w:t>School Buildings Open at Limited Capacity</w:t>
            </w:r>
          </w:p>
          <w:p w:rsidR="00BB7D9F" w:rsidRDefault="00BB7D9F" w:rsidP="00BB7D9F">
            <w:pPr>
              <w:jc w:val="center"/>
            </w:pPr>
            <w:r>
              <w:t xml:space="preserve"> </w:t>
            </w:r>
          </w:p>
        </w:tc>
        <w:tc>
          <w:tcPr>
            <w:tcW w:w="2482" w:type="dxa"/>
            <w:shd w:val="clear" w:color="auto" w:fill="F4FE74"/>
          </w:tcPr>
          <w:p w:rsidR="006517FE" w:rsidRDefault="006517FE"/>
          <w:p w:rsidR="003F00D4" w:rsidRPr="0070471C" w:rsidRDefault="003F00D4" w:rsidP="00C844B1">
            <w:pPr>
              <w:jc w:val="center"/>
              <w:rPr>
                <w:b/>
              </w:rPr>
            </w:pPr>
            <w:r w:rsidRPr="0070471C">
              <w:rPr>
                <w:b/>
              </w:rPr>
              <w:t>Substantial risk</w:t>
            </w:r>
          </w:p>
          <w:p w:rsidR="00BB7D9F" w:rsidRDefault="00BB7D9F" w:rsidP="00C844B1">
            <w:pPr>
              <w:jc w:val="center"/>
            </w:pPr>
          </w:p>
          <w:p w:rsidR="00BB7D9F" w:rsidRDefault="00BB7D9F" w:rsidP="00C844B1">
            <w:pPr>
              <w:jc w:val="center"/>
            </w:pPr>
            <w:r>
              <w:t>School Buildings Closed to Students</w:t>
            </w:r>
          </w:p>
        </w:tc>
      </w:tr>
      <w:tr w:rsidR="006517FE" w:rsidTr="003F00D4">
        <w:tc>
          <w:tcPr>
            <w:tcW w:w="2481" w:type="dxa"/>
          </w:tcPr>
          <w:p w:rsidR="006517FE" w:rsidRDefault="006517FE"/>
          <w:p w:rsidR="00C844B1" w:rsidRPr="00C844B1" w:rsidRDefault="00C844B1">
            <w:pPr>
              <w:rPr>
                <w:b/>
              </w:rPr>
            </w:pPr>
            <w:r w:rsidRPr="00C844B1">
              <w:rPr>
                <w:b/>
              </w:rPr>
              <w:t xml:space="preserve">Student attendance location: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3F00D4" w:rsidRDefault="00C844B1" w:rsidP="00C844B1">
            <w:pPr>
              <w:jc w:val="center"/>
            </w:pPr>
            <w:r>
              <w:t>All students attend school on school campuses</w:t>
            </w:r>
          </w:p>
          <w:p w:rsidR="003F00D4" w:rsidRDefault="003F00D4"/>
          <w:p w:rsidR="003F00D4" w:rsidRDefault="003F00D4"/>
        </w:tc>
        <w:tc>
          <w:tcPr>
            <w:tcW w:w="2482" w:type="dxa"/>
            <w:shd w:val="clear" w:color="auto" w:fill="A8D69C"/>
          </w:tcPr>
          <w:p w:rsidR="0088153E" w:rsidRDefault="0088153E"/>
          <w:p w:rsidR="006517FE" w:rsidRDefault="00C844B1">
            <w:r>
              <w:t xml:space="preserve">Combination of:  </w:t>
            </w:r>
          </w:p>
          <w:p w:rsidR="00C844B1" w:rsidRDefault="00C844B1" w:rsidP="00C844B1">
            <w:r>
              <w:t xml:space="preserve">1. Attend </w:t>
            </w:r>
            <w:r w:rsidRPr="00C844B1">
              <w:rPr>
                <w:b/>
              </w:rPr>
              <w:t>in person on campus</w:t>
            </w:r>
            <w:r>
              <w:t xml:space="preserve"> two (2) days per week as scheduled by the school. </w:t>
            </w:r>
          </w:p>
          <w:p w:rsidR="0088153E" w:rsidRDefault="0088153E" w:rsidP="00C844B1"/>
          <w:p w:rsidR="00C844B1" w:rsidRDefault="00C844B1">
            <w:pPr>
              <w:rPr>
                <w:b/>
              </w:rPr>
            </w:pPr>
            <w:r>
              <w:t xml:space="preserve">2.  Attend </w:t>
            </w:r>
            <w:r w:rsidRPr="00C844B1">
              <w:rPr>
                <w:b/>
              </w:rPr>
              <w:t>online</w:t>
            </w:r>
          </w:p>
          <w:p w:rsidR="00F80038" w:rsidRPr="00F80038" w:rsidRDefault="00C844B1" w:rsidP="00F80038">
            <w:r>
              <w:t>two (2) days per week as scheduled by school</w:t>
            </w:r>
            <w:r w:rsidR="00F80038">
              <w:t>.</w:t>
            </w:r>
          </w:p>
        </w:tc>
        <w:tc>
          <w:tcPr>
            <w:tcW w:w="2482" w:type="dxa"/>
            <w:shd w:val="clear" w:color="auto" w:fill="F4FE74"/>
          </w:tcPr>
          <w:p w:rsidR="006517FE" w:rsidRDefault="006517FE"/>
          <w:p w:rsidR="00C844B1" w:rsidRDefault="00C844B1" w:rsidP="00C844B1">
            <w:pPr>
              <w:jc w:val="center"/>
            </w:pPr>
            <w:r>
              <w:t xml:space="preserve">All </w:t>
            </w:r>
            <w:proofErr w:type="gramStart"/>
            <w:r>
              <w:t>students</w:t>
            </w:r>
            <w:proofErr w:type="gramEnd"/>
            <w:r>
              <w:t xml:space="preserve"> online attendance</w:t>
            </w:r>
            <w:r w:rsidR="00BB7D9F">
              <w:t xml:space="preserve"> only</w:t>
            </w:r>
          </w:p>
          <w:p w:rsidR="00881714" w:rsidRDefault="005D0CC0" w:rsidP="00C844B1">
            <w:pPr>
              <w:jc w:val="center"/>
            </w:pPr>
            <w:r>
              <w:t>with the exception of</w:t>
            </w:r>
          </w:p>
          <w:p w:rsidR="005D0CC0" w:rsidRDefault="00881714" w:rsidP="00C844B1">
            <w:pPr>
              <w:jc w:val="center"/>
            </w:pPr>
            <w:r>
              <w:t>Mid-term</w:t>
            </w:r>
            <w:r w:rsidR="005D0CC0">
              <w:t>s</w:t>
            </w:r>
            <w:r>
              <w:t xml:space="preserve"> and </w:t>
            </w:r>
          </w:p>
          <w:p w:rsidR="00881714" w:rsidRDefault="00881714" w:rsidP="00C844B1">
            <w:pPr>
              <w:jc w:val="center"/>
            </w:pPr>
            <w:r>
              <w:t>Final Exams</w:t>
            </w:r>
            <w:r w:rsidR="005D0CC0">
              <w:t>.</w:t>
            </w:r>
            <w:r>
              <w:t xml:space="preserve">  </w:t>
            </w:r>
          </w:p>
          <w:p w:rsidR="00881714" w:rsidRPr="005D0CC0" w:rsidRDefault="00881714" w:rsidP="00881714">
            <w:pPr>
              <w:jc w:val="center"/>
              <w:rPr>
                <w:b/>
                <w:i/>
              </w:rPr>
            </w:pPr>
            <w:r w:rsidRPr="005D0CC0">
              <w:rPr>
                <w:b/>
                <w:i/>
              </w:rPr>
              <w:t xml:space="preserve">Students </w:t>
            </w:r>
            <w:r w:rsidR="005D0CC0" w:rsidRPr="005D0CC0">
              <w:rPr>
                <w:b/>
                <w:i/>
              </w:rPr>
              <w:t xml:space="preserve">must </w:t>
            </w:r>
            <w:r w:rsidRPr="005D0CC0">
              <w:rPr>
                <w:b/>
                <w:i/>
              </w:rPr>
              <w:t>take mid-term and final exams</w:t>
            </w:r>
            <w:r w:rsidR="005D0CC0" w:rsidRPr="005D0CC0">
              <w:rPr>
                <w:b/>
                <w:i/>
              </w:rPr>
              <w:t xml:space="preserve"> proctored by </w:t>
            </w:r>
            <w:r w:rsidR="00533C30">
              <w:rPr>
                <w:b/>
                <w:i/>
              </w:rPr>
              <w:t xml:space="preserve">a </w:t>
            </w:r>
            <w:r w:rsidR="005D0CC0" w:rsidRPr="005D0CC0">
              <w:rPr>
                <w:b/>
                <w:i/>
              </w:rPr>
              <w:t>staff member</w:t>
            </w:r>
            <w:r w:rsidRPr="005D0CC0">
              <w:rPr>
                <w:b/>
                <w:i/>
              </w:rPr>
              <w:t>.</w:t>
            </w:r>
          </w:p>
          <w:p w:rsidR="005D0CC0" w:rsidRPr="005D0CC0" w:rsidRDefault="005D0CC0" w:rsidP="005D0CC0">
            <w:pPr>
              <w:jc w:val="center"/>
              <w:rPr>
                <w:i/>
              </w:rPr>
            </w:pPr>
            <w:r w:rsidRPr="005D0CC0">
              <w:rPr>
                <w:i/>
              </w:rPr>
              <w:t xml:space="preserve">Arrangements will be made based on need. </w:t>
            </w:r>
          </w:p>
          <w:p w:rsidR="00881714" w:rsidRDefault="005D0CC0" w:rsidP="005D0CC0">
            <w:pPr>
              <w:jc w:val="center"/>
            </w:pPr>
            <w:r>
              <w:t xml:space="preserve"> </w:t>
            </w:r>
          </w:p>
        </w:tc>
      </w:tr>
      <w:tr w:rsidR="006517FE" w:rsidTr="003F00D4">
        <w:tc>
          <w:tcPr>
            <w:tcW w:w="2481" w:type="dxa"/>
          </w:tcPr>
          <w:p w:rsidR="006517FE" w:rsidRDefault="006517FE"/>
          <w:p w:rsidR="00C844B1" w:rsidRPr="00BB7D9F" w:rsidRDefault="00F80038">
            <w:pPr>
              <w:rPr>
                <w:b/>
              </w:rPr>
            </w:pPr>
            <w:r>
              <w:rPr>
                <w:b/>
              </w:rPr>
              <w:t>Required h</w:t>
            </w:r>
            <w:r w:rsidR="00BB7D9F">
              <w:rPr>
                <w:b/>
              </w:rPr>
              <w:t xml:space="preserve">ours of attendance: </w:t>
            </w:r>
            <w:r w:rsidR="00BB7D9F" w:rsidRPr="00BB7D9F">
              <w:rPr>
                <w:b/>
              </w:rPr>
              <w:t xml:space="preserve">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BB7D9F" w:rsidRDefault="00BB7D9F" w:rsidP="00BB7D9F">
            <w:pPr>
              <w:jc w:val="center"/>
            </w:pPr>
            <w:r>
              <w:t>Standard YASD attendance:</w:t>
            </w:r>
          </w:p>
          <w:p w:rsidR="002E5AEE" w:rsidRDefault="002E5AEE" w:rsidP="00BB7D9F">
            <w:pPr>
              <w:jc w:val="center"/>
            </w:pPr>
          </w:p>
          <w:p w:rsidR="00BB7D9F" w:rsidRPr="00BB7D9F" w:rsidRDefault="00BB7D9F" w:rsidP="00BB7D9F">
            <w:pPr>
              <w:jc w:val="center"/>
              <w:rPr>
                <w:b/>
                <w:sz w:val="22"/>
              </w:rPr>
            </w:pPr>
            <w:r w:rsidRPr="00BB7D9F">
              <w:rPr>
                <w:b/>
                <w:sz w:val="22"/>
              </w:rPr>
              <w:t xml:space="preserve">4 days per week (Monday – Thursday), </w:t>
            </w:r>
          </w:p>
          <w:p w:rsidR="003F00D4" w:rsidRPr="00BB7D9F" w:rsidRDefault="00BB7D9F" w:rsidP="00BB7D9F">
            <w:pPr>
              <w:jc w:val="center"/>
              <w:rPr>
                <w:b/>
                <w:sz w:val="22"/>
              </w:rPr>
            </w:pPr>
            <w:r w:rsidRPr="00BB7D9F">
              <w:rPr>
                <w:b/>
                <w:sz w:val="22"/>
              </w:rPr>
              <w:t>20 hours per week</w:t>
            </w:r>
          </w:p>
          <w:p w:rsidR="003F00D4" w:rsidRDefault="003F00D4"/>
          <w:p w:rsidR="003F00D4" w:rsidRDefault="003F00D4"/>
        </w:tc>
        <w:tc>
          <w:tcPr>
            <w:tcW w:w="2482" w:type="dxa"/>
            <w:shd w:val="clear" w:color="auto" w:fill="A8D69C"/>
          </w:tcPr>
          <w:p w:rsidR="00BB7D9F" w:rsidRDefault="00BB7D9F"/>
          <w:p w:rsidR="005D0CC0" w:rsidRDefault="00BB7D9F">
            <w:r>
              <w:t>1</w:t>
            </w:r>
            <w:r w:rsidRPr="00D15288">
              <w:rPr>
                <w:b/>
              </w:rPr>
              <w:t xml:space="preserve">. </w:t>
            </w:r>
            <w:r w:rsidR="00D15288" w:rsidRPr="00D15288">
              <w:rPr>
                <w:b/>
              </w:rPr>
              <w:t>Physical/</w:t>
            </w:r>
            <w:r w:rsidRPr="00D15288">
              <w:rPr>
                <w:b/>
              </w:rPr>
              <w:t>In person</w:t>
            </w:r>
            <w:r>
              <w:t>: Two</w:t>
            </w:r>
            <w:r w:rsidR="00CC3D8F">
              <w:t xml:space="preserve"> </w:t>
            </w:r>
            <w:r>
              <w:t>days per week, 4 hours per day (40% in person</w:t>
            </w:r>
            <w:r w:rsidR="0088153E">
              <w:t>)</w:t>
            </w:r>
          </w:p>
          <w:p w:rsidR="0088153E" w:rsidRPr="005D0CC0" w:rsidRDefault="0088153E" w:rsidP="006C5D84">
            <w:pPr>
              <w:rPr>
                <w:i/>
              </w:rPr>
            </w:pPr>
            <w:r w:rsidRPr="005D0CC0">
              <w:rPr>
                <w:i/>
              </w:rPr>
              <w:t xml:space="preserve">**Students to be assigned </w:t>
            </w:r>
            <w:r w:rsidR="005D0CC0">
              <w:rPr>
                <w:i/>
              </w:rPr>
              <w:t>s</w:t>
            </w:r>
            <w:r w:rsidRPr="005D0CC0">
              <w:rPr>
                <w:i/>
              </w:rPr>
              <w:t xml:space="preserve">essions </w:t>
            </w:r>
          </w:p>
          <w:p w:rsidR="00BB7D9F" w:rsidRDefault="0088153E" w:rsidP="006C5D84">
            <w:pPr>
              <w:rPr>
                <w:i/>
              </w:rPr>
            </w:pPr>
            <w:r w:rsidRPr="005D0CC0">
              <w:rPr>
                <w:i/>
              </w:rPr>
              <w:t xml:space="preserve">(see </w:t>
            </w:r>
            <w:r w:rsidRPr="005D0CC0">
              <w:rPr>
                <w:b/>
                <w:i/>
              </w:rPr>
              <w:t>School Session Times</w:t>
            </w:r>
            <w:r w:rsidRPr="005D0CC0">
              <w:rPr>
                <w:i/>
              </w:rPr>
              <w:t xml:space="preserve"> </w:t>
            </w:r>
            <w:proofErr w:type="gramStart"/>
            <w:r w:rsidRPr="005D0CC0">
              <w:rPr>
                <w:i/>
              </w:rPr>
              <w:t>below)*</w:t>
            </w:r>
            <w:proofErr w:type="gramEnd"/>
            <w:r w:rsidRPr="005D0CC0">
              <w:rPr>
                <w:i/>
              </w:rPr>
              <w:t>*</w:t>
            </w:r>
          </w:p>
          <w:p w:rsidR="006C5D84" w:rsidRDefault="006C5D84" w:rsidP="00BB7D9F">
            <w:pPr>
              <w:jc w:val="center"/>
              <w:rPr>
                <w:b/>
                <w:i/>
              </w:rPr>
            </w:pPr>
          </w:p>
          <w:p w:rsidR="00BB7D9F" w:rsidRDefault="00BB7D9F" w:rsidP="00BB7D9F">
            <w:pPr>
              <w:jc w:val="center"/>
              <w:rPr>
                <w:b/>
                <w:i/>
                <w:u w:val="single"/>
              </w:rPr>
            </w:pPr>
            <w:r w:rsidRPr="006C5D84">
              <w:rPr>
                <w:b/>
                <w:i/>
                <w:u w:val="single"/>
              </w:rPr>
              <w:t>AND</w:t>
            </w:r>
          </w:p>
          <w:p w:rsidR="006C5D84" w:rsidRPr="006C5D84" w:rsidRDefault="006C5D84" w:rsidP="00BB7D9F">
            <w:pPr>
              <w:jc w:val="center"/>
              <w:rPr>
                <w:b/>
                <w:i/>
                <w:u w:val="single"/>
              </w:rPr>
            </w:pPr>
          </w:p>
          <w:p w:rsidR="006C5D84" w:rsidRDefault="00BB7D9F">
            <w:r>
              <w:t xml:space="preserve">2.  </w:t>
            </w:r>
            <w:r w:rsidRPr="00BB7D9F">
              <w:rPr>
                <w:b/>
              </w:rPr>
              <w:t>Online:</w:t>
            </w:r>
            <w:r>
              <w:t xml:space="preserve">  Two days per week, 6 hours per day (60% online) </w:t>
            </w:r>
          </w:p>
          <w:p w:rsidR="005D0CC0" w:rsidRDefault="005D0CC0"/>
        </w:tc>
        <w:tc>
          <w:tcPr>
            <w:tcW w:w="2482" w:type="dxa"/>
            <w:shd w:val="clear" w:color="auto" w:fill="F4FE74"/>
          </w:tcPr>
          <w:p w:rsidR="006517FE" w:rsidRDefault="006517FE"/>
          <w:p w:rsidR="00BB7D9F" w:rsidRPr="00BB7D9F" w:rsidRDefault="00BB7D9F">
            <w:pPr>
              <w:rPr>
                <w:b/>
              </w:rPr>
            </w:pPr>
            <w:r w:rsidRPr="00BB7D9F">
              <w:rPr>
                <w:b/>
              </w:rPr>
              <w:t xml:space="preserve">All online: </w:t>
            </w:r>
          </w:p>
          <w:p w:rsidR="00BB7D9F" w:rsidRDefault="00BB7D9F">
            <w:r>
              <w:t xml:space="preserve">Four days per week, 20 hours per week all online.  </w:t>
            </w:r>
          </w:p>
          <w:p w:rsidR="0088153E" w:rsidRDefault="0088153E"/>
          <w:p w:rsidR="0088153E" w:rsidRPr="00881714" w:rsidRDefault="00881714" w:rsidP="00881714">
            <w:pPr>
              <w:jc w:val="center"/>
              <w:rPr>
                <w:i/>
              </w:rPr>
            </w:pPr>
            <w:r w:rsidRPr="00881714">
              <w:rPr>
                <w:i/>
              </w:rPr>
              <w:t>Students must log in and participate in online classroom</w:t>
            </w:r>
            <w:r>
              <w:rPr>
                <w:i/>
              </w:rPr>
              <w:t xml:space="preserve"> instructional</w:t>
            </w:r>
            <w:r w:rsidRPr="00881714">
              <w:rPr>
                <w:i/>
              </w:rPr>
              <w:t xml:space="preserve"> lessons as provided by</w:t>
            </w:r>
            <w:r>
              <w:rPr>
                <w:i/>
              </w:rPr>
              <w:t xml:space="preserve"> their</w:t>
            </w:r>
            <w:r w:rsidRPr="00881714">
              <w:rPr>
                <w:i/>
              </w:rPr>
              <w:t xml:space="preserve"> teachers</w:t>
            </w:r>
            <w:r w:rsidR="0088153E" w:rsidRPr="00881714">
              <w:rPr>
                <w:i/>
              </w:rPr>
              <w:t>.</w:t>
            </w:r>
          </w:p>
        </w:tc>
      </w:tr>
      <w:tr w:rsidR="002E5AEE" w:rsidTr="003F00D4">
        <w:tc>
          <w:tcPr>
            <w:tcW w:w="2481" w:type="dxa"/>
          </w:tcPr>
          <w:p w:rsidR="002E5AEE" w:rsidRDefault="002E5AEE"/>
          <w:p w:rsidR="002E5AEE" w:rsidRDefault="002E5AEE">
            <w:pPr>
              <w:rPr>
                <w:b/>
              </w:rPr>
            </w:pPr>
            <w:r w:rsidRPr="002E5AEE">
              <w:rPr>
                <w:b/>
              </w:rPr>
              <w:t xml:space="preserve">School Session Times: </w:t>
            </w:r>
          </w:p>
          <w:p w:rsidR="00F80038" w:rsidRDefault="00F80038">
            <w:pPr>
              <w:rPr>
                <w:b/>
              </w:rPr>
            </w:pPr>
          </w:p>
          <w:p w:rsidR="00F80038" w:rsidRPr="00F80038" w:rsidRDefault="00F80038">
            <w:pPr>
              <w:rPr>
                <w:sz w:val="22"/>
              </w:rPr>
            </w:pPr>
            <w:r w:rsidRPr="00F80038">
              <w:rPr>
                <w:sz w:val="22"/>
              </w:rPr>
              <w:t xml:space="preserve">(Staggered Scheduling) </w:t>
            </w:r>
          </w:p>
          <w:p w:rsidR="002E5AEE" w:rsidRDefault="002E5AEE"/>
          <w:p w:rsidR="002E5AEE" w:rsidRDefault="002E5AEE" w:rsidP="002E5AEE"/>
        </w:tc>
        <w:tc>
          <w:tcPr>
            <w:tcW w:w="2481" w:type="dxa"/>
            <w:shd w:val="clear" w:color="auto" w:fill="C6D9F1" w:themeFill="text2" w:themeFillTint="33"/>
          </w:tcPr>
          <w:p w:rsidR="002E5AEE" w:rsidRDefault="002E5AEE"/>
          <w:p w:rsidR="002E5AEE" w:rsidRDefault="002E5AEE" w:rsidP="002E5AEE">
            <w:pPr>
              <w:jc w:val="center"/>
            </w:pPr>
            <w:r>
              <w:t xml:space="preserve">Standard </w:t>
            </w:r>
            <w:r w:rsidR="0088153E">
              <w:t xml:space="preserve">YASD </w:t>
            </w:r>
            <w:r>
              <w:t>Sessions:</w:t>
            </w:r>
          </w:p>
          <w:p w:rsidR="0088153E" w:rsidRDefault="0088153E" w:rsidP="002E5AEE">
            <w:pPr>
              <w:jc w:val="center"/>
            </w:pPr>
          </w:p>
          <w:p w:rsidR="002E5AEE" w:rsidRDefault="002E5AEE" w:rsidP="002E5AEE">
            <w:pPr>
              <w:jc w:val="center"/>
            </w:pPr>
            <w:r w:rsidRPr="002E5AEE">
              <w:rPr>
                <w:b/>
              </w:rPr>
              <w:t>Aspire:</w:t>
            </w:r>
            <w:r>
              <w:t xml:space="preserve">  1 session only</w:t>
            </w:r>
          </w:p>
          <w:p w:rsidR="002E5AEE" w:rsidRDefault="002E5AEE" w:rsidP="002E5AEE">
            <w:pPr>
              <w:jc w:val="center"/>
            </w:pPr>
            <w:r>
              <w:t xml:space="preserve">8:00 AM – 1:00PM </w:t>
            </w:r>
          </w:p>
          <w:p w:rsidR="002E5AEE" w:rsidRDefault="002E5AEE" w:rsidP="002E5AEE">
            <w:pPr>
              <w:jc w:val="center"/>
              <w:rPr>
                <w:b/>
              </w:rPr>
            </w:pPr>
          </w:p>
          <w:p w:rsidR="002E5AEE" w:rsidRDefault="002E5AEE" w:rsidP="002E5AEE">
            <w:pPr>
              <w:jc w:val="center"/>
            </w:pPr>
            <w:r w:rsidRPr="002E5AEE">
              <w:rPr>
                <w:b/>
              </w:rPr>
              <w:t>Transition:</w:t>
            </w:r>
            <w:r>
              <w:t xml:space="preserve"> 1 session only</w:t>
            </w:r>
          </w:p>
          <w:p w:rsidR="002E5AEE" w:rsidRDefault="002E5AEE" w:rsidP="002E5AEE">
            <w:pPr>
              <w:jc w:val="center"/>
            </w:pPr>
            <w:r>
              <w:t xml:space="preserve">8:00 AM – 1:00PM </w:t>
            </w:r>
          </w:p>
          <w:p w:rsidR="002E5AEE" w:rsidRDefault="002E5AEE" w:rsidP="002E5AEE">
            <w:pPr>
              <w:jc w:val="center"/>
            </w:pPr>
            <w:r>
              <w:t xml:space="preserve">  </w:t>
            </w:r>
          </w:p>
          <w:p w:rsidR="002E5AEE" w:rsidRDefault="002E5AEE" w:rsidP="002E5AEE">
            <w:pPr>
              <w:jc w:val="center"/>
            </w:pPr>
            <w:r w:rsidRPr="002E5AEE">
              <w:rPr>
                <w:b/>
              </w:rPr>
              <w:t>YCHS:</w:t>
            </w:r>
            <w:r>
              <w:t xml:space="preserve"> 2 sessions</w:t>
            </w:r>
          </w:p>
          <w:p w:rsidR="002E5AEE" w:rsidRDefault="002E5AEE" w:rsidP="002E5AEE">
            <w:pPr>
              <w:jc w:val="center"/>
            </w:pPr>
            <w:r>
              <w:t>7:30 AM – 12:30 PM</w:t>
            </w:r>
          </w:p>
          <w:p w:rsidR="002E5AEE" w:rsidRDefault="002E5AEE" w:rsidP="002E5AEE">
            <w:pPr>
              <w:jc w:val="center"/>
            </w:pPr>
            <w:r>
              <w:t>and</w:t>
            </w:r>
          </w:p>
          <w:p w:rsidR="002E5AEE" w:rsidRDefault="00E57A18" w:rsidP="002E5AEE">
            <w:pPr>
              <w:jc w:val="center"/>
            </w:pPr>
            <w:r>
              <w:t>11</w:t>
            </w:r>
            <w:r w:rsidR="002E5AEE">
              <w:t>:</w:t>
            </w:r>
            <w:r>
              <w:t>00</w:t>
            </w:r>
            <w:r w:rsidR="002E5AEE">
              <w:t xml:space="preserve"> </w:t>
            </w:r>
            <w:r>
              <w:t>A</w:t>
            </w:r>
            <w:r w:rsidR="002E5AEE">
              <w:t xml:space="preserve">M to </w:t>
            </w:r>
            <w:r>
              <w:t>4</w:t>
            </w:r>
            <w:r w:rsidR="002E5AEE">
              <w:t>:</w:t>
            </w:r>
            <w:r>
              <w:t>0</w:t>
            </w:r>
            <w:r w:rsidR="002E5AEE">
              <w:t>0 PM</w:t>
            </w:r>
          </w:p>
          <w:p w:rsidR="002E5AEE" w:rsidRDefault="002E5AEE" w:rsidP="002E5AEE">
            <w:pPr>
              <w:jc w:val="center"/>
            </w:pPr>
          </w:p>
        </w:tc>
        <w:tc>
          <w:tcPr>
            <w:tcW w:w="2482" w:type="dxa"/>
            <w:shd w:val="clear" w:color="auto" w:fill="A8D69C"/>
          </w:tcPr>
          <w:p w:rsidR="0088153E" w:rsidRDefault="0088153E" w:rsidP="002E5AEE">
            <w:pPr>
              <w:jc w:val="center"/>
              <w:rPr>
                <w:b/>
              </w:rPr>
            </w:pPr>
          </w:p>
          <w:p w:rsidR="002E5AEE" w:rsidRPr="002E5AE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>All Campuses:</w:t>
            </w:r>
          </w:p>
          <w:p w:rsidR="0088153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>4 Sessions</w:t>
            </w:r>
            <w:r w:rsidR="0088153E">
              <w:rPr>
                <w:b/>
              </w:rPr>
              <w:t xml:space="preserve"> offered on all campuses </w:t>
            </w:r>
          </w:p>
          <w:p w:rsidR="002E5AEE" w:rsidRPr="002E5AEE" w:rsidRDefault="0088153E" w:rsidP="002E5AEE">
            <w:pPr>
              <w:jc w:val="center"/>
              <w:rPr>
                <w:b/>
              </w:rPr>
            </w:pPr>
            <w:r>
              <w:rPr>
                <w:b/>
              </w:rPr>
              <w:t>(pending student enrollment numbers)</w:t>
            </w:r>
          </w:p>
          <w:p w:rsidR="002E5AEE" w:rsidRDefault="002E5AEE" w:rsidP="002E5AEE">
            <w:pPr>
              <w:jc w:val="center"/>
            </w:pPr>
          </w:p>
          <w:p w:rsidR="002E5AEE" w:rsidRDefault="002E5AEE" w:rsidP="002E5AEE">
            <w:pPr>
              <w:jc w:val="center"/>
            </w:pPr>
            <w:r>
              <w:t>Students will be assigned ONE session on ONE campus</w:t>
            </w:r>
            <w:r w:rsidR="0088153E">
              <w:t xml:space="preserve"> only</w:t>
            </w:r>
            <w:r>
              <w:t xml:space="preserve">. </w:t>
            </w:r>
          </w:p>
          <w:p w:rsidR="002E5AEE" w:rsidRDefault="002E5AEE" w:rsidP="002E5AEE">
            <w:pPr>
              <w:jc w:val="center"/>
            </w:pPr>
          </w:p>
          <w:p w:rsidR="002E5AEE" w:rsidRPr="002E5AE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 xml:space="preserve">Session 1: </w:t>
            </w:r>
          </w:p>
          <w:p w:rsidR="002E5AEE" w:rsidRDefault="002E5AEE" w:rsidP="002E5AEE">
            <w:pPr>
              <w:jc w:val="center"/>
            </w:pPr>
            <w:r>
              <w:t xml:space="preserve">Mondays and Wednesdays only </w:t>
            </w:r>
          </w:p>
          <w:p w:rsidR="002E5AEE" w:rsidRDefault="002E5AEE" w:rsidP="002E5AEE">
            <w:pPr>
              <w:jc w:val="center"/>
            </w:pPr>
            <w:r>
              <w:t>7:30 AM – 11:30 AM</w:t>
            </w:r>
          </w:p>
          <w:p w:rsidR="002E5AEE" w:rsidRDefault="002E5AEE" w:rsidP="002E5AEE">
            <w:pPr>
              <w:jc w:val="center"/>
            </w:pPr>
          </w:p>
          <w:p w:rsidR="002E5AEE" w:rsidRPr="002E5AE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 xml:space="preserve">Session 2: </w:t>
            </w:r>
          </w:p>
          <w:p w:rsidR="002E5AEE" w:rsidRDefault="002E5AEE" w:rsidP="002E5AEE">
            <w:pPr>
              <w:jc w:val="center"/>
            </w:pPr>
            <w:r>
              <w:t xml:space="preserve">Mondays and Wednesdays only </w:t>
            </w:r>
          </w:p>
          <w:p w:rsidR="002E5AEE" w:rsidRDefault="002E5AEE" w:rsidP="002E5AEE">
            <w:pPr>
              <w:jc w:val="center"/>
            </w:pPr>
            <w:r>
              <w:t xml:space="preserve">12:30 PM – 4:30 PM </w:t>
            </w:r>
          </w:p>
          <w:p w:rsidR="002E5AEE" w:rsidRDefault="002E5AEE" w:rsidP="002E5AEE">
            <w:pPr>
              <w:jc w:val="center"/>
            </w:pPr>
          </w:p>
          <w:p w:rsidR="002E5AEE" w:rsidRPr="002E5AE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 xml:space="preserve">Session 3:  </w:t>
            </w:r>
          </w:p>
          <w:p w:rsidR="002E5AEE" w:rsidRDefault="002E5AEE" w:rsidP="002E5AEE">
            <w:pPr>
              <w:jc w:val="center"/>
            </w:pPr>
            <w:r>
              <w:t>Tuesdays and Thursdays only</w:t>
            </w:r>
          </w:p>
          <w:p w:rsidR="002E5AEE" w:rsidRDefault="002E5AEE" w:rsidP="002E5AEE">
            <w:pPr>
              <w:jc w:val="center"/>
            </w:pPr>
            <w:r>
              <w:t>7:30 AM – 11:30 AM</w:t>
            </w:r>
          </w:p>
          <w:p w:rsidR="002E5AEE" w:rsidRDefault="002E5AEE" w:rsidP="002E5AEE">
            <w:pPr>
              <w:jc w:val="center"/>
            </w:pPr>
          </w:p>
          <w:p w:rsidR="002E5AEE" w:rsidRPr="002E5AEE" w:rsidRDefault="002E5AEE" w:rsidP="002E5AEE">
            <w:pPr>
              <w:jc w:val="center"/>
              <w:rPr>
                <w:b/>
              </w:rPr>
            </w:pPr>
            <w:r w:rsidRPr="002E5AEE">
              <w:rPr>
                <w:b/>
              </w:rPr>
              <w:t xml:space="preserve">Session 4: </w:t>
            </w:r>
          </w:p>
          <w:p w:rsidR="002E5AEE" w:rsidRDefault="002E5AEE" w:rsidP="002E5AEE">
            <w:pPr>
              <w:jc w:val="center"/>
            </w:pPr>
            <w:r>
              <w:t>Tuesdays and Thursdays only</w:t>
            </w:r>
          </w:p>
          <w:p w:rsidR="002E5AEE" w:rsidRDefault="002E5AEE" w:rsidP="002E5AEE">
            <w:pPr>
              <w:jc w:val="center"/>
            </w:pPr>
            <w:r>
              <w:t xml:space="preserve">12:30 PM – 4:30 PM </w:t>
            </w:r>
          </w:p>
          <w:p w:rsidR="002E5AEE" w:rsidRDefault="002E5AEE" w:rsidP="002E5AEE">
            <w:pPr>
              <w:jc w:val="center"/>
            </w:pPr>
          </w:p>
        </w:tc>
        <w:tc>
          <w:tcPr>
            <w:tcW w:w="2482" w:type="dxa"/>
            <w:shd w:val="clear" w:color="auto" w:fill="F4FE74"/>
          </w:tcPr>
          <w:p w:rsidR="002E5AEE" w:rsidRDefault="002E5AEE"/>
          <w:p w:rsidR="0088153E" w:rsidRDefault="0088153E"/>
          <w:p w:rsidR="0088153E" w:rsidRDefault="0088153E" w:rsidP="0088153E">
            <w:pPr>
              <w:jc w:val="center"/>
            </w:pPr>
            <w:r>
              <w:t>No sessions.</w:t>
            </w:r>
          </w:p>
          <w:p w:rsidR="0088153E" w:rsidRDefault="0088153E" w:rsidP="0088153E">
            <w:pPr>
              <w:jc w:val="center"/>
            </w:pPr>
          </w:p>
          <w:p w:rsidR="0088153E" w:rsidRDefault="0088153E" w:rsidP="0088153E">
            <w:pPr>
              <w:jc w:val="center"/>
            </w:pPr>
            <w:r>
              <w:t>Students attend</w:t>
            </w:r>
          </w:p>
          <w:p w:rsidR="0088153E" w:rsidRDefault="0088153E" w:rsidP="0088153E">
            <w:pPr>
              <w:jc w:val="center"/>
            </w:pPr>
            <w:r>
              <w:t>online only.</w:t>
            </w:r>
          </w:p>
          <w:p w:rsidR="0088153E" w:rsidRDefault="0088153E" w:rsidP="0088153E">
            <w:pPr>
              <w:jc w:val="center"/>
            </w:pPr>
          </w:p>
          <w:p w:rsidR="0088153E" w:rsidRPr="00881714" w:rsidRDefault="0088153E" w:rsidP="0088153E">
            <w:pPr>
              <w:jc w:val="center"/>
              <w:rPr>
                <w:i/>
              </w:rPr>
            </w:pPr>
            <w:r w:rsidRPr="00881714">
              <w:rPr>
                <w:i/>
              </w:rPr>
              <w:t>Students must log in and participate in online classroom</w:t>
            </w:r>
            <w:r w:rsidR="00881714">
              <w:rPr>
                <w:i/>
              </w:rPr>
              <w:t xml:space="preserve"> instructional</w:t>
            </w:r>
            <w:r w:rsidRPr="00881714">
              <w:rPr>
                <w:i/>
              </w:rPr>
              <w:t xml:space="preserve"> lessons as provided by</w:t>
            </w:r>
            <w:r w:rsidR="00881714">
              <w:rPr>
                <w:i/>
              </w:rPr>
              <w:t xml:space="preserve"> their</w:t>
            </w:r>
            <w:r w:rsidRPr="00881714">
              <w:rPr>
                <w:i/>
              </w:rPr>
              <w:t xml:space="preserve"> teachers.  </w:t>
            </w:r>
          </w:p>
        </w:tc>
      </w:tr>
      <w:tr w:rsidR="00672127" w:rsidTr="003F00D4">
        <w:tc>
          <w:tcPr>
            <w:tcW w:w="2481" w:type="dxa"/>
          </w:tcPr>
          <w:p w:rsidR="00672127" w:rsidRDefault="00672127"/>
          <w:p w:rsidR="00672127" w:rsidRDefault="00672127">
            <w:r w:rsidRPr="0070471C">
              <w:rPr>
                <w:b/>
              </w:rPr>
              <w:t>Special Education Services:</w:t>
            </w:r>
          </w:p>
          <w:p w:rsidR="00672127" w:rsidRDefault="00672127"/>
          <w:p w:rsidR="00672127" w:rsidRDefault="00672127"/>
          <w:p w:rsidR="00672127" w:rsidRDefault="00672127"/>
        </w:tc>
        <w:tc>
          <w:tcPr>
            <w:tcW w:w="2481" w:type="dxa"/>
            <w:shd w:val="clear" w:color="auto" w:fill="C6D9F1" w:themeFill="text2" w:themeFillTint="33"/>
          </w:tcPr>
          <w:p w:rsidR="00672127" w:rsidRDefault="00672127"/>
          <w:p w:rsidR="00672127" w:rsidRDefault="00672127" w:rsidP="00672127">
            <w:pPr>
              <w:jc w:val="center"/>
            </w:pPr>
            <w:r>
              <w:t xml:space="preserve">Standard YASD Special Education Services </w:t>
            </w:r>
            <w:r w:rsidR="006C5D84">
              <w:t xml:space="preserve">will be provided. </w:t>
            </w:r>
          </w:p>
        </w:tc>
        <w:tc>
          <w:tcPr>
            <w:tcW w:w="2482" w:type="dxa"/>
            <w:shd w:val="clear" w:color="auto" w:fill="A8D69C"/>
          </w:tcPr>
          <w:p w:rsidR="00672127" w:rsidRDefault="00672127" w:rsidP="002E5AEE">
            <w:pPr>
              <w:jc w:val="center"/>
              <w:rPr>
                <w:b/>
              </w:rPr>
            </w:pPr>
          </w:p>
          <w:p w:rsidR="00B74582" w:rsidRDefault="00672127" w:rsidP="002E5AEE">
            <w:pPr>
              <w:jc w:val="center"/>
            </w:pPr>
            <w:r>
              <w:t xml:space="preserve">Students will receive Special Education service hours during their </w:t>
            </w:r>
            <w:r w:rsidR="006C5D84">
              <w:t xml:space="preserve">scheduled session, </w:t>
            </w:r>
            <w:r>
              <w:t>in-person seat time</w:t>
            </w:r>
            <w:r w:rsidR="006C5D84">
              <w:t xml:space="preserve"> and through online platforms as needed</w:t>
            </w:r>
            <w:r>
              <w:t xml:space="preserve">. </w:t>
            </w:r>
          </w:p>
          <w:p w:rsidR="00B74582" w:rsidRPr="00672127" w:rsidRDefault="00B74582" w:rsidP="00B74582"/>
        </w:tc>
        <w:tc>
          <w:tcPr>
            <w:tcW w:w="2482" w:type="dxa"/>
            <w:shd w:val="clear" w:color="auto" w:fill="F4FE74"/>
          </w:tcPr>
          <w:p w:rsidR="00672127" w:rsidRDefault="00672127"/>
          <w:p w:rsidR="00672127" w:rsidRDefault="00672127" w:rsidP="00CF6FFB">
            <w:pPr>
              <w:jc w:val="center"/>
            </w:pPr>
            <w:r>
              <w:t>Students will receive Special Education services</w:t>
            </w:r>
            <w:r w:rsidR="00CF6FFB">
              <w:t xml:space="preserve"> through online platforms to include but not limited to ZOOM, Google Classrooms and other platforms as needed. </w:t>
            </w:r>
          </w:p>
          <w:p w:rsidR="00CF6FFB" w:rsidRDefault="00CF6FFB" w:rsidP="00CF6FFB">
            <w:pPr>
              <w:jc w:val="center"/>
            </w:pPr>
          </w:p>
        </w:tc>
      </w:tr>
      <w:tr w:rsidR="006517FE" w:rsidTr="003F00D4">
        <w:tc>
          <w:tcPr>
            <w:tcW w:w="2481" w:type="dxa"/>
          </w:tcPr>
          <w:p w:rsidR="006517FE" w:rsidRDefault="006517FE">
            <w:bookmarkStart w:id="0" w:name="_Hlk45209520"/>
          </w:p>
          <w:p w:rsidR="0070471C" w:rsidRPr="0070471C" w:rsidRDefault="0070471C">
            <w:pPr>
              <w:rPr>
                <w:b/>
              </w:rPr>
            </w:pPr>
            <w:r w:rsidRPr="0070471C">
              <w:rPr>
                <w:b/>
              </w:rPr>
              <w:t xml:space="preserve">Health Protocols: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3F00D4" w:rsidRDefault="003F00D4"/>
          <w:p w:rsidR="0070471C" w:rsidRPr="0070471C" w:rsidRDefault="0070471C" w:rsidP="0070471C">
            <w:pPr>
              <w:jc w:val="center"/>
            </w:pPr>
            <w:r w:rsidRPr="0070471C">
              <w:t>Visual Checks:</w:t>
            </w:r>
          </w:p>
          <w:p w:rsidR="0070471C" w:rsidRDefault="0070471C" w:rsidP="0070471C">
            <w:pPr>
              <w:jc w:val="center"/>
            </w:pPr>
            <w:r>
              <w:t xml:space="preserve">Symptomatic students sent to the office. </w:t>
            </w:r>
          </w:p>
          <w:p w:rsidR="00CC3D8F" w:rsidRDefault="00CC3D8F" w:rsidP="0070471C">
            <w:pPr>
              <w:jc w:val="center"/>
            </w:pPr>
          </w:p>
          <w:p w:rsidR="0070471C" w:rsidRDefault="0070471C" w:rsidP="00CC3D8F">
            <w:r>
              <w:t xml:space="preserve">(Coughing, sneezing, headache, sore throat, </w:t>
            </w:r>
            <w:r>
              <w:lastRenderedPageBreak/>
              <w:t>congestion/runny nose, shortness of breath</w:t>
            </w:r>
            <w:r w:rsidR="00CC3D8F">
              <w:t>.)</w:t>
            </w:r>
          </w:p>
          <w:p w:rsidR="0070471C" w:rsidRDefault="0070471C" w:rsidP="00CC3D8F"/>
          <w:p w:rsidR="0070471C" w:rsidRDefault="0070471C" w:rsidP="00CC3D8F">
            <w:pPr>
              <w:jc w:val="center"/>
            </w:pPr>
            <w:r>
              <w:t>Masks optional.</w:t>
            </w:r>
          </w:p>
          <w:p w:rsidR="003F00D4" w:rsidRDefault="003F00D4"/>
        </w:tc>
        <w:tc>
          <w:tcPr>
            <w:tcW w:w="2482" w:type="dxa"/>
            <w:shd w:val="clear" w:color="auto" w:fill="A8D69C"/>
          </w:tcPr>
          <w:p w:rsidR="006517FE" w:rsidRDefault="006517FE"/>
          <w:p w:rsidR="0070471C" w:rsidRDefault="0070471C" w:rsidP="00CC3D8F">
            <w:pPr>
              <w:jc w:val="center"/>
            </w:pPr>
            <w:r>
              <w:t>Temperature checks before entering building.</w:t>
            </w:r>
          </w:p>
          <w:p w:rsidR="0070471C" w:rsidRDefault="0070471C" w:rsidP="00CC3D8F">
            <w:pPr>
              <w:jc w:val="center"/>
            </w:pPr>
          </w:p>
          <w:p w:rsidR="00CC3D8F" w:rsidRPr="0070471C" w:rsidRDefault="00CC3D8F" w:rsidP="00CC3D8F">
            <w:pPr>
              <w:jc w:val="center"/>
            </w:pPr>
            <w:r w:rsidRPr="0070471C">
              <w:t>Visual Checks:</w:t>
            </w:r>
          </w:p>
          <w:p w:rsidR="00B74582" w:rsidRDefault="00CC3D8F" w:rsidP="00CC3D8F">
            <w:pPr>
              <w:jc w:val="center"/>
            </w:pPr>
            <w:r>
              <w:t xml:space="preserve">Symptomatic students sent to the office, </w:t>
            </w:r>
          </w:p>
          <w:p w:rsidR="00CC3D8F" w:rsidRDefault="00CC3D8F" w:rsidP="00CC3D8F">
            <w:pPr>
              <w:jc w:val="center"/>
            </w:pPr>
            <w:r>
              <w:lastRenderedPageBreak/>
              <w:t xml:space="preserve">isolated and sent home immediately. </w:t>
            </w:r>
          </w:p>
          <w:p w:rsidR="00CC3D8F" w:rsidRDefault="00CC3D8F" w:rsidP="00CC3D8F">
            <w:pPr>
              <w:jc w:val="center"/>
            </w:pPr>
          </w:p>
          <w:p w:rsidR="00CC3D8F" w:rsidRDefault="00CC3D8F" w:rsidP="00CC3D8F">
            <w:r>
              <w:t>(Coughing, sneezing, headache, sore throat, congestion/runny nose, shortness of breath.)</w:t>
            </w:r>
          </w:p>
          <w:p w:rsidR="00CC3D8F" w:rsidRDefault="00CC3D8F" w:rsidP="00CC3D8F">
            <w:pPr>
              <w:jc w:val="center"/>
            </w:pPr>
          </w:p>
          <w:p w:rsidR="00175D33" w:rsidRDefault="0070471C" w:rsidP="00CC3D8F">
            <w:pPr>
              <w:jc w:val="center"/>
            </w:pPr>
            <w:r>
              <w:t xml:space="preserve">Masks </w:t>
            </w:r>
            <w:r w:rsidR="00175D33">
              <w:t xml:space="preserve">REQUIRED per ASBA School Board Policies </w:t>
            </w:r>
          </w:p>
          <w:p w:rsidR="0070471C" w:rsidRDefault="00175D33" w:rsidP="00CC3D8F">
            <w:pPr>
              <w:jc w:val="center"/>
            </w:pPr>
            <w:r>
              <w:t>GBGB-R, JICA-RB and KI-RB</w:t>
            </w:r>
            <w:r w:rsidR="0070471C">
              <w:t>.</w:t>
            </w:r>
          </w:p>
          <w:p w:rsidR="0088153E" w:rsidRDefault="0088153E" w:rsidP="00CC3D8F">
            <w:pPr>
              <w:jc w:val="center"/>
            </w:pPr>
          </w:p>
        </w:tc>
        <w:tc>
          <w:tcPr>
            <w:tcW w:w="2482" w:type="dxa"/>
            <w:shd w:val="clear" w:color="auto" w:fill="F4FE74"/>
          </w:tcPr>
          <w:p w:rsidR="006517FE" w:rsidRDefault="006517FE"/>
          <w:p w:rsidR="005D0CC0" w:rsidRDefault="0070471C" w:rsidP="00CC3D8F">
            <w:pPr>
              <w:jc w:val="center"/>
            </w:pPr>
            <w:r>
              <w:t>No students</w:t>
            </w:r>
            <w:r w:rsidR="00CC3D8F">
              <w:t xml:space="preserve"> allowed</w:t>
            </w:r>
            <w:r>
              <w:t xml:space="preserve"> in the building except on scheduled </w:t>
            </w:r>
            <w:r w:rsidR="00881714">
              <w:t>exam</w:t>
            </w:r>
            <w:r>
              <w:t xml:space="preserve"> dates</w:t>
            </w:r>
          </w:p>
          <w:p w:rsidR="0070471C" w:rsidRDefault="005D0CC0" w:rsidP="00CC3D8F">
            <w:pPr>
              <w:jc w:val="center"/>
            </w:pPr>
            <w:r>
              <w:t>as needed/requested</w:t>
            </w:r>
            <w:r w:rsidR="0070471C">
              <w:t>.</w:t>
            </w:r>
          </w:p>
          <w:p w:rsidR="0070471C" w:rsidRDefault="0070471C" w:rsidP="00CC3D8F">
            <w:pPr>
              <w:jc w:val="center"/>
            </w:pPr>
          </w:p>
          <w:p w:rsidR="005D0CC0" w:rsidRDefault="005D0CC0" w:rsidP="00CC3D8F">
            <w:pPr>
              <w:jc w:val="center"/>
            </w:pPr>
            <w:r>
              <w:t xml:space="preserve">Appointment required. </w:t>
            </w:r>
          </w:p>
          <w:p w:rsidR="005D0CC0" w:rsidRDefault="005D0CC0" w:rsidP="00CC3D8F">
            <w:pPr>
              <w:jc w:val="center"/>
            </w:pPr>
          </w:p>
          <w:p w:rsidR="0070471C" w:rsidRDefault="0070471C" w:rsidP="00CC3D8F">
            <w:pPr>
              <w:jc w:val="center"/>
            </w:pPr>
            <w:r>
              <w:lastRenderedPageBreak/>
              <w:t>Temperature checks.</w:t>
            </w:r>
          </w:p>
          <w:p w:rsidR="0070471C" w:rsidRDefault="0070471C" w:rsidP="00CC3D8F">
            <w:pPr>
              <w:jc w:val="center"/>
            </w:pPr>
          </w:p>
          <w:p w:rsidR="0070471C" w:rsidRDefault="0070471C" w:rsidP="00CC3D8F">
            <w:pPr>
              <w:jc w:val="center"/>
            </w:pPr>
            <w:r>
              <w:t>Masks required.</w:t>
            </w:r>
          </w:p>
        </w:tc>
      </w:tr>
      <w:bookmarkEnd w:id="0"/>
      <w:tr w:rsidR="006517FE" w:rsidTr="003F00D4">
        <w:tc>
          <w:tcPr>
            <w:tcW w:w="2481" w:type="dxa"/>
          </w:tcPr>
          <w:p w:rsidR="006517FE" w:rsidRDefault="006517FE"/>
          <w:p w:rsidR="00881714" w:rsidRPr="00881714" w:rsidRDefault="00881714">
            <w:pPr>
              <w:rPr>
                <w:b/>
              </w:rPr>
            </w:pPr>
            <w:r w:rsidRPr="00881714">
              <w:rPr>
                <w:b/>
              </w:rPr>
              <w:t xml:space="preserve">Social Distancing Protocols: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3F00D4" w:rsidRDefault="00881714" w:rsidP="00881714">
            <w:pPr>
              <w:jc w:val="center"/>
            </w:pPr>
            <w:r>
              <w:t>Social Distancing where possible.</w:t>
            </w:r>
          </w:p>
          <w:p w:rsidR="00881714" w:rsidRDefault="00881714" w:rsidP="00881714">
            <w:pPr>
              <w:jc w:val="center"/>
            </w:pPr>
          </w:p>
          <w:p w:rsidR="00881714" w:rsidRDefault="00881714" w:rsidP="00881714">
            <w:pPr>
              <w:jc w:val="center"/>
            </w:pPr>
            <w:r>
              <w:t xml:space="preserve">Limited mass gatherings.  </w:t>
            </w:r>
          </w:p>
          <w:p w:rsidR="003F00D4" w:rsidRDefault="003F00D4"/>
          <w:p w:rsidR="003F00D4" w:rsidRDefault="003F00D4"/>
          <w:p w:rsidR="003F00D4" w:rsidRDefault="003F00D4"/>
        </w:tc>
        <w:tc>
          <w:tcPr>
            <w:tcW w:w="2482" w:type="dxa"/>
            <w:shd w:val="clear" w:color="auto" w:fill="A8D69C"/>
          </w:tcPr>
          <w:p w:rsidR="006517FE" w:rsidRDefault="006517FE"/>
          <w:p w:rsidR="00881714" w:rsidRDefault="00881714" w:rsidP="00881714">
            <w:pPr>
              <w:jc w:val="center"/>
            </w:pPr>
            <w:r>
              <w:t xml:space="preserve">All students </w:t>
            </w:r>
            <w:r w:rsidR="00376085">
              <w:t xml:space="preserve">seated </w:t>
            </w:r>
            <w:r>
              <w:t>at least 6 feet from each other</w:t>
            </w:r>
            <w:r w:rsidR="00376085">
              <w:t xml:space="preserve"> in classrooms</w:t>
            </w:r>
            <w:r>
              <w:t>.</w:t>
            </w:r>
          </w:p>
          <w:p w:rsidR="00881714" w:rsidRDefault="00881714"/>
          <w:p w:rsidR="00881714" w:rsidRDefault="00F80038" w:rsidP="00881714">
            <w:pPr>
              <w:jc w:val="center"/>
            </w:pPr>
            <w:r>
              <w:t xml:space="preserve">Small class sizes. </w:t>
            </w:r>
          </w:p>
          <w:p w:rsidR="00881714" w:rsidRDefault="00881714" w:rsidP="00881714">
            <w:pPr>
              <w:jc w:val="center"/>
            </w:pPr>
          </w:p>
          <w:p w:rsidR="00881714" w:rsidRDefault="00881714" w:rsidP="00881714">
            <w:pPr>
              <w:jc w:val="center"/>
            </w:pPr>
            <w:r>
              <w:t xml:space="preserve">Controlled movement and limited gathering. (bathroom breaks, lunch breaks,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376085" w:rsidRDefault="00376085" w:rsidP="00881714">
            <w:pPr>
              <w:jc w:val="center"/>
            </w:pPr>
          </w:p>
          <w:p w:rsidR="00376085" w:rsidRDefault="00376085" w:rsidP="00881714">
            <w:pPr>
              <w:jc w:val="center"/>
            </w:pPr>
            <w:r>
              <w:t>Physical barriers installed as needed.</w:t>
            </w:r>
          </w:p>
          <w:p w:rsidR="00376085" w:rsidRDefault="00376085" w:rsidP="00881714">
            <w:pPr>
              <w:jc w:val="center"/>
            </w:pPr>
          </w:p>
          <w:p w:rsidR="00376085" w:rsidRDefault="00376085" w:rsidP="00881714">
            <w:pPr>
              <w:jc w:val="center"/>
            </w:pPr>
            <w:r>
              <w:t xml:space="preserve">Physical guides installed as needed (tape on floors,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81714" w:rsidRDefault="00881714" w:rsidP="00881714">
            <w:pPr>
              <w:jc w:val="center"/>
            </w:pPr>
          </w:p>
        </w:tc>
        <w:tc>
          <w:tcPr>
            <w:tcW w:w="2482" w:type="dxa"/>
            <w:shd w:val="clear" w:color="auto" w:fill="F4FE74"/>
          </w:tcPr>
          <w:p w:rsidR="006517FE" w:rsidRDefault="006517FE"/>
          <w:p w:rsidR="00881714" w:rsidRDefault="00881714">
            <w:r>
              <w:t>Students only on campus to take mid-term and final exams.</w:t>
            </w:r>
          </w:p>
          <w:p w:rsidR="00881714" w:rsidRDefault="00881714"/>
          <w:p w:rsidR="00881714" w:rsidRDefault="00881714">
            <w:r>
              <w:t xml:space="preserve">Only one student in building at a time. </w:t>
            </w:r>
          </w:p>
          <w:p w:rsidR="00881714" w:rsidRDefault="00881714"/>
          <w:p w:rsidR="00881714" w:rsidRDefault="005D0CC0">
            <w:r>
              <w:t xml:space="preserve">Appointment required. </w:t>
            </w:r>
          </w:p>
          <w:p w:rsidR="00881714" w:rsidRDefault="00881714"/>
          <w:p w:rsidR="00881714" w:rsidRDefault="00881714"/>
        </w:tc>
      </w:tr>
      <w:tr w:rsidR="006517FE" w:rsidTr="003F00D4">
        <w:tc>
          <w:tcPr>
            <w:tcW w:w="2481" w:type="dxa"/>
          </w:tcPr>
          <w:p w:rsidR="006517FE" w:rsidRDefault="006517FE"/>
          <w:p w:rsidR="00C85130" w:rsidRPr="00C85130" w:rsidRDefault="00C85130">
            <w:pPr>
              <w:rPr>
                <w:b/>
              </w:rPr>
            </w:pPr>
            <w:r w:rsidRPr="00C85130">
              <w:rPr>
                <w:b/>
              </w:rPr>
              <w:t xml:space="preserve">Sanitation Procedures: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3F00D4" w:rsidRDefault="00C85130">
            <w:r>
              <w:t xml:space="preserve">Increased nightly disinfecting. </w:t>
            </w:r>
          </w:p>
          <w:p w:rsidR="00376085" w:rsidRDefault="00376085"/>
          <w:p w:rsidR="00376085" w:rsidRDefault="00376085">
            <w:r>
              <w:t>Promote healthy hygiene practices.</w:t>
            </w:r>
          </w:p>
          <w:p w:rsidR="00C85130" w:rsidRDefault="00C85130"/>
          <w:p w:rsidR="00C85130" w:rsidRDefault="00C85130">
            <w:r>
              <w:t xml:space="preserve">Increased access to hand sanitizer and sanitation wipes. </w:t>
            </w:r>
          </w:p>
          <w:p w:rsidR="003F00D4" w:rsidRDefault="003F00D4"/>
          <w:p w:rsidR="003F00D4" w:rsidRDefault="008B4E4E">
            <w:r>
              <w:t xml:space="preserve">Gloves and masks available.   </w:t>
            </w:r>
          </w:p>
          <w:p w:rsidR="003F00D4" w:rsidRDefault="003F00D4"/>
          <w:p w:rsidR="00376085" w:rsidRDefault="00376085"/>
        </w:tc>
        <w:tc>
          <w:tcPr>
            <w:tcW w:w="2482" w:type="dxa"/>
            <w:shd w:val="clear" w:color="auto" w:fill="A8D69C"/>
          </w:tcPr>
          <w:p w:rsidR="006517FE" w:rsidRDefault="006517FE"/>
          <w:p w:rsidR="00C85130" w:rsidRDefault="00C85130">
            <w:r>
              <w:t xml:space="preserve">Increased nightly disinfecting. </w:t>
            </w:r>
          </w:p>
          <w:p w:rsidR="00376085" w:rsidRDefault="00376085"/>
          <w:p w:rsidR="00376085" w:rsidRDefault="00376085">
            <w:r>
              <w:t>Promote healthy hygiene practices.</w:t>
            </w:r>
          </w:p>
          <w:p w:rsidR="008B4E4E" w:rsidRDefault="008B4E4E"/>
          <w:p w:rsidR="008B4E4E" w:rsidRDefault="008B4E4E">
            <w:r>
              <w:t xml:space="preserve">Deep sanitation of entire buildings weekly. </w:t>
            </w:r>
          </w:p>
          <w:p w:rsidR="00C85130" w:rsidRDefault="00C85130"/>
          <w:p w:rsidR="00C85130" w:rsidRDefault="00C85130">
            <w:r>
              <w:t>Disinfect</w:t>
            </w:r>
            <w:r w:rsidR="00090F05">
              <w:t xml:space="preserve"> frequently touched surfaces </w:t>
            </w:r>
            <w:r>
              <w:t xml:space="preserve">between sessions. </w:t>
            </w:r>
          </w:p>
          <w:p w:rsidR="00C85130" w:rsidRDefault="00C85130"/>
          <w:p w:rsidR="00C85130" w:rsidRDefault="00C85130" w:rsidP="00C85130">
            <w:r>
              <w:lastRenderedPageBreak/>
              <w:t xml:space="preserve">Increased access to hand sanitizer and sanitation wipes. </w:t>
            </w:r>
          </w:p>
          <w:p w:rsidR="00C85130" w:rsidRDefault="00C85130"/>
          <w:p w:rsidR="00672127" w:rsidRDefault="008B4E4E">
            <w:r>
              <w:t xml:space="preserve">Gloves and masks required for cleaning.  </w:t>
            </w:r>
          </w:p>
          <w:p w:rsidR="008B4E4E" w:rsidRDefault="008B4E4E" w:rsidP="006C5D84">
            <w:r>
              <w:t xml:space="preserve"> </w:t>
            </w:r>
          </w:p>
        </w:tc>
        <w:tc>
          <w:tcPr>
            <w:tcW w:w="2482" w:type="dxa"/>
            <w:shd w:val="clear" w:color="auto" w:fill="F4FE74"/>
          </w:tcPr>
          <w:p w:rsidR="006517FE" w:rsidRDefault="006517FE"/>
          <w:p w:rsidR="00C85130" w:rsidRDefault="008B4E4E">
            <w:r>
              <w:t xml:space="preserve">Deep sanitation of </w:t>
            </w:r>
          </w:p>
          <w:p w:rsidR="008B4E4E" w:rsidRDefault="008B4E4E">
            <w:r>
              <w:t>entire building weekly.</w:t>
            </w:r>
          </w:p>
          <w:p w:rsidR="008B4E4E" w:rsidRDefault="008B4E4E"/>
          <w:p w:rsidR="008B4E4E" w:rsidRDefault="008B4E4E">
            <w:r>
              <w:t xml:space="preserve">Deep sanitation in areas used by students for exams.  </w:t>
            </w:r>
          </w:p>
          <w:p w:rsidR="00376085" w:rsidRDefault="00376085"/>
          <w:p w:rsidR="00376085" w:rsidRDefault="00376085">
            <w:r>
              <w:t>Promote healthy hygiene practices.</w:t>
            </w:r>
          </w:p>
          <w:p w:rsidR="008B4E4E" w:rsidRDefault="008B4E4E"/>
          <w:p w:rsidR="008B4E4E" w:rsidRDefault="008B4E4E">
            <w:r>
              <w:t xml:space="preserve">Increased access to hand sanitizer and sanitation wipes.  </w:t>
            </w:r>
          </w:p>
          <w:p w:rsidR="008B4E4E" w:rsidRDefault="008B4E4E"/>
          <w:p w:rsidR="008B4E4E" w:rsidRDefault="008B4E4E">
            <w:r>
              <w:lastRenderedPageBreak/>
              <w:t xml:space="preserve">Gloves and masks required for cleaning.   </w:t>
            </w:r>
          </w:p>
        </w:tc>
      </w:tr>
      <w:tr w:rsidR="006517FE" w:rsidTr="003F00D4">
        <w:tc>
          <w:tcPr>
            <w:tcW w:w="2481" w:type="dxa"/>
          </w:tcPr>
          <w:p w:rsidR="006517FE" w:rsidRDefault="006517FE"/>
          <w:p w:rsidR="00385B0B" w:rsidRPr="00385B0B" w:rsidRDefault="00385B0B">
            <w:pPr>
              <w:rPr>
                <w:b/>
              </w:rPr>
            </w:pPr>
            <w:r w:rsidRPr="00385B0B">
              <w:rPr>
                <w:b/>
              </w:rPr>
              <w:t xml:space="preserve">Communication Plan: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F912C0" w:rsidRDefault="00F912C0" w:rsidP="00F912C0">
            <w:r>
              <w:t xml:space="preserve">School Messenger phone calls </w:t>
            </w:r>
          </w:p>
          <w:p w:rsidR="00F912C0" w:rsidRDefault="00F912C0" w:rsidP="00F912C0"/>
          <w:p w:rsidR="00F912C0" w:rsidRDefault="00F912C0" w:rsidP="00F912C0">
            <w:r>
              <w:t xml:space="preserve">Website announcements </w:t>
            </w:r>
          </w:p>
          <w:p w:rsidR="00F912C0" w:rsidRDefault="00F912C0" w:rsidP="00F912C0"/>
          <w:p w:rsidR="00F912C0" w:rsidRDefault="00F912C0" w:rsidP="00F912C0">
            <w:r>
              <w:t>YASD Facebook page</w:t>
            </w:r>
          </w:p>
          <w:p w:rsidR="00F912C0" w:rsidRDefault="00F912C0" w:rsidP="00F912C0"/>
          <w:p w:rsidR="00F912C0" w:rsidRDefault="00F912C0" w:rsidP="00F912C0">
            <w:r>
              <w:t xml:space="preserve">Email </w:t>
            </w:r>
          </w:p>
          <w:p w:rsidR="00F912C0" w:rsidRDefault="00F912C0" w:rsidP="00F912C0"/>
          <w:p w:rsidR="00376085" w:rsidRDefault="00376085" w:rsidP="00F912C0">
            <w:r>
              <w:t xml:space="preserve">US Postal Service </w:t>
            </w:r>
          </w:p>
          <w:p w:rsidR="00F80038" w:rsidRDefault="00F80038" w:rsidP="00F912C0"/>
          <w:p w:rsidR="00F80038" w:rsidRDefault="00F80038" w:rsidP="00F912C0">
            <w:r>
              <w:t xml:space="preserve">Signs as needed </w:t>
            </w:r>
          </w:p>
          <w:p w:rsidR="003F00D4" w:rsidRDefault="003F00D4"/>
        </w:tc>
        <w:tc>
          <w:tcPr>
            <w:tcW w:w="2482" w:type="dxa"/>
            <w:shd w:val="clear" w:color="auto" w:fill="A8D69C"/>
          </w:tcPr>
          <w:p w:rsidR="006517FE" w:rsidRDefault="006517FE"/>
          <w:p w:rsidR="00F912C0" w:rsidRDefault="00F912C0" w:rsidP="00F912C0">
            <w:r>
              <w:t xml:space="preserve">School Messenger phone calls </w:t>
            </w:r>
          </w:p>
          <w:p w:rsidR="00F912C0" w:rsidRDefault="00F912C0" w:rsidP="00F912C0"/>
          <w:p w:rsidR="00F912C0" w:rsidRDefault="00F912C0" w:rsidP="00F912C0">
            <w:r>
              <w:t xml:space="preserve">Website announcements </w:t>
            </w:r>
          </w:p>
          <w:p w:rsidR="00F912C0" w:rsidRDefault="00F912C0" w:rsidP="00F912C0"/>
          <w:p w:rsidR="00F912C0" w:rsidRDefault="00F912C0" w:rsidP="00F912C0">
            <w:r>
              <w:t>YASD Facebook page</w:t>
            </w:r>
          </w:p>
          <w:p w:rsidR="00F912C0" w:rsidRDefault="00F912C0" w:rsidP="00F912C0"/>
          <w:p w:rsidR="00F912C0" w:rsidRDefault="00F912C0" w:rsidP="00F912C0">
            <w:r>
              <w:t xml:space="preserve">Email </w:t>
            </w:r>
          </w:p>
          <w:p w:rsidR="00F912C0" w:rsidRDefault="00F912C0"/>
          <w:p w:rsidR="00376085" w:rsidRDefault="00376085" w:rsidP="00376085">
            <w:r>
              <w:t xml:space="preserve">US Postal Service </w:t>
            </w:r>
          </w:p>
          <w:p w:rsidR="00376085" w:rsidRDefault="00376085"/>
          <w:p w:rsidR="00F80038" w:rsidRDefault="00F80038" w:rsidP="00F80038">
            <w:r>
              <w:t xml:space="preserve">Signs as needed </w:t>
            </w:r>
          </w:p>
          <w:p w:rsidR="00F80038" w:rsidRDefault="00F80038"/>
        </w:tc>
        <w:tc>
          <w:tcPr>
            <w:tcW w:w="2482" w:type="dxa"/>
            <w:shd w:val="clear" w:color="auto" w:fill="F4FE74"/>
          </w:tcPr>
          <w:p w:rsidR="006517FE" w:rsidRDefault="006517FE"/>
          <w:p w:rsidR="00F912C0" w:rsidRDefault="00F912C0" w:rsidP="00F912C0">
            <w:r>
              <w:t xml:space="preserve">School Messenger phone calls </w:t>
            </w:r>
          </w:p>
          <w:p w:rsidR="00F912C0" w:rsidRDefault="00F912C0" w:rsidP="00F912C0"/>
          <w:p w:rsidR="00F912C0" w:rsidRDefault="00F912C0" w:rsidP="00F912C0">
            <w:r>
              <w:t xml:space="preserve">Website announcements </w:t>
            </w:r>
          </w:p>
          <w:p w:rsidR="00F912C0" w:rsidRDefault="00F912C0" w:rsidP="00F912C0"/>
          <w:p w:rsidR="00F912C0" w:rsidRDefault="00F912C0" w:rsidP="00F912C0">
            <w:r>
              <w:t>YASD Facebook page</w:t>
            </w:r>
          </w:p>
          <w:p w:rsidR="00F912C0" w:rsidRDefault="00F912C0" w:rsidP="00F912C0"/>
          <w:p w:rsidR="00F912C0" w:rsidRDefault="00F912C0" w:rsidP="00F912C0">
            <w:r>
              <w:t xml:space="preserve">Email </w:t>
            </w:r>
          </w:p>
          <w:p w:rsidR="00376085" w:rsidRDefault="00376085" w:rsidP="00F912C0"/>
          <w:p w:rsidR="00376085" w:rsidRDefault="00376085" w:rsidP="00376085">
            <w:r>
              <w:t xml:space="preserve">US Postal Service </w:t>
            </w:r>
          </w:p>
          <w:p w:rsidR="00F80038" w:rsidRDefault="00F80038" w:rsidP="00376085"/>
          <w:p w:rsidR="00F80038" w:rsidRDefault="00F80038" w:rsidP="00F80038">
            <w:r>
              <w:t xml:space="preserve">Signs as needed </w:t>
            </w:r>
          </w:p>
          <w:p w:rsidR="00F912C0" w:rsidRDefault="00F912C0"/>
        </w:tc>
      </w:tr>
      <w:tr w:rsidR="006517FE" w:rsidTr="003F00D4">
        <w:tc>
          <w:tcPr>
            <w:tcW w:w="2481" w:type="dxa"/>
          </w:tcPr>
          <w:p w:rsidR="006517FE" w:rsidRDefault="0070471C">
            <w:r>
              <w:t xml:space="preserve"> </w:t>
            </w:r>
          </w:p>
          <w:p w:rsidR="0070471C" w:rsidRPr="0070471C" w:rsidRDefault="006C5D84">
            <w:pPr>
              <w:rPr>
                <w:b/>
              </w:rPr>
            </w:pPr>
            <w:r>
              <w:rPr>
                <w:b/>
              </w:rPr>
              <w:t xml:space="preserve">Technology: </w:t>
            </w:r>
          </w:p>
        </w:tc>
        <w:tc>
          <w:tcPr>
            <w:tcW w:w="2481" w:type="dxa"/>
            <w:shd w:val="clear" w:color="auto" w:fill="C6D9F1" w:themeFill="text2" w:themeFillTint="33"/>
          </w:tcPr>
          <w:p w:rsidR="006517FE" w:rsidRDefault="006517FE"/>
          <w:p w:rsidR="003F00D4" w:rsidRDefault="006C5D84">
            <w:r>
              <w:t xml:space="preserve">Standard YASD technology available in classrooms.  </w:t>
            </w:r>
          </w:p>
          <w:p w:rsidR="003F00D4" w:rsidRDefault="003F00D4"/>
          <w:p w:rsidR="003F00D4" w:rsidRDefault="003F00D4"/>
          <w:p w:rsidR="003F00D4" w:rsidRDefault="003F00D4"/>
        </w:tc>
        <w:tc>
          <w:tcPr>
            <w:tcW w:w="2482" w:type="dxa"/>
            <w:shd w:val="clear" w:color="auto" w:fill="A8D69C"/>
          </w:tcPr>
          <w:p w:rsidR="006517FE" w:rsidRDefault="006517FE"/>
          <w:p w:rsidR="006C5D84" w:rsidRDefault="006C5D84" w:rsidP="006C5D84">
            <w:r>
              <w:t xml:space="preserve">Standard YASD technology available in classrooms.  </w:t>
            </w:r>
          </w:p>
          <w:p w:rsidR="006C5D84" w:rsidRDefault="006C5D84"/>
          <w:p w:rsidR="006C5D84" w:rsidRDefault="006C5D84">
            <w:r>
              <w:t xml:space="preserve">Students in need of devices or online access should notify the school for assistance.  </w:t>
            </w:r>
          </w:p>
          <w:p w:rsidR="006C5D84" w:rsidRDefault="006C5D84"/>
        </w:tc>
        <w:tc>
          <w:tcPr>
            <w:tcW w:w="2482" w:type="dxa"/>
            <w:shd w:val="clear" w:color="auto" w:fill="F4FE74"/>
          </w:tcPr>
          <w:p w:rsidR="006517FE" w:rsidRDefault="006517FE"/>
          <w:p w:rsidR="006C5D84" w:rsidRDefault="006C5D84" w:rsidP="006C5D84">
            <w:r>
              <w:t xml:space="preserve">Students in need of devices or online access should notify the school for assistance.  </w:t>
            </w:r>
          </w:p>
          <w:p w:rsidR="006C5D84" w:rsidRDefault="006C5D84"/>
        </w:tc>
      </w:tr>
    </w:tbl>
    <w:p w:rsidR="00D47B32" w:rsidRDefault="00D47B32"/>
    <w:p w:rsidR="007F048D" w:rsidRDefault="007F048D"/>
    <w:p w:rsidR="007F048D" w:rsidRPr="00B74582" w:rsidRDefault="00B74582">
      <w:r w:rsidRPr="00B74582">
        <w:rPr>
          <w:color w:val="222222"/>
          <w:shd w:val="clear" w:color="auto" w:fill="FFFFFF"/>
        </w:rPr>
        <w:t>Please note: For those students receiving resource support, special individualized arrangements will be in place to support their IEP goals throughout the school week (in school and on-line). Time spent in resource support will be added to the required hourly requirement count.</w:t>
      </w:r>
    </w:p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Default="007F048D"/>
    <w:p w:rsidR="007F048D" w:rsidRPr="006F3065" w:rsidRDefault="007F048D">
      <w:pPr>
        <w:rPr>
          <w:rFonts w:ascii="Arial" w:hAnsi="Arial" w:cs="Arial"/>
          <w:b/>
          <w:sz w:val="32"/>
        </w:rPr>
      </w:pPr>
      <w:bookmarkStart w:id="1" w:name="_GoBack"/>
      <w:r w:rsidRPr="006F3065">
        <w:rPr>
          <w:rFonts w:ascii="Arial" w:hAnsi="Arial" w:cs="Arial"/>
          <w:b/>
          <w:sz w:val="32"/>
        </w:rPr>
        <w:lastRenderedPageBreak/>
        <w:t>For Staff</w:t>
      </w:r>
      <w:bookmarkEnd w:id="1"/>
      <w:r w:rsidRPr="006F3065">
        <w:rPr>
          <w:rFonts w:ascii="Arial" w:hAnsi="Arial" w:cs="Arial"/>
          <w:b/>
          <w:sz w:val="32"/>
        </w:rPr>
        <w:t xml:space="preserve">:  </w:t>
      </w:r>
    </w:p>
    <w:p w:rsidR="007F048D" w:rsidRDefault="007F048D"/>
    <w:p w:rsidR="00F55E62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1.  </w:t>
      </w:r>
      <w:r>
        <w:rPr>
          <w:rFonts w:ascii="Arial" w:hAnsi="Arial" w:cs="Arial"/>
          <w:b/>
          <w:bCs/>
          <w:color w:val="222222"/>
        </w:rPr>
        <w:t>Staff will return on their original start date of July 28th</w:t>
      </w:r>
      <w:r>
        <w:rPr>
          <w:rFonts w:ascii="Arial" w:hAnsi="Arial" w:cs="Arial"/>
          <w:color w:val="222222"/>
        </w:rPr>
        <w:t xml:space="preserve">.  Teacher work days will be July 28, 29 and 30, and August 3, 4, 5 and 6.  </w:t>
      </w: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Require trainings, such as Bloodborne Pathogen trainings and Health and Safety Protocol trainings, will take place on July 28</w:t>
      </w:r>
      <w:r w:rsidRPr="00F55E62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in the YASD Training Room.  Social distancing will remain in effect.  </w:t>
      </w: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Training with the school counselor will take place on July 30</w:t>
      </w:r>
      <w:r w:rsidRPr="00F55E62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in the YASD Training Room.  Social distancing will remain in effect.  </w:t>
      </w: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July 29 and August 3</w:t>
      </w:r>
      <w:r w:rsidRPr="00F55E62">
        <w:rPr>
          <w:rFonts w:ascii="Arial" w:hAnsi="Arial" w:cs="Arial"/>
          <w:color w:val="222222"/>
          <w:vertAlign w:val="superscript"/>
        </w:rPr>
        <w:t>rd</w:t>
      </w:r>
      <w:r>
        <w:rPr>
          <w:rFonts w:ascii="Arial" w:hAnsi="Arial" w:cs="Arial"/>
          <w:color w:val="222222"/>
        </w:rPr>
        <w:t xml:space="preserve"> – 6</w:t>
      </w:r>
      <w:r w:rsidRPr="00F55E62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will be open for teachers to prepare distance learning lesson plans, videos, schedules, etc.  </w:t>
      </w: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6F3065" w:rsidRPr="006F3065" w:rsidRDefault="006F3065" w:rsidP="007F048D">
      <w:pPr>
        <w:shd w:val="clear" w:color="auto" w:fill="FFFFFF"/>
        <w:rPr>
          <w:rFonts w:ascii="Arial" w:hAnsi="Arial" w:cs="Arial"/>
          <w:color w:val="222222"/>
        </w:rPr>
      </w:pPr>
      <w:r w:rsidRPr="006F3065">
        <w:rPr>
          <w:rFonts w:ascii="Arial" w:hAnsi="Arial" w:cs="Arial"/>
          <w:b/>
          <w:i/>
          <w:color w:val="222222"/>
        </w:rPr>
        <w:t>The first day of school will be on August 10, 2020 using Scenario Three: Online Model</w:t>
      </w:r>
      <w:r w:rsidRPr="006F3065">
        <w:rPr>
          <w:rFonts w:ascii="Arial" w:hAnsi="Arial" w:cs="Arial"/>
          <w:color w:val="222222"/>
        </w:rPr>
        <w:t xml:space="preserve">.  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2.  </w:t>
      </w:r>
      <w:r>
        <w:rPr>
          <w:rFonts w:ascii="Arial" w:hAnsi="Arial" w:cs="Arial"/>
          <w:b/>
          <w:bCs/>
          <w:color w:val="222222"/>
        </w:rPr>
        <w:t>Teachers will use Google Classrooms and ZOOM for delivery of lessons and videos.</w:t>
      </w:r>
      <w:r>
        <w:rPr>
          <w:rFonts w:ascii="Arial" w:hAnsi="Arial" w:cs="Arial"/>
          <w:color w:val="222222"/>
        </w:rPr>
        <w:t xml:space="preserve">  </w:t>
      </w:r>
      <w:r w:rsidR="00F55E62">
        <w:rPr>
          <w:rFonts w:ascii="Arial" w:hAnsi="Arial" w:cs="Arial"/>
          <w:color w:val="222222"/>
        </w:rPr>
        <w:t>Students will be provided with</w:t>
      </w:r>
      <w:r>
        <w:rPr>
          <w:rFonts w:ascii="Arial" w:hAnsi="Arial" w:cs="Arial"/>
          <w:color w:val="222222"/>
        </w:rPr>
        <w:t xml:space="preserve"> engagement opportunities </w:t>
      </w:r>
      <w:r w:rsidR="00F55E62">
        <w:rPr>
          <w:rFonts w:ascii="Arial" w:hAnsi="Arial" w:cs="Arial"/>
          <w:color w:val="222222"/>
        </w:rPr>
        <w:t xml:space="preserve">in addition to </w:t>
      </w:r>
      <w:proofErr w:type="spellStart"/>
      <w:r w:rsidR="00F55E62">
        <w:rPr>
          <w:rFonts w:ascii="Arial" w:hAnsi="Arial" w:cs="Arial"/>
          <w:color w:val="222222"/>
        </w:rPr>
        <w:t>Edgenuity</w:t>
      </w:r>
      <w:proofErr w:type="spellEnd"/>
      <w:r w:rsidR="00F55E62">
        <w:rPr>
          <w:rFonts w:ascii="Arial" w:hAnsi="Arial" w:cs="Arial"/>
          <w:color w:val="222222"/>
        </w:rPr>
        <w:t xml:space="preserve"> classwork.  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F55E62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Lessons </w:t>
      </w:r>
      <w:r w:rsidR="00F55E6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="00745893">
        <w:rPr>
          <w:rFonts w:ascii="Arial" w:hAnsi="Arial" w:cs="Arial"/>
          <w:color w:val="222222"/>
        </w:rPr>
        <w:t xml:space="preserve">be </w:t>
      </w:r>
      <w:r>
        <w:rPr>
          <w:rFonts w:ascii="Arial" w:hAnsi="Arial" w:cs="Arial"/>
          <w:color w:val="222222"/>
        </w:rPr>
        <w:t xml:space="preserve">structured in class-directed ways that are tied into </w:t>
      </w:r>
      <w:r w:rsidR="00F55E62">
        <w:rPr>
          <w:rFonts w:ascii="Arial" w:hAnsi="Arial" w:cs="Arial"/>
          <w:color w:val="222222"/>
        </w:rPr>
        <w:t xml:space="preserve">students’ </w:t>
      </w:r>
      <w:r>
        <w:rPr>
          <w:rFonts w:ascii="Arial" w:hAnsi="Arial" w:cs="Arial"/>
          <w:color w:val="222222"/>
        </w:rPr>
        <w:t xml:space="preserve">specific classes.  </w:t>
      </w:r>
    </w:p>
    <w:p w:rsidR="00F55E62" w:rsidRDefault="00F55E62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These lessons will need to be submitted to </w:t>
      </w:r>
      <w:r w:rsidR="00F55E62">
        <w:rPr>
          <w:rFonts w:ascii="Arial" w:hAnsi="Arial" w:cs="Arial"/>
          <w:color w:val="222222"/>
        </w:rPr>
        <w:t xml:space="preserve">the District Executive Officer </w:t>
      </w:r>
      <w:r>
        <w:rPr>
          <w:rFonts w:ascii="Arial" w:hAnsi="Arial" w:cs="Arial"/>
          <w:color w:val="222222"/>
        </w:rPr>
        <w:t>ahead of time along with the standards taught in the lesson. 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F55E62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3.  </w:t>
      </w:r>
      <w:r>
        <w:rPr>
          <w:rFonts w:ascii="Arial" w:hAnsi="Arial" w:cs="Arial"/>
          <w:b/>
          <w:bCs/>
          <w:color w:val="222222"/>
        </w:rPr>
        <w:t>All staff will report on campus Monday through Thursday</w:t>
      </w:r>
      <w:r>
        <w:rPr>
          <w:rFonts w:ascii="Arial" w:hAnsi="Arial" w:cs="Arial"/>
          <w:color w:val="222222"/>
        </w:rPr>
        <w:t xml:space="preserve"> and work in </w:t>
      </w:r>
      <w:r w:rsidR="00F55E62">
        <w:rPr>
          <w:rFonts w:ascii="Arial" w:hAnsi="Arial" w:cs="Arial"/>
          <w:color w:val="222222"/>
        </w:rPr>
        <w:t xml:space="preserve">their </w:t>
      </w:r>
      <w:r>
        <w:rPr>
          <w:rFonts w:ascii="Arial" w:hAnsi="Arial" w:cs="Arial"/>
          <w:color w:val="222222"/>
        </w:rPr>
        <w:t>classrooms during the online instructional time period.   </w:t>
      </w:r>
      <w:r w:rsidR="00F55E62">
        <w:rPr>
          <w:rFonts w:ascii="Arial" w:hAnsi="Arial" w:cs="Arial"/>
          <w:color w:val="222222"/>
        </w:rPr>
        <w:t xml:space="preserve">All staff </w:t>
      </w:r>
      <w:r w:rsidR="00745893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socially distance in </w:t>
      </w:r>
      <w:r w:rsidR="00F55E62">
        <w:rPr>
          <w:rFonts w:ascii="Arial" w:hAnsi="Arial" w:cs="Arial"/>
          <w:color w:val="222222"/>
        </w:rPr>
        <w:t>their classrooms</w:t>
      </w:r>
      <w:r>
        <w:rPr>
          <w:rFonts w:ascii="Arial" w:hAnsi="Arial" w:cs="Arial"/>
          <w:color w:val="222222"/>
        </w:rPr>
        <w:t xml:space="preserve">.  </w:t>
      </w:r>
    </w:p>
    <w:p w:rsidR="00CC5B5F" w:rsidRDefault="00CC5B5F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F55E62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4.  </w:t>
      </w:r>
      <w:r>
        <w:rPr>
          <w:rFonts w:ascii="Arial" w:hAnsi="Arial" w:cs="Arial"/>
          <w:b/>
          <w:bCs/>
          <w:color w:val="222222"/>
        </w:rPr>
        <w:t>Exam administration</w:t>
      </w:r>
      <w:r w:rsidR="007F048D">
        <w:rPr>
          <w:rFonts w:ascii="Arial" w:hAnsi="Arial" w:cs="Arial"/>
          <w:b/>
          <w:bCs/>
          <w:color w:val="222222"/>
        </w:rPr>
        <w:t>:</w:t>
      </w:r>
      <w:r w:rsidR="007F048D">
        <w:rPr>
          <w:rFonts w:ascii="Arial" w:hAnsi="Arial" w:cs="Arial"/>
          <w:color w:val="222222"/>
        </w:rPr>
        <w:t xml:space="preserve">  Students will have to schedule </w:t>
      </w:r>
      <w:r>
        <w:rPr>
          <w:rFonts w:ascii="Arial" w:hAnsi="Arial" w:cs="Arial"/>
          <w:color w:val="222222"/>
        </w:rPr>
        <w:t xml:space="preserve">appointments for mid-term and final exams.  These exams must be proctored by a staff member.  Consideration of student needs will be taken on an individual basis.  Students </w:t>
      </w:r>
      <w:r w:rsidR="007F048D">
        <w:rPr>
          <w:rFonts w:ascii="Arial" w:hAnsi="Arial" w:cs="Arial"/>
          <w:color w:val="222222"/>
        </w:rPr>
        <w:t xml:space="preserve">will be required to pass </w:t>
      </w:r>
      <w:r>
        <w:rPr>
          <w:rFonts w:ascii="Arial" w:hAnsi="Arial" w:cs="Arial"/>
          <w:color w:val="222222"/>
        </w:rPr>
        <w:t xml:space="preserve">final </w:t>
      </w:r>
      <w:r w:rsidR="007F048D">
        <w:rPr>
          <w:rFonts w:ascii="Arial" w:hAnsi="Arial" w:cs="Arial"/>
          <w:color w:val="222222"/>
        </w:rPr>
        <w:t>tests in order to</w:t>
      </w:r>
      <w:r>
        <w:rPr>
          <w:rFonts w:ascii="Arial" w:hAnsi="Arial" w:cs="Arial"/>
          <w:color w:val="222222"/>
        </w:rPr>
        <w:t xml:space="preserve"> earn credit for their classes.  </w:t>
      </w:r>
      <w:r w:rsidR="007F048D">
        <w:rPr>
          <w:rFonts w:ascii="Arial" w:hAnsi="Arial" w:cs="Arial"/>
          <w:color w:val="222222"/>
        </w:rPr>
        <w:t> 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5. </w:t>
      </w:r>
      <w:r>
        <w:rPr>
          <w:rFonts w:ascii="Arial" w:hAnsi="Arial" w:cs="Arial"/>
          <w:b/>
          <w:bCs/>
          <w:color w:val="222222"/>
        </w:rPr>
        <w:t> </w:t>
      </w:r>
      <w:r w:rsidR="006F3065">
        <w:rPr>
          <w:rFonts w:ascii="Arial" w:hAnsi="Arial" w:cs="Arial"/>
          <w:b/>
          <w:bCs/>
          <w:color w:val="222222"/>
        </w:rPr>
        <w:t xml:space="preserve">Upon students’ return in the Hybrid Model: 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Staff hours are Monday through Thursday, 7 am - 5 pm</w:t>
      </w:r>
      <w:r>
        <w:rPr>
          <w:rFonts w:ascii="Arial" w:hAnsi="Arial" w:cs="Arial"/>
          <w:color w:val="222222"/>
        </w:rPr>
        <w:t>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63020B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Instructional Resource Advisor</w:t>
      </w:r>
      <w:r w:rsidR="007F048D">
        <w:rPr>
          <w:rFonts w:ascii="Arial" w:hAnsi="Arial" w:cs="Arial"/>
          <w:b/>
          <w:bCs/>
          <w:color w:val="222222"/>
        </w:rPr>
        <w:t xml:space="preserve"> will be assigned to YCHS ONLY</w:t>
      </w:r>
    </w:p>
    <w:p w:rsidR="007F048D" w:rsidRDefault="0063020B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District Executive Officer</w:t>
      </w:r>
      <w:r w:rsidR="007F048D">
        <w:rPr>
          <w:rFonts w:ascii="Arial" w:hAnsi="Arial" w:cs="Arial"/>
          <w:b/>
          <w:bCs/>
          <w:color w:val="222222"/>
        </w:rPr>
        <w:t xml:space="preserve"> will be assigned to Aspire ONLY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6F3065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Science and Math Teachers</w:t>
      </w:r>
      <w:r w:rsidR="007F048D">
        <w:rPr>
          <w:rFonts w:ascii="Arial" w:hAnsi="Arial" w:cs="Arial"/>
          <w:b/>
          <w:bCs/>
          <w:color w:val="222222"/>
        </w:rPr>
        <w:t>:</w:t>
      </w:r>
      <w:r w:rsidR="007F048D">
        <w:rPr>
          <w:rFonts w:ascii="Arial" w:hAnsi="Arial" w:cs="Arial"/>
          <w:color w:val="222222"/>
        </w:rPr>
        <w:t>   YCHS on Mondays and Tuesdays, Aspire on Wednesdays and Thursdays.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6F3065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Language Arts and Social Studies Teachers</w:t>
      </w:r>
      <w:r w:rsidR="007F048D">
        <w:rPr>
          <w:rFonts w:ascii="Arial" w:hAnsi="Arial" w:cs="Arial"/>
          <w:b/>
          <w:bCs/>
          <w:color w:val="222222"/>
        </w:rPr>
        <w:t>: </w:t>
      </w:r>
      <w:r w:rsidR="007F048D">
        <w:rPr>
          <w:rFonts w:ascii="Arial" w:hAnsi="Arial" w:cs="Arial"/>
          <w:color w:val="222222"/>
        </w:rPr>
        <w:t> Aspire on Mondays and Tuesdays, YCHS on Wednesdays and Thursdays. 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Both campuses have AM and PM schedules: </w:t>
      </w:r>
      <w:r>
        <w:rPr>
          <w:rFonts w:ascii="Arial" w:hAnsi="Arial" w:cs="Arial"/>
          <w:color w:val="222222"/>
        </w:rPr>
        <w:t>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AM is from 7:30 to 11:30,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PM is from 12:30 to 4:30. 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***11:30 to 12:30 will be disinfect</w:t>
      </w:r>
      <w:r w:rsidR="006F3065">
        <w:rPr>
          <w:rFonts w:ascii="Arial" w:hAnsi="Arial" w:cs="Arial"/>
          <w:color w:val="222222"/>
        </w:rPr>
        <w:t>ing</w:t>
      </w:r>
      <w:r>
        <w:rPr>
          <w:rFonts w:ascii="Arial" w:hAnsi="Arial" w:cs="Arial"/>
          <w:color w:val="222222"/>
        </w:rPr>
        <w:t xml:space="preserve"> room time and </w:t>
      </w:r>
      <w:r w:rsidR="006F3065">
        <w:rPr>
          <w:rFonts w:ascii="Arial" w:hAnsi="Arial" w:cs="Arial"/>
          <w:color w:val="222222"/>
        </w:rPr>
        <w:t>l</w:t>
      </w:r>
      <w:r>
        <w:rPr>
          <w:rFonts w:ascii="Arial" w:hAnsi="Arial" w:cs="Arial"/>
          <w:color w:val="222222"/>
        </w:rPr>
        <w:t xml:space="preserve">unch </w:t>
      </w:r>
      <w:r w:rsidR="006F3065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ime***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Attendance will be taken twice a day: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10:00 AM and 1:00 PM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Teachers will have to take attendance for both in-person</w:t>
      </w:r>
      <w:r w:rsidR="006F3065">
        <w:rPr>
          <w:rFonts w:ascii="Arial" w:hAnsi="Arial" w:cs="Arial"/>
          <w:color w:val="222222"/>
        </w:rPr>
        <w:t xml:space="preserve"> and online</w:t>
      </w:r>
      <w:r>
        <w:rPr>
          <w:rFonts w:ascii="Arial" w:hAnsi="Arial" w:cs="Arial"/>
          <w:color w:val="222222"/>
        </w:rPr>
        <w:t xml:space="preserve"> students</w:t>
      </w:r>
      <w:r w:rsidR="006F3065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 xml:space="preserve"> </w:t>
      </w:r>
    </w:p>
    <w:p w:rsidR="006F3065" w:rsidRDefault="006F3065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Students will alternate days and be assigned ONE session: </w:t>
      </w:r>
      <w:r>
        <w:rPr>
          <w:rFonts w:ascii="Arial" w:hAnsi="Arial" w:cs="Arial"/>
          <w:color w:val="222222"/>
        </w:rPr>
        <w:t>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1: Monday and Wednesday AM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2:  Monday and Wednesday PM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3:  Tuesday and Thursday AM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4:  Tuesday and Thursday PM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Students will only be at school 8 hours per week, which means they will be required to complete 12 hours at home.  </w:t>
      </w:r>
      <w:r w:rsidR="00F55E62">
        <w:rPr>
          <w:rFonts w:ascii="Arial" w:hAnsi="Arial" w:cs="Arial"/>
          <w:i/>
          <w:iCs/>
          <w:color w:val="222222"/>
        </w:rPr>
        <w:t>This will be documented</w:t>
      </w:r>
      <w:r>
        <w:rPr>
          <w:rFonts w:ascii="Arial" w:hAnsi="Arial" w:cs="Arial"/>
          <w:i/>
          <w:iCs/>
          <w:color w:val="222222"/>
        </w:rPr>
        <w:t xml:space="preserve">.  </w:t>
      </w:r>
      <w:r w:rsidR="00F55E62">
        <w:rPr>
          <w:rFonts w:ascii="Arial" w:hAnsi="Arial" w:cs="Arial"/>
          <w:i/>
          <w:iCs/>
          <w:color w:val="222222"/>
        </w:rPr>
        <w:t>Students</w:t>
      </w:r>
      <w:r>
        <w:rPr>
          <w:rFonts w:ascii="Arial" w:hAnsi="Arial" w:cs="Arial"/>
          <w:i/>
          <w:iCs/>
          <w:color w:val="222222"/>
        </w:rPr>
        <w:t xml:space="preserve"> will be counted absent on days they do not log in or work in some capacity online through Google Classrooms, </w:t>
      </w:r>
      <w:proofErr w:type="spellStart"/>
      <w:r>
        <w:rPr>
          <w:rFonts w:ascii="Arial" w:hAnsi="Arial" w:cs="Arial"/>
          <w:i/>
          <w:iCs/>
          <w:color w:val="222222"/>
        </w:rPr>
        <w:t>etc</w:t>
      </w:r>
      <w:proofErr w:type="spellEnd"/>
      <w:r>
        <w:rPr>
          <w:rFonts w:ascii="Arial" w:hAnsi="Arial" w:cs="Arial"/>
          <w:i/>
          <w:iCs/>
          <w:color w:val="222222"/>
        </w:rPr>
        <w:t xml:space="preserve"> on their scheduled "at home days".  They don't have to log in for 6 hours per day on their "at home" days but they MUST complete a total of 20 hours per week.  </w:t>
      </w: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</w:p>
    <w:p w:rsidR="007F048D" w:rsidRDefault="007F048D" w:rsidP="007F048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For example, Session 1 students will be working at home on Tuesdays and Thursdays.  They can work 3 hours on Tuesday and not get counted absent, 5 hours on Thursday and not get counted absent but will be required to complete 4 more hours on Friday or the weekend in order to be counted fully "present" for the week.  </w:t>
      </w:r>
      <w:r w:rsidR="00745893">
        <w:rPr>
          <w:rFonts w:ascii="Arial" w:hAnsi="Arial" w:cs="Arial"/>
          <w:i/>
          <w:iCs/>
          <w:color w:val="222222"/>
        </w:rPr>
        <w:t>Students who do not fulfill their required weekly hours will be counted absent in accordance to incomplete hours</w:t>
      </w:r>
      <w:r>
        <w:rPr>
          <w:rFonts w:ascii="Arial" w:hAnsi="Arial" w:cs="Arial"/>
          <w:i/>
          <w:iCs/>
          <w:color w:val="222222"/>
        </w:rPr>
        <w:t>.  </w:t>
      </w:r>
    </w:p>
    <w:p w:rsidR="007F048D" w:rsidRDefault="007F048D"/>
    <w:sectPr w:rsidR="007F048D" w:rsidSect="001A522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52B"/>
    <w:multiLevelType w:val="hybridMultilevel"/>
    <w:tmpl w:val="AEF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246"/>
    <w:multiLevelType w:val="hybridMultilevel"/>
    <w:tmpl w:val="26887BC4"/>
    <w:lvl w:ilvl="0" w:tplc="3B5490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AE29EC"/>
    <w:multiLevelType w:val="hybridMultilevel"/>
    <w:tmpl w:val="F664DF60"/>
    <w:lvl w:ilvl="0" w:tplc="0F4E9F62">
      <w:start w:val="1"/>
      <w:numFmt w:val="bullet"/>
      <w:lvlText w:val=""/>
      <w:lvlJc w:val="left"/>
      <w:pPr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E54"/>
    <w:multiLevelType w:val="hybridMultilevel"/>
    <w:tmpl w:val="CE28687C"/>
    <w:lvl w:ilvl="0" w:tplc="778EF880">
      <w:start w:val="1"/>
      <w:numFmt w:val="bullet"/>
      <w:lvlText w:val=""/>
      <w:lvlJc w:val="left"/>
      <w:pPr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7BC3"/>
    <w:multiLevelType w:val="hybridMultilevel"/>
    <w:tmpl w:val="05AC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4E88"/>
    <w:multiLevelType w:val="hybridMultilevel"/>
    <w:tmpl w:val="7E64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037"/>
    <w:multiLevelType w:val="hybridMultilevel"/>
    <w:tmpl w:val="E93C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F0"/>
    <w:rsid w:val="00002A24"/>
    <w:rsid w:val="00090F05"/>
    <w:rsid w:val="00130D47"/>
    <w:rsid w:val="00135E07"/>
    <w:rsid w:val="00175D33"/>
    <w:rsid w:val="001A522F"/>
    <w:rsid w:val="002339DA"/>
    <w:rsid w:val="002E5AEE"/>
    <w:rsid w:val="00376085"/>
    <w:rsid w:val="00385B0B"/>
    <w:rsid w:val="003F00D4"/>
    <w:rsid w:val="00433F8D"/>
    <w:rsid w:val="004C3ABB"/>
    <w:rsid w:val="00533C30"/>
    <w:rsid w:val="00587EC4"/>
    <w:rsid w:val="005D0CC0"/>
    <w:rsid w:val="0061760E"/>
    <w:rsid w:val="0063020B"/>
    <w:rsid w:val="006517FE"/>
    <w:rsid w:val="00672127"/>
    <w:rsid w:val="006C5D84"/>
    <w:rsid w:val="006D1A0D"/>
    <w:rsid w:val="006F3065"/>
    <w:rsid w:val="0070471C"/>
    <w:rsid w:val="00725EF4"/>
    <w:rsid w:val="007272ED"/>
    <w:rsid w:val="00745893"/>
    <w:rsid w:val="0079556E"/>
    <w:rsid w:val="007D5A3A"/>
    <w:rsid w:val="007F048D"/>
    <w:rsid w:val="0088153E"/>
    <w:rsid w:val="00881714"/>
    <w:rsid w:val="00883420"/>
    <w:rsid w:val="008B4E4E"/>
    <w:rsid w:val="00963C19"/>
    <w:rsid w:val="0098716F"/>
    <w:rsid w:val="009F767D"/>
    <w:rsid w:val="00A34945"/>
    <w:rsid w:val="00A811F3"/>
    <w:rsid w:val="00A95625"/>
    <w:rsid w:val="00A96741"/>
    <w:rsid w:val="00AB7C0E"/>
    <w:rsid w:val="00B269A1"/>
    <w:rsid w:val="00B61F69"/>
    <w:rsid w:val="00B74582"/>
    <w:rsid w:val="00BB7D9F"/>
    <w:rsid w:val="00C452F0"/>
    <w:rsid w:val="00C772C4"/>
    <w:rsid w:val="00C844B1"/>
    <w:rsid w:val="00C85130"/>
    <w:rsid w:val="00CC3D8F"/>
    <w:rsid w:val="00CC5B5F"/>
    <w:rsid w:val="00CF0B06"/>
    <w:rsid w:val="00CF6FFB"/>
    <w:rsid w:val="00D12218"/>
    <w:rsid w:val="00D15288"/>
    <w:rsid w:val="00D47B32"/>
    <w:rsid w:val="00E57A18"/>
    <w:rsid w:val="00E922FA"/>
    <w:rsid w:val="00F55E62"/>
    <w:rsid w:val="00F80038"/>
    <w:rsid w:val="00F813AB"/>
    <w:rsid w:val="00F912C0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764"/>
  <w15:docId w15:val="{95E8D27D-BBE6-4FC3-85A7-33AD83F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F0"/>
    <w:rPr>
      <w:rFonts w:ascii="Tahoma" w:eastAsia="Times New Roman" w:hAnsi="Tahoma" w:cs="Tahoma"/>
      <w:sz w:val="16"/>
      <w:szCs w:val="16"/>
    </w:rPr>
  </w:style>
  <w:style w:type="character" w:customStyle="1" w:styleId="il">
    <w:name w:val="il"/>
    <w:basedOn w:val="DefaultParagraphFont"/>
    <w:rsid w:val="00F813AB"/>
  </w:style>
  <w:style w:type="character" w:styleId="Hyperlink">
    <w:name w:val="Hyperlink"/>
    <w:basedOn w:val="DefaultParagraphFont"/>
    <w:uiPriority w:val="99"/>
    <w:unhideWhenUsed/>
    <w:rsid w:val="00A967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83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342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883420"/>
    <w:rPr>
      <w:i/>
      <w:iCs/>
    </w:rPr>
  </w:style>
  <w:style w:type="table" w:styleId="TableGrid">
    <w:name w:val="Table Grid"/>
    <w:basedOn w:val="TableNormal"/>
    <w:uiPriority w:val="59"/>
    <w:rsid w:val="0065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McClellan</dc:creator>
  <cp:lastModifiedBy>kburns</cp:lastModifiedBy>
  <cp:revision>15</cp:revision>
  <cp:lastPrinted>2020-04-28T20:27:00Z</cp:lastPrinted>
  <dcterms:created xsi:type="dcterms:W3CDTF">2020-07-10T01:28:00Z</dcterms:created>
  <dcterms:modified xsi:type="dcterms:W3CDTF">2021-07-07T18:47:00Z</dcterms:modified>
</cp:coreProperties>
</file>