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C8D" w:rsidRDefault="003B2027">
      <w:pPr>
        <w:spacing w:after="0" w:line="259" w:lineRule="auto"/>
        <w:ind w:left="303" w:firstLine="0"/>
      </w:pPr>
      <w:bookmarkStart w:id="0" w:name="_GoBack"/>
      <w:bookmarkEnd w:id="0"/>
      <w:r>
        <w:rPr>
          <w:sz w:val="24"/>
        </w:rPr>
        <w:t xml:space="preserve"> </w:t>
      </w:r>
    </w:p>
    <w:p w:rsidR="00E51C8D" w:rsidRDefault="003B2027">
      <w:pPr>
        <w:spacing w:after="0" w:line="259" w:lineRule="auto"/>
        <w:ind w:left="303" w:firstLine="0"/>
      </w:pPr>
      <w:r>
        <w:rPr>
          <w:sz w:val="24"/>
        </w:rPr>
        <w:t xml:space="preserve"> </w:t>
      </w:r>
    </w:p>
    <w:p w:rsidR="00E51C8D" w:rsidRDefault="003B2027">
      <w:pPr>
        <w:spacing w:after="0" w:line="259" w:lineRule="auto"/>
        <w:ind w:left="303" w:firstLine="0"/>
      </w:pPr>
      <w:r>
        <w:rPr>
          <w:sz w:val="24"/>
        </w:rPr>
        <w:t xml:space="preserve"> </w:t>
      </w:r>
    </w:p>
    <w:p w:rsidR="00E51C8D" w:rsidRDefault="003B2027">
      <w:pPr>
        <w:spacing w:after="0" w:line="259" w:lineRule="auto"/>
        <w:ind w:left="303" w:firstLine="0"/>
      </w:pPr>
      <w:r>
        <w:rPr>
          <w:sz w:val="24"/>
        </w:rPr>
        <w:t xml:space="preserve"> </w:t>
      </w:r>
    </w:p>
    <w:p w:rsidR="00E51C8D" w:rsidRDefault="003B2027">
      <w:pPr>
        <w:spacing w:after="915" w:line="259" w:lineRule="auto"/>
        <w:ind w:left="303" w:firstLine="0"/>
      </w:pPr>
      <w:r>
        <w:rPr>
          <w:sz w:val="24"/>
        </w:rPr>
        <w:t xml:space="preserve"> </w:t>
      </w:r>
    </w:p>
    <w:p w:rsidR="00E51C8D" w:rsidRDefault="003B2027">
      <w:pPr>
        <w:spacing w:after="110" w:line="259" w:lineRule="auto"/>
        <w:ind w:left="545" w:firstLine="0"/>
        <w:jc w:val="center"/>
      </w:pPr>
      <w:r>
        <w:rPr>
          <w:sz w:val="96"/>
        </w:rPr>
        <w:t xml:space="preserve"> </w:t>
      </w:r>
    </w:p>
    <w:p w:rsidR="00E51C8D" w:rsidRDefault="00AA00EB" w:rsidP="001C7C02">
      <w:pPr>
        <w:spacing w:after="0" w:line="259" w:lineRule="auto"/>
        <w:ind w:left="1753" w:right="70" w:firstLine="407"/>
        <w:rPr>
          <w:sz w:val="72"/>
          <w:szCs w:val="72"/>
        </w:rPr>
      </w:pPr>
      <w:proofErr w:type="spellStart"/>
      <w:r w:rsidRPr="009021E3">
        <w:rPr>
          <w:sz w:val="72"/>
          <w:szCs w:val="72"/>
        </w:rPr>
        <w:t>Austwell</w:t>
      </w:r>
      <w:proofErr w:type="spellEnd"/>
      <w:r w:rsidRPr="009021E3">
        <w:rPr>
          <w:sz w:val="72"/>
          <w:szCs w:val="72"/>
        </w:rPr>
        <w:t xml:space="preserve">-Tivoli </w:t>
      </w:r>
      <w:r w:rsidR="003B2027" w:rsidRPr="009021E3">
        <w:rPr>
          <w:sz w:val="72"/>
          <w:szCs w:val="72"/>
        </w:rPr>
        <w:t xml:space="preserve">ISD </w:t>
      </w:r>
    </w:p>
    <w:p w:rsidR="009021E3" w:rsidRPr="009021E3" w:rsidRDefault="009021E3" w:rsidP="009021E3">
      <w:pPr>
        <w:spacing w:after="0" w:line="259" w:lineRule="auto"/>
        <w:ind w:left="1286" w:right="70" w:firstLine="407"/>
        <w:rPr>
          <w:sz w:val="72"/>
          <w:szCs w:val="72"/>
        </w:rPr>
      </w:pPr>
    </w:p>
    <w:p w:rsidR="00AA00EB" w:rsidRDefault="00AA00EB" w:rsidP="00AA00EB">
      <w:pPr>
        <w:spacing w:after="211" w:line="259" w:lineRule="auto"/>
        <w:ind w:left="1693" w:right="70" w:hanging="1405"/>
        <w:jc w:val="center"/>
      </w:pPr>
      <w:r w:rsidRPr="00AA00EB">
        <w:rPr>
          <w:noProof/>
        </w:rPr>
        <w:drawing>
          <wp:inline distT="0" distB="0" distL="0" distR="0">
            <wp:extent cx="1493520" cy="1386840"/>
            <wp:effectExtent l="0" t="0" r="0" b="3810"/>
            <wp:docPr id="1" name="Picture 1" descr="C:\Users\dvela\Desktop\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ela\Desktop\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386840"/>
                    </a:xfrm>
                    <a:prstGeom prst="rect">
                      <a:avLst/>
                    </a:prstGeom>
                    <a:noFill/>
                    <a:ln>
                      <a:noFill/>
                    </a:ln>
                  </pic:spPr>
                </pic:pic>
              </a:graphicData>
            </a:graphic>
          </wp:inline>
        </w:drawing>
      </w:r>
    </w:p>
    <w:p w:rsidR="00E51C8D" w:rsidRPr="009021E3" w:rsidRDefault="00AA00EB" w:rsidP="00AA00EB">
      <w:pPr>
        <w:spacing w:after="211" w:line="259" w:lineRule="auto"/>
        <w:ind w:left="1693" w:right="70" w:hanging="1405"/>
        <w:jc w:val="center"/>
        <w:rPr>
          <w:sz w:val="72"/>
          <w:szCs w:val="72"/>
        </w:rPr>
      </w:pPr>
      <w:r w:rsidRPr="009021E3">
        <w:rPr>
          <w:sz w:val="72"/>
          <w:szCs w:val="72"/>
        </w:rPr>
        <w:t>Strong Start 2020</w:t>
      </w:r>
    </w:p>
    <w:p w:rsidR="009021E3" w:rsidRDefault="009021E3" w:rsidP="00AA00EB">
      <w:pPr>
        <w:spacing w:after="211" w:line="259" w:lineRule="auto"/>
        <w:ind w:left="1693" w:right="70" w:hanging="1405"/>
        <w:jc w:val="center"/>
      </w:pPr>
      <w:r w:rsidRPr="009021E3">
        <w:rPr>
          <w:sz w:val="72"/>
          <w:szCs w:val="72"/>
        </w:rPr>
        <w:t>08/10/2020</w:t>
      </w:r>
    </w:p>
    <w:p w:rsidR="00E51C8D" w:rsidRDefault="003B2027">
      <w:pPr>
        <w:spacing w:after="0" w:line="259" w:lineRule="auto"/>
        <w:ind w:left="303" w:firstLine="0"/>
      </w:pPr>
      <w:r>
        <w:rPr>
          <w:sz w:val="24"/>
        </w:rPr>
        <w:t xml:space="preserve"> </w:t>
      </w:r>
    </w:p>
    <w:p w:rsidR="00E51C8D" w:rsidRDefault="003B2027">
      <w:pPr>
        <w:spacing w:after="0" w:line="259" w:lineRule="auto"/>
        <w:ind w:left="303" w:firstLine="0"/>
      </w:pPr>
      <w:r>
        <w:rPr>
          <w:sz w:val="24"/>
        </w:rPr>
        <w:t xml:space="preserve"> </w:t>
      </w:r>
    </w:p>
    <w:p w:rsidR="00E51C8D" w:rsidRDefault="003B2027">
      <w:pPr>
        <w:spacing w:after="0" w:line="259" w:lineRule="auto"/>
        <w:ind w:left="303" w:firstLine="0"/>
      </w:pPr>
      <w:r>
        <w:rPr>
          <w:sz w:val="24"/>
        </w:rPr>
        <w:t xml:space="preserve"> </w:t>
      </w:r>
    </w:p>
    <w:p w:rsidR="00E51C8D" w:rsidRDefault="003B2027">
      <w:pPr>
        <w:spacing w:after="495" w:line="259" w:lineRule="auto"/>
        <w:ind w:left="303" w:firstLine="0"/>
      </w:pPr>
      <w:r>
        <w:rPr>
          <w:sz w:val="24"/>
        </w:rPr>
        <w:t xml:space="preserve"> </w:t>
      </w:r>
    </w:p>
    <w:p w:rsidR="00E51C8D" w:rsidRDefault="003B2027">
      <w:pPr>
        <w:spacing w:after="129" w:line="259" w:lineRule="auto"/>
        <w:ind w:left="303" w:firstLine="0"/>
      </w:pPr>
      <w:r>
        <w:rPr>
          <w:sz w:val="52"/>
        </w:rPr>
        <w:t xml:space="preserve"> </w:t>
      </w:r>
    </w:p>
    <w:p w:rsidR="00E51C8D" w:rsidRDefault="003B2027">
      <w:pPr>
        <w:spacing w:after="0" w:line="259" w:lineRule="auto"/>
        <w:ind w:left="303" w:firstLine="0"/>
      </w:pPr>
      <w:r>
        <w:rPr>
          <w:sz w:val="52"/>
        </w:rPr>
        <w:t xml:space="preserve"> </w:t>
      </w:r>
    </w:p>
    <w:p w:rsidR="00E51C8D" w:rsidRDefault="003B2027">
      <w:pPr>
        <w:spacing w:after="132" w:line="259" w:lineRule="auto"/>
        <w:ind w:left="303" w:firstLine="0"/>
      </w:pPr>
      <w:r>
        <w:rPr>
          <w:sz w:val="52"/>
        </w:rPr>
        <w:t xml:space="preserve"> </w:t>
      </w:r>
    </w:p>
    <w:p w:rsidR="00AA00EB" w:rsidRDefault="00AA00EB">
      <w:pPr>
        <w:pStyle w:val="Heading1"/>
        <w:ind w:left="298"/>
      </w:pPr>
    </w:p>
    <w:p w:rsidR="00E51C8D" w:rsidRDefault="003B2027">
      <w:pPr>
        <w:pStyle w:val="Heading1"/>
        <w:ind w:left="298"/>
      </w:pPr>
      <w:r>
        <w:t xml:space="preserve">On-Site Instruction </w:t>
      </w:r>
      <w:r>
        <w:rPr>
          <w:sz w:val="24"/>
        </w:rPr>
        <w:t xml:space="preserve"> </w:t>
      </w:r>
    </w:p>
    <w:p w:rsidR="00E51C8D" w:rsidRDefault="003B2027">
      <w:pPr>
        <w:spacing w:after="145" w:line="259" w:lineRule="auto"/>
        <w:ind w:left="298"/>
      </w:pPr>
      <w:r>
        <w:rPr>
          <w:b/>
          <w:i/>
        </w:rPr>
        <w:t xml:space="preserve">Health and Safety Protocols </w:t>
      </w:r>
      <w:r>
        <w:rPr>
          <w:sz w:val="24"/>
        </w:rPr>
        <w:t xml:space="preserve"> </w:t>
      </w:r>
    </w:p>
    <w:p w:rsidR="00E51C8D" w:rsidRDefault="003B2027">
      <w:pPr>
        <w:pStyle w:val="Heading2"/>
        <w:ind w:left="298"/>
      </w:pPr>
      <w:r>
        <w:t xml:space="preserve">Screening </w:t>
      </w:r>
      <w:r>
        <w:rPr>
          <w:b w:val="0"/>
          <w:sz w:val="24"/>
        </w:rPr>
        <w:t xml:space="preserve"> </w:t>
      </w:r>
    </w:p>
    <w:p w:rsidR="00E51C8D" w:rsidRDefault="003B2027">
      <w:pPr>
        <w:numPr>
          <w:ilvl w:val="0"/>
          <w:numId w:val="1"/>
        </w:numPr>
      </w:pPr>
      <w:r>
        <w:t xml:space="preserve">All staff members are required to self-screen for COVID-19 symptoms prior to reporting to work each day on a school approved screening form. If a staff member is experiencing any of the symptoms listed below in a way that is not normal for them, the campus administrator will be notified, and the staff member will not report to the campus. Symptoms to screen for include: </w:t>
      </w:r>
      <w:r>
        <w:rPr>
          <w:sz w:val="24"/>
        </w:rPr>
        <w:t xml:space="preserve"> </w:t>
      </w:r>
    </w:p>
    <w:p w:rsidR="00E51C8D" w:rsidRDefault="003B2027">
      <w:pPr>
        <w:numPr>
          <w:ilvl w:val="1"/>
          <w:numId w:val="1"/>
        </w:numPr>
        <w:spacing w:after="2"/>
        <w:ind w:hanging="360"/>
      </w:pPr>
      <w:r>
        <w:t>Feeling feverish or a measured temperatur</w:t>
      </w:r>
      <w:r w:rsidR="00927883">
        <w:t>e greater than or equal to 100.4</w:t>
      </w:r>
      <w:r>
        <w:t xml:space="preserve"> degrees Fahrenheit</w:t>
      </w:r>
      <w:r>
        <w:rPr>
          <w:rFonts w:ascii="Arial" w:eastAsia="Arial" w:hAnsi="Arial" w:cs="Arial"/>
        </w:rPr>
        <w:t xml:space="preserve"> </w:t>
      </w:r>
    </w:p>
    <w:p w:rsidR="00E51C8D" w:rsidRDefault="003B2027">
      <w:pPr>
        <w:numPr>
          <w:ilvl w:val="1"/>
          <w:numId w:val="1"/>
        </w:numPr>
        <w:spacing w:after="9"/>
        <w:ind w:hanging="360"/>
      </w:pPr>
      <w:r>
        <w:t xml:space="preserve">Loss of taste or smell </w:t>
      </w:r>
      <w:r>
        <w:rPr>
          <w:rFonts w:ascii="Arial" w:eastAsia="Arial" w:hAnsi="Arial" w:cs="Arial"/>
        </w:rPr>
        <w:t xml:space="preserve"> </w:t>
      </w:r>
    </w:p>
    <w:p w:rsidR="00E51C8D" w:rsidRDefault="003B2027">
      <w:pPr>
        <w:numPr>
          <w:ilvl w:val="1"/>
          <w:numId w:val="1"/>
        </w:numPr>
        <w:spacing w:after="9"/>
        <w:ind w:hanging="360"/>
      </w:pPr>
      <w:r>
        <w:t xml:space="preserve">Cough </w:t>
      </w:r>
      <w:r>
        <w:rPr>
          <w:rFonts w:ascii="Arial" w:eastAsia="Arial" w:hAnsi="Arial" w:cs="Arial"/>
        </w:rPr>
        <w:t xml:space="preserve"> </w:t>
      </w:r>
    </w:p>
    <w:p w:rsidR="00E51C8D" w:rsidRDefault="003B2027">
      <w:pPr>
        <w:numPr>
          <w:ilvl w:val="1"/>
          <w:numId w:val="1"/>
        </w:numPr>
        <w:spacing w:after="9"/>
        <w:ind w:hanging="360"/>
      </w:pPr>
      <w:r>
        <w:t xml:space="preserve">Difficulty breathing </w:t>
      </w:r>
      <w:r>
        <w:rPr>
          <w:rFonts w:ascii="Arial" w:eastAsia="Arial" w:hAnsi="Arial" w:cs="Arial"/>
        </w:rPr>
        <w:t xml:space="preserve"> </w:t>
      </w:r>
    </w:p>
    <w:p w:rsidR="00E51C8D" w:rsidRDefault="003B2027">
      <w:pPr>
        <w:numPr>
          <w:ilvl w:val="1"/>
          <w:numId w:val="1"/>
        </w:numPr>
        <w:spacing w:after="9"/>
        <w:ind w:hanging="360"/>
      </w:pPr>
      <w:r>
        <w:t xml:space="preserve">Shortness of breath </w:t>
      </w:r>
      <w:r>
        <w:rPr>
          <w:rFonts w:ascii="Arial" w:eastAsia="Arial" w:hAnsi="Arial" w:cs="Arial"/>
        </w:rPr>
        <w:t xml:space="preserve"> </w:t>
      </w:r>
    </w:p>
    <w:p w:rsidR="00E51C8D" w:rsidRDefault="003B2027">
      <w:pPr>
        <w:numPr>
          <w:ilvl w:val="1"/>
          <w:numId w:val="1"/>
        </w:numPr>
        <w:spacing w:after="9"/>
        <w:ind w:hanging="360"/>
      </w:pPr>
      <w:r>
        <w:t xml:space="preserve">Headache </w:t>
      </w:r>
      <w:r>
        <w:rPr>
          <w:rFonts w:ascii="Arial" w:eastAsia="Arial" w:hAnsi="Arial" w:cs="Arial"/>
        </w:rPr>
        <w:t xml:space="preserve"> </w:t>
      </w:r>
    </w:p>
    <w:p w:rsidR="00E51C8D" w:rsidRDefault="003B2027">
      <w:pPr>
        <w:numPr>
          <w:ilvl w:val="1"/>
          <w:numId w:val="1"/>
        </w:numPr>
        <w:spacing w:after="9"/>
        <w:ind w:hanging="360"/>
      </w:pPr>
      <w:r>
        <w:t xml:space="preserve">Chills </w:t>
      </w:r>
      <w:r>
        <w:rPr>
          <w:rFonts w:ascii="Arial" w:eastAsia="Arial" w:hAnsi="Arial" w:cs="Arial"/>
        </w:rPr>
        <w:t xml:space="preserve"> </w:t>
      </w:r>
    </w:p>
    <w:p w:rsidR="00E51C8D" w:rsidRDefault="003B2027">
      <w:pPr>
        <w:numPr>
          <w:ilvl w:val="1"/>
          <w:numId w:val="1"/>
        </w:numPr>
        <w:spacing w:after="9"/>
        <w:ind w:hanging="360"/>
      </w:pPr>
      <w:r>
        <w:t xml:space="preserve">Sore throat </w:t>
      </w:r>
      <w:r>
        <w:rPr>
          <w:rFonts w:ascii="Arial" w:eastAsia="Arial" w:hAnsi="Arial" w:cs="Arial"/>
        </w:rPr>
        <w:t xml:space="preserve"> </w:t>
      </w:r>
    </w:p>
    <w:p w:rsidR="00E51C8D" w:rsidRDefault="003B2027">
      <w:pPr>
        <w:numPr>
          <w:ilvl w:val="1"/>
          <w:numId w:val="1"/>
        </w:numPr>
        <w:spacing w:after="9"/>
        <w:ind w:hanging="360"/>
      </w:pPr>
      <w:r>
        <w:t xml:space="preserve">Shaking or exaggerated shivering </w:t>
      </w:r>
      <w:r>
        <w:rPr>
          <w:rFonts w:ascii="Arial" w:eastAsia="Arial" w:hAnsi="Arial" w:cs="Arial"/>
        </w:rPr>
        <w:t xml:space="preserve"> </w:t>
      </w:r>
    </w:p>
    <w:p w:rsidR="00E51C8D" w:rsidRDefault="003B2027">
      <w:pPr>
        <w:numPr>
          <w:ilvl w:val="1"/>
          <w:numId w:val="1"/>
        </w:numPr>
        <w:spacing w:after="9"/>
        <w:ind w:hanging="360"/>
      </w:pPr>
      <w:r>
        <w:t xml:space="preserve">Significant muscle pain or ache </w:t>
      </w:r>
      <w:r>
        <w:rPr>
          <w:rFonts w:ascii="Arial" w:eastAsia="Arial" w:hAnsi="Arial" w:cs="Arial"/>
        </w:rPr>
        <w:t xml:space="preserve"> </w:t>
      </w:r>
    </w:p>
    <w:p w:rsidR="00E51C8D" w:rsidRDefault="003B2027">
      <w:pPr>
        <w:numPr>
          <w:ilvl w:val="1"/>
          <w:numId w:val="1"/>
        </w:numPr>
        <w:ind w:hanging="360"/>
      </w:pPr>
      <w:r>
        <w:t xml:space="preserve">Diarrhea </w:t>
      </w:r>
      <w:r>
        <w:rPr>
          <w:rFonts w:ascii="Arial" w:eastAsia="Arial" w:hAnsi="Arial" w:cs="Arial"/>
        </w:rPr>
        <w:t xml:space="preserve"> </w:t>
      </w:r>
    </w:p>
    <w:p w:rsidR="00E51C8D" w:rsidRDefault="003B2027">
      <w:pPr>
        <w:numPr>
          <w:ilvl w:val="0"/>
          <w:numId w:val="1"/>
        </w:numPr>
        <w:spacing w:after="303"/>
      </w:pPr>
      <w:r>
        <w:t xml:space="preserve">Parents/guardians are expected to screen their students for these COVID-19 symptoms each day prior to sending their student to school. Students who are experiencing symptoms in a way that is not normal for the student will be kept home from school. Students who ride the bus must be screened by the parents/guardians before boarding the bus each morning. </w:t>
      </w:r>
      <w:r>
        <w:rPr>
          <w:rFonts w:ascii="Calibri" w:eastAsia="Calibri" w:hAnsi="Calibri" w:cs="Calibri"/>
        </w:rPr>
        <w:t>​</w:t>
      </w:r>
      <w:r>
        <w:rPr>
          <w:rFonts w:ascii="Calibri" w:eastAsia="Calibri" w:hAnsi="Calibri" w:cs="Calibri"/>
        </w:rPr>
        <w:tab/>
      </w:r>
      <w:r>
        <w:rPr>
          <w:sz w:val="24"/>
        </w:rPr>
        <w:t xml:space="preserve"> </w:t>
      </w:r>
    </w:p>
    <w:p w:rsidR="00E51C8D" w:rsidRDefault="003B2027">
      <w:pPr>
        <w:numPr>
          <w:ilvl w:val="0"/>
          <w:numId w:val="1"/>
        </w:numPr>
      </w:pPr>
      <w:r>
        <w:t>Teachers will monitor students throughout the day</w:t>
      </w:r>
      <w:r w:rsidR="00927883">
        <w:t xml:space="preserve"> and refer to the campus secretary</w:t>
      </w:r>
      <w:r>
        <w:t xml:space="preserve"> if symptoms are present in a way that is not normal for the student. </w:t>
      </w:r>
      <w:r>
        <w:rPr>
          <w:sz w:val="24"/>
        </w:rPr>
        <w:t xml:space="preserve"> </w:t>
      </w:r>
    </w:p>
    <w:p w:rsidR="00E51C8D" w:rsidRDefault="003B2027">
      <w:pPr>
        <w:pStyle w:val="Heading2"/>
        <w:ind w:left="298"/>
      </w:pPr>
      <w:r>
        <w:t xml:space="preserve">Presence of Symptoms </w:t>
      </w:r>
      <w:r>
        <w:rPr>
          <w:b w:val="0"/>
          <w:sz w:val="24"/>
        </w:rPr>
        <w:t xml:space="preserve"> </w:t>
      </w:r>
    </w:p>
    <w:p w:rsidR="00E51C8D" w:rsidRDefault="003B2027">
      <w:pPr>
        <w:numPr>
          <w:ilvl w:val="0"/>
          <w:numId w:val="2"/>
        </w:numPr>
      </w:pPr>
      <w:r>
        <w:t>Each campus will designate</w:t>
      </w:r>
      <w:r w:rsidR="00927883">
        <w:t xml:space="preserve"> an office or room for the secretary</w:t>
      </w:r>
      <w:r>
        <w:t xml:space="preserve"> with sufficient space to allow for social distancing (at least 6 ft</w:t>
      </w:r>
      <w:r w:rsidR="00927883">
        <w:t>.</w:t>
      </w:r>
      <w:r>
        <w:t xml:space="preserve">). </w:t>
      </w:r>
      <w:r>
        <w:rPr>
          <w:sz w:val="24"/>
        </w:rPr>
        <w:t xml:space="preserve"> </w:t>
      </w:r>
    </w:p>
    <w:p w:rsidR="00E51C8D" w:rsidRDefault="003B2027">
      <w:pPr>
        <w:numPr>
          <w:ilvl w:val="0"/>
          <w:numId w:val="2"/>
        </w:numPr>
      </w:pPr>
      <w:r>
        <w:t xml:space="preserve">Students who are ill will be removed from the classroom. Parents/guardians will be notified and should make arrangements to pick the student up within 30 minutes. After being sent home, students must meet the district defined criteria before returning to school. </w:t>
      </w:r>
      <w:r>
        <w:rPr>
          <w:sz w:val="24"/>
        </w:rPr>
        <w:t xml:space="preserve"> </w:t>
      </w:r>
    </w:p>
    <w:p w:rsidR="00E51C8D" w:rsidRDefault="003B2027">
      <w:pPr>
        <w:numPr>
          <w:ilvl w:val="0"/>
          <w:numId w:val="2"/>
        </w:numPr>
      </w:pPr>
      <w:r>
        <w:lastRenderedPageBreak/>
        <w:t xml:space="preserve">Students exhibiting mild symptoms who are able to complete work from home may engage in asynchronous learning while absent from school. </w:t>
      </w:r>
      <w:r>
        <w:rPr>
          <w:sz w:val="24"/>
        </w:rPr>
        <w:t xml:space="preserve"> </w:t>
      </w:r>
    </w:p>
    <w:p w:rsidR="00E51C8D" w:rsidRDefault="003B2027">
      <w:pPr>
        <w:numPr>
          <w:ilvl w:val="0"/>
          <w:numId w:val="2"/>
        </w:numPr>
      </w:pPr>
      <w:r>
        <w:t xml:space="preserve">Staff members displaying COVID-19 symptoms will follow district protocols for separation from students and other staff members, testing and returning to work. For individual guidance, staff members should </w:t>
      </w:r>
      <w:r w:rsidR="00927883">
        <w:t>contact the A-TISD</w:t>
      </w:r>
      <w:r>
        <w:t xml:space="preserve"> Risk Managem</w:t>
      </w:r>
      <w:r w:rsidR="00927883">
        <w:t>ent or A-TISD HR</w:t>
      </w:r>
      <w:r>
        <w:t xml:space="preserve">. </w:t>
      </w:r>
      <w:r>
        <w:rPr>
          <w:sz w:val="24"/>
        </w:rPr>
        <w:t xml:space="preserve"> </w:t>
      </w:r>
    </w:p>
    <w:p w:rsidR="00E51C8D" w:rsidRDefault="003B2027">
      <w:pPr>
        <w:pStyle w:val="Heading2"/>
        <w:ind w:left="298"/>
      </w:pPr>
      <w:r>
        <w:t xml:space="preserve">Confirmed Diagnosis </w:t>
      </w:r>
      <w:r>
        <w:rPr>
          <w:b w:val="0"/>
          <w:sz w:val="24"/>
        </w:rPr>
        <w:t xml:space="preserve"> </w:t>
      </w:r>
    </w:p>
    <w:p w:rsidR="00E51C8D" w:rsidRDefault="003B2027">
      <w:pPr>
        <w:numPr>
          <w:ilvl w:val="0"/>
          <w:numId w:val="3"/>
        </w:numPr>
      </w:pPr>
      <w:r>
        <w:t>If an individual who has been in a school is lab-confirmed to have COVID-19, the school di</w:t>
      </w:r>
      <w:r w:rsidR="00690C2F">
        <w:t>strict will notify Region 11</w:t>
      </w:r>
      <w:r>
        <w:t xml:space="preserve"> Health Department, in accordance with applicable federal, state and local laws and regulations, including confidentiality requirements of the Americans with Disabilities Act (ADA) and Family Educational Rights and Privacy Act (FERPA). </w:t>
      </w:r>
      <w:r>
        <w:rPr>
          <w:sz w:val="24"/>
        </w:rPr>
        <w:t xml:space="preserve"> </w:t>
      </w:r>
    </w:p>
    <w:p w:rsidR="00E51C8D" w:rsidRDefault="003B2027">
      <w:pPr>
        <w:numPr>
          <w:ilvl w:val="0"/>
          <w:numId w:val="3"/>
        </w:numPr>
      </w:pPr>
      <w:r>
        <w:t xml:space="preserve">Consistent with school notification requirements for other communicable diseases, and consistent with legal confidentiality requirements, schools will notify all teachers, staff, and families of all students in a school if a lab-confirmed COVID-19 case is identified among students, teachers, or staff who participate in on campus activities. </w:t>
      </w:r>
      <w:r>
        <w:rPr>
          <w:sz w:val="24"/>
        </w:rPr>
        <w:t xml:space="preserve"> </w:t>
      </w:r>
    </w:p>
    <w:p w:rsidR="00E51C8D" w:rsidRDefault="003B2027">
      <w:pPr>
        <w:numPr>
          <w:ilvl w:val="0"/>
          <w:numId w:val="3"/>
        </w:numPr>
      </w:pPr>
      <w:r>
        <w:t xml:space="preserve">When a student or staff member receives a confirmed diagnosis of COVID-19, the district will notify staff members and parents/guardians of students known to have had close contact with a COVID-19 positive student or staff member. </w:t>
      </w:r>
      <w:r>
        <w:rPr>
          <w:b/>
        </w:rPr>
        <w:t>Close</w:t>
      </w:r>
      <w:r>
        <w:rPr>
          <w:rFonts w:ascii="Calibri" w:eastAsia="Calibri" w:hAnsi="Calibri" w:cs="Calibri"/>
        </w:rPr>
        <w:t>​</w:t>
      </w:r>
      <w:r>
        <w:rPr>
          <w:b/>
        </w:rPr>
        <w:t xml:space="preserve">contact is considered someone who was within 6 feet of an infected person for at least 15 minutes starting from 2 days before the infected person’s illness onset or 2 days prior to them being tested for COVID-19. </w:t>
      </w:r>
      <w:r>
        <w:rPr>
          <w:sz w:val="24"/>
        </w:rPr>
        <w:t xml:space="preserve"> </w:t>
      </w:r>
    </w:p>
    <w:p w:rsidR="00E51C8D" w:rsidRDefault="003B2027">
      <w:pPr>
        <w:numPr>
          <w:ilvl w:val="0"/>
          <w:numId w:val="3"/>
        </w:numPr>
      </w:pPr>
      <w:r>
        <w:t xml:space="preserve">Students and staff who have tested positive for COVID-19 will be required to submit a medical release from a physician's office or health department prior to returning to school. Any students or staff who themselves either: </w:t>
      </w:r>
      <w:r>
        <w:rPr>
          <w:sz w:val="24"/>
        </w:rPr>
        <w:t xml:space="preserve"> </w:t>
      </w:r>
    </w:p>
    <w:p w:rsidR="00E51C8D" w:rsidRDefault="003B2027">
      <w:pPr>
        <w:numPr>
          <w:ilvl w:val="1"/>
          <w:numId w:val="3"/>
        </w:numPr>
        <w:ind w:hanging="264"/>
      </w:pPr>
      <w:r>
        <w:t xml:space="preserve">are lab-confirmed to have COVID-19; or  </w:t>
      </w:r>
    </w:p>
    <w:p w:rsidR="00E51C8D" w:rsidRDefault="003B2027">
      <w:pPr>
        <w:numPr>
          <w:ilvl w:val="1"/>
          <w:numId w:val="3"/>
        </w:numPr>
        <w:ind w:hanging="264"/>
      </w:pPr>
      <w:r>
        <w:t xml:space="preserve">experience the symptoms of COVID-19 must stay at home throughout the infection period, and cannot return to campus until the school system screens the individual to determine any of the below conditions for campus re-entry have been met.  </w:t>
      </w:r>
    </w:p>
    <w:p w:rsidR="00E51C8D" w:rsidRDefault="003B2027">
      <w:pPr>
        <w:numPr>
          <w:ilvl w:val="0"/>
          <w:numId w:val="3"/>
        </w:numPr>
        <w:spacing w:after="297"/>
      </w:pPr>
      <w:r>
        <w:t xml:space="preserve">In the case of an individual who was diagnosed with COVID-19, the individual may return to school when </w:t>
      </w:r>
      <w:r>
        <w:rPr>
          <w:u w:val="single" w:color="000000"/>
        </w:rPr>
        <w:t xml:space="preserve">all </w:t>
      </w:r>
      <w:r>
        <w:rPr>
          <w:rFonts w:ascii="Calibri" w:eastAsia="Calibri" w:hAnsi="Calibri" w:cs="Calibri"/>
        </w:rPr>
        <w:t>​</w:t>
      </w:r>
      <w:r>
        <w:t xml:space="preserve">three of the following criteria are met: </w:t>
      </w:r>
    </w:p>
    <w:p w:rsidR="00E51C8D" w:rsidRDefault="003B2027" w:rsidP="00962EEF">
      <w:pPr>
        <w:pStyle w:val="ListParagraph"/>
        <w:numPr>
          <w:ilvl w:val="0"/>
          <w:numId w:val="24"/>
        </w:numPr>
        <w:spacing w:after="9"/>
      </w:pPr>
      <w:r>
        <w:t xml:space="preserve">at least three days (72 hours) have passed since recovery (resolution of fever </w:t>
      </w:r>
    </w:p>
    <w:p w:rsidR="00E51C8D" w:rsidRDefault="003B2027" w:rsidP="00962EEF">
      <w:pPr>
        <w:spacing w:after="9"/>
        <w:ind w:left="298" w:firstLine="217"/>
      </w:pPr>
      <w:r>
        <w:t xml:space="preserve">without the use of fever-reducing medications);  </w:t>
      </w:r>
    </w:p>
    <w:p w:rsidR="00E51C8D" w:rsidRDefault="003B2027" w:rsidP="00962EEF">
      <w:pPr>
        <w:spacing w:after="9"/>
        <w:ind w:left="88" w:firstLine="427"/>
      </w:pPr>
      <w:r>
        <w:t>ii.</w:t>
      </w:r>
      <w:r w:rsidR="00962EEF">
        <w:t xml:space="preserve"> </w:t>
      </w:r>
      <w:r>
        <w:t>the individual has improvement in symp</w:t>
      </w:r>
      <w:r w:rsidR="00962EEF">
        <w:t xml:space="preserve">toms (e.g. cough, shortness of </w:t>
      </w:r>
      <w:r>
        <w:t xml:space="preserve">breath);  </w:t>
      </w:r>
    </w:p>
    <w:p w:rsidR="00E51C8D" w:rsidRDefault="003B2027" w:rsidP="00962EEF">
      <w:pPr>
        <w:ind w:left="10" w:firstLine="505"/>
      </w:pPr>
      <w:r>
        <w:t>iii.</w:t>
      </w:r>
      <w:r w:rsidR="00962EEF">
        <w:t xml:space="preserve"> </w:t>
      </w:r>
      <w:r>
        <w:t xml:space="preserve">and at least ten days have passed since symptoms first appeared.  </w:t>
      </w:r>
    </w:p>
    <w:p w:rsidR="00E51C8D" w:rsidRDefault="003B2027">
      <w:pPr>
        <w:numPr>
          <w:ilvl w:val="0"/>
          <w:numId w:val="3"/>
        </w:numPr>
      </w:pPr>
      <w:r>
        <w:lastRenderedPageBreak/>
        <w:t xml:space="preserve">In the case of an individual who has symptoms that could be COVID-19 and who is not evaluated by a medical professional or tested for COVID-19, such individual is assumed to have COVID-19, and the individual may not return to the campus until the individual has completed the same three-step set of criteria listed above. </w:t>
      </w:r>
      <w:r>
        <w:rPr>
          <w:sz w:val="24"/>
        </w:rPr>
        <w:t xml:space="preserve"> </w:t>
      </w:r>
    </w:p>
    <w:p w:rsidR="00E51C8D" w:rsidRDefault="003B2027">
      <w:pPr>
        <w:numPr>
          <w:ilvl w:val="0"/>
          <w:numId w:val="3"/>
        </w:numPr>
      </w:pPr>
      <w:r>
        <w:t xml:space="preserve">If the individual has symptoms that could be COVID-19 and wants to return to school before completing the above stay at home period, the individual must either </w:t>
      </w:r>
      <w:r>
        <w:rPr>
          <w:sz w:val="24"/>
        </w:rPr>
        <w:t xml:space="preserve"> </w:t>
      </w:r>
    </w:p>
    <w:p w:rsidR="00E51C8D" w:rsidRDefault="003B2027" w:rsidP="002622D2">
      <w:pPr>
        <w:pStyle w:val="ListParagraph"/>
        <w:numPr>
          <w:ilvl w:val="0"/>
          <w:numId w:val="25"/>
        </w:numPr>
        <w:spacing w:after="0"/>
      </w:pPr>
      <w:r>
        <w:t xml:space="preserve">obtain a medical professional’s note clearing the individual for return based on an alternative diagnosis  </w:t>
      </w:r>
    </w:p>
    <w:p w:rsidR="00E51C8D" w:rsidRDefault="003B2027" w:rsidP="002622D2">
      <w:pPr>
        <w:ind w:left="1080" w:hanging="360"/>
      </w:pPr>
      <w:r>
        <w:t>ii.</w:t>
      </w:r>
      <w:r w:rsidR="002622D2">
        <w:tab/>
      </w:r>
      <w:r>
        <w:t xml:space="preserve">or receive two separate confirmations at least 24 hours apart that they are free of COVID via acute infection tests at an approved COVID-19 testing location found at https://tdem.texas.gov/covid-19/.  </w:t>
      </w:r>
    </w:p>
    <w:p w:rsidR="00E51C8D" w:rsidRDefault="003B2027">
      <w:pPr>
        <w:pStyle w:val="Heading2"/>
        <w:ind w:left="298"/>
      </w:pPr>
      <w:r>
        <w:t xml:space="preserve">Face Coverings </w:t>
      </w:r>
      <w:r>
        <w:rPr>
          <w:b w:val="0"/>
          <w:sz w:val="24"/>
        </w:rPr>
        <w:t xml:space="preserve"> </w:t>
      </w:r>
    </w:p>
    <w:p w:rsidR="00E51C8D" w:rsidRPr="002622D2" w:rsidRDefault="003B2027" w:rsidP="002622D2">
      <w:pPr>
        <w:numPr>
          <w:ilvl w:val="0"/>
          <w:numId w:val="4"/>
        </w:numPr>
        <w:spacing w:after="9"/>
        <w:ind w:hanging="168"/>
      </w:pPr>
      <w:r>
        <w:t>To cr</w:t>
      </w:r>
      <w:r w:rsidR="002622D2">
        <w:t xml:space="preserve">eate a safe environment for A-T ISD staff and student </w:t>
      </w:r>
      <w:r>
        <w:t>recommendations for face coverings will be followed. All staff and students will utilize face coverings when moving through hallways and while in common areas including restrooms, gyms, libraries, computer labs, cafeteria, etc. Face coverings will also be utilized to the greatest extent possible in the regular classroom setting. If social distancing can be achieved or partitions are in place</w:t>
      </w:r>
      <w:r w:rsidR="002622D2">
        <w:t>,</w:t>
      </w:r>
      <w:r>
        <w:t xml:space="preserve"> masks may be removed. </w:t>
      </w:r>
      <w:r w:rsidRPr="002622D2">
        <w:rPr>
          <w:sz w:val="24"/>
        </w:rPr>
        <w:t xml:space="preserve"> </w:t>
      </w:r>
    </w:p>
    <w:p w:rsidR="002622D2" w:rsidRDefault="002622D2" w:rsidP="002622D2">
      <w:pPr>
        <w:spacing w:after="9"/>
        <w:ind w:left="456" w:firstLine="0"/>
      </w:pPr>
    </w:p>
    <w:p w:rsidR="00E51C8D" w:rsidRDefault="003B2027">
      <w:pPr>
        <w:numPr>
          <w:ilvl w:val="0"/>
          <w:numId w:val="4"/>
        </w:numPr>
        <w:ind w:hanging="168"/>
      </w:pPr>
      <w:r>
        <w:t xml:space="preserve">For the purposes of this document, masks include non-medical grade disposable face masks, cloth face coverings (over the nose and mouth), or full-face shields to protect eyes, nose, and mouth. Face shields may be superior to cloth face coverings in many circumstances, given improved ability to see mouth movements and improved air circulation. </w:t>
      </w:r>
      <w:r>
        <w:rPr>
          <w:sz w:val="24"/>
        </w:rPr>
        <w:t xml:space="preserve"> </w:t>
      </w:r>
    </w:p>
    <w:p w:rsidR="00E51C8D" w:rsidRDefault="003B2027">
      <w:pPr>
        <w:numPr>
          <w:ilvl w:val="0"/>
          <w:numId w:val="4"/>
        </w:numPr>
        <w:ind w:hanging="168"/>
      </w:pPr>
      <w:r>
        <w:t xml:space="preserve">It may be impractical for students to wear masks or face shields while participating in some activities. Schools may, for example, allow students who are actively exercising to remove masks or face shields, as long as they maintain at least six feet of distance from other students and staff who are not wearing masks or face shields. </w:t>
      </w:r>
      <w:r>
        <w:rPr>
          <w:sz w:val="24"/>
        </w:rPr>
        <w:t xml:space="preserve"> </w:t>
      </w:r>
    </w:p>
    <w:p w:rsidR="00E51C8D" w:rsidRDefault="003B2027">
      <w:pPr>
        <w:numPr>
          <w:ilvl w:val="0"/>
          <w:numId w:val="4"/>
        </w:numPr>
        <w:ind w:hanging="168"/>
      </w:pPr>
      <w:r>
        <w:t>Facemasks may be any color or design, but may NOT depict alcohol, tobacco, drugs, sexually-related, offensive, or inappropriate for the school setting images or language. Principals have sole discretion of what is inappropriate.</w:t>
      </w:r>
      <w:r>
        <w:rPr>
          <w:sz w:val="24"/>
        </w:rPr>
        <w:t xml:space="preserve"> </w:t>
      </w:r>
    </w:p>
    <w:p w:rsidR="00E51C8D" w:rsidRDefault="003B2027">
      <w:pPr>
        <w:numPr>
          <w:ilvl w:val="0"/>
          <w:numId w:val="4"/>
        </w:numPr>
        <w:spacing w:after="219"/>
        <w:ind w:hanging="168"/>
      </w:pPr>
      <w:r>
        <w:t xml:space="preserve">Students and staff will be responsible for their own facial coverings. </w:t>
      </w:r>
      <w:r>
        <w:rPr>
          <w:sz w:val="24"/>
        </w:rPr>
        <w:t xml:space="preserve"> </w:t>
      </w:r>
    </w:p>
    <w:p w:rsidR="00E51C8D" w:rsidRDefault="003B2027">
      <w:pPr>
        <w:spacing w:after="0" w:line="374" w:lineRule="auto"/>
        <w:ind w:left="298"/>
      </w:pPr>
      <w:r>
        <w:rPr>
          <w:b/>
        </w:rPr>
        <w:t xml:space="preserve">Social Distancing </w:t>
      </w:r>
      <w:r>
        <w:t>Every effort will be made to implement recommended social</w:t>
      </w:r>
      <w:r>
        <w:rPr>
          <w:rFonts w:ascii="Calibri" w:eastAsia="Calibri" w:hAnsi="Calibri" w:cs="Calibri"/>
        </w:rPr>
        <w:t>​</w:t>
      </w:r>
      <w:r>
        <w:rPr>
          <w:rFonts w:ascii="Calibri" w:eastAsia="Calibri" w:hAnsi="Calibri" w:cs="Calibri"/>
        </w:rPr>
        <w:tab/>
      </w:r>
      <w:r>
        <w:t xml:space="preserve"> distancing in the school setting. </w:t>
      </w:r>
    </w:p>
    <w:p w:rsidR="00E51C8D" w:rsidRDefault="003B2027">
      <w:pPr>
        <w:spacing w:after="145" w:line="259" w:lineRule="auto"/>
        <w:ind w:left="298"/>
      </w:pPr>
      <w:r>
        <w:rPr>
          <w:b/>
          <w:i/>
        </w:rPr>
        <w:t xml:space="preserve">Campus Visitor Protocols </w:t>
      </w:r>
      <w:r>
        <w:rPr>
          <w:sz w:val="24"/>
        </w:rPr>
        <w:t xml:space="preserve"> </w:t>
      </w:r>
    </w:p>
    <w:p w:rsidR="00E51C8D" w:rsidRDefault="003B2027">
      <w:pPr>
        <w:pStyle w:val="Heading2"/>
        <w:ind w:left="298"/>
      </w:pPr>
      <w:r>
        <w:lastRenderedPageBreak/>
        <w:t xml:space="preserve">Visitor Access to Building </w:t>
      </w:r>
      <w:r>
        <w:rPr>
          <w:b w:val="0"/>
          <w:sz w:val="24"/>
        </w:rPr>
        <w:t xml:space="preserve"> </w:t>
      </w:r>
    </w:p>
    <w:p w:rsidR="00E51C8D" w:rsidRDefault="003B2027">
      <w:pPr>
        <w:numPr>
          <w:ilvl w:val="0"/>
          <w:numId w:val="5"/>
        </w:numPr>
      </w:pPr>
      <w:r>
        <w:t>In order to limit potential exposure for staff and students, visitors will not be pe</w:t>
      </w:r>
      <w:r w:rsidR="002D2943">
        <w:t>rmitted beyond the front reception area (secretary’s desk)</w:t>
      </w:r>
      <w:r>
        <w:t xml:space="preserve">. </w:t>
      </w:r>
      <w:r>
        <w:rPr>
          <w:sz w:val="24"/>
        </w:rPr>
        <w:t xml:space="preserve"> </w:t>
      </w:r>
    </w:p>
    <w:p w:rsidR="00E51C8D" w:rsidRDefault="003B2027">
      <w:pPr>
        <w:numPr>
          <w:ilvl w:val="0"/>
          <w:numId w:val="5"/>
        </w:numPr>
      </w:pPr>
      <w:r>
        <w:t xml:space="preserve">Families are encouraged to contact the office by phone rather than entering the building. </w:t>
      </w:r>
      <w:r>
        <w:rPr>
          <w:sz w:val="24"/>
        </w:rPr>
        <w:t xml:space="preserve"> </w:t>
      </w:r>
    </w:p>
    <w:p w:rsidR="00E51C8D" w:rsidRDefault="003B2027">
      <w:pPr>
        <w:pStyle w:val="Heading2"/>
        <w:ind w:left="298"/>
      </w:pPr>
      <w:r>
        <w:t xml:space="preserve">Visitor Screening &amp; PPE Requirements </w:t>
      </w:r>
      <w:r>
        <w:rPr>
          <w:b w:val="0"/>
          <w:sz w:val="24"/>
        </w:rPr>
        <w:t xml:space="preserve"> </w:t>
      </w:r>
    </w:p>
    <w:p w:rsidR="00E51C8D" w:rsidRDefault="003B2027">
      <w:pPr>
        <w:numPr>
          <w:ilvl w:val="0"/>
          <w:numId w:val="6"/>
        </w:numPr>
        <w:ind w:hanging="168"/>
      </w:pPr>
      <w:r>
        <w:t xml:space="preserve">All individuals entering the building and visiting the office area will be required to wear a face covering. </w:t>
      </w:r>
      <w:r>
        <w:rPr>
          <w:sz w:val="24"/>
        </w:rPr>
        <w:t xml:space="preserve"> </w:t>
      </w:r>
    </w:p>
    <w:p w:rsidR="00E51C8D" w:rsidRDefault="003B2027">
      <w:pPr>
        <w:numPr>
          <w:ilvl w:val="0"/>
          <w:numId w:val="6"/>
        </w:numPr>
        <w:ind w:hanging="168"/>
      </w:pPr>
      <w:r>
        <w:t xml:space="preserve">In extremely rare situations when individuals must move beyond the office area: </w:t>
      </w:r>
      <w:r>
        <w:rPr>
          <w:sz w:val="24"/>
        </w:rPr>
        <w:t xml:space="preserve"> </w:t>
      </w:r>
    </w:p>
    <w:p w:rsidR="00E51C8D" w:rsidRDefault="003B2027">
      <w:pPr>
        <w:numPr>
          <w:ilvl w:val="1"/>
          <w:numId w:val="6"/>
        </w:numPr>
        <w:spacing w:after="0" w:line="259" w:lineRule="auto"/>
        <w:ind w:hanging="360"/>
      </w:pPr>
      <w:r>
        <w:t xml:space="preserve">All visitors will be screened through the use of a symptom screening form. </w:t>
      </w:r>
      <w:r>
        <w:rPr>
          <w:rFonts w:ascii="Arial" w:eastAsia="Arial" w:hAnsi="Arial" w:cs="Arial"/>
        </w:rPr>
        <w:t xml:space="preserve"> </w:t>
      </w:r>
    </w:p>
    <w:p w:rsidR="00E51C8D" w:rsidRDefault="003B2027">
      <w:pPr>
        <w:numPr>
          <w:ilvl w:val="1"/>
          <w:numId w:val="6"/>
        </w:numPr>
        <w:ind w:hanging="360"/>
      </w:pPr>
      <w:r>
        <w:t xml:space="preserve">Physical distancing of a minimum of 6 ft. will be followed. </w:t>
      </w:r>
      <w:r>
        <w:rPr>
          <w:rFonts w:ascii="Arial" w:eastAsia="Arial" w:hAnsi="Arial" w:cs="Arial"/>
        </w:rPr>
        <w:t xml:space="preserve"> </w:t>
      </w:r>
    </w:p>
    <w:p w:rsidR="00E51C8D" w:rsidRDefault="003B2027">
      <w:pPr>
        <w:spacing w:after="145" w:line="259" w:lineRule="auto"/>
        <w:ind w:left="298"/>
      </w:pPr>
      <w:r>
        <w:rPr>
          <w:b/>
          <w:i/>
        </w:rPr>
        <w:t xml:space="preserve">Disinfecting and Hand Sanitizing Protocols </w:t>
      </w:r>
      <w:r>
        <w:rPr>
          <w:sz w:val="24"/>
        </w:rPr>
        <w:t xml:space="preserve"> </w:t>
      </w:r>
    </w:p>
    <w:p w:rsidR="00E51C8D" w:rsidRDefault="003B2027">
      <w:pPr>
        <w:pStyle w:val="Heading2"/>
        <w:ind w:left="298"/>
      </w:pPr>
      <w:r>
        <w:t xml:space="preserve">Hand Washing/Sanitizing Expectations </w:t>
      </w:r>
      <w:r>
        <w:rPr>
          <w:b w:val="0"/>
          <w:sz w:val="24"/>
        </w:rPr>
        <w:t xml:space="preserve"> </w:t>
      </w:r>
    </w:p>
    <w:p w:rsidR="00E51C8D" w:rsidRDefault="003B2027">
      <w:pPr>
        <w:numPr>
          <w:ilvl w:val="0"/>
          <w:numId w:val="7"/>
        </w:numPr>
        <w:ind w:hanging="168"/>
      </w:pPr>
      <w:r>
        <w:t xml:space="preserve">On the first day a student attends school on campus, the school will provide instruction on appropriate hygiene practices and other mitigation practices adopted in the local school system. </w:t>
      </w:r>
      <w:r>
        <w:rPr>
          <w:sz w:val="24"/>
        </w:rPr>
        <w:t xml:space="preserve"> </w:t>
      </w:r>
    </w:p>
    <w:p w:rsidR="00E51C8D" w:rsidRDefault="003B2027">
      <w:pPr>
        <w:numPr>
          <w:ilvl w:val="0"/>
          <w:numId w:val="7"/>
        </w:numPr>
        <w:ind w:hanging="168"/>
      </w:pPr>
      <w:r>
        <w:t xml:space="preserve">Hand sanitizer will be available at the main entry to the campus, in classrooms, in the cafeteria, and in common areas throughout the campus. </w:t>
      </w:r>
      <w:r>
        <w:rPr>
          <w:sz w:val="24"/>
        </w:rPr>
        <w:t xml:space="preserve"> </w:t>
      </w:r>
    </w:p>
    <w:p w:rsidR="00E51C8D" w:rsidRDefault="003B2027">
      <w:pPr>
        <w:numPr>
          <w:ilvl w:val="0"/>
          <w:numId w:val="7"/>
        </w:numPr>
        <w:ind w:hanging="168"/>
      </w:pPr>
      <w:r>
        <w:t xml:space="preserve">Staff will be expected to regularly wash or sanitize their hands. </w:t>
      </w:r>
      <w:r>
        <w:rPr>
          <w:sz w:val="24"/>
        </w:rPr>
        <w:t xml:space="preserve"> </w:t>
      </w:r>
    </w:p>
    <w:p w:rsidR="00E51C8D" w:rsidRDefault="003B2027">
      <w:pPr>
        <w:numPr>
          <w:ilvl w:val="0"/>
          <w:numId w:val="7"/>
        </w:numPr>
        <w:ind w:hanging="168"/>
      </w:pPr>
      <w:r>
        <w:t xml:space="preserve">Hand sanitizer will be provided each time students enter or leave the classroom. </w:t>
      </w:r>
      <w:r>
        <w:rPr>
          <w:sz w:val="24"/>
        </w:rPr>
        <w:t xml:space="preserve"> </w:t>
      </w:r>
    </w:p>
    <w:p w:rsidR="00E51C8D" w:rsidRDefault="003B2027">
      <w:pPr>
        <w:numPr>
          <w:ilvl w:val="0"/>
          <w:numId w:val="7"/>
        </w:numPr>
        <w:ind w:hanging="168"/>
      </w:pPr>
      <w:r>
        <w:t xml:space="preserve">Hand sanitizer will be provided if students move to a different work location within the classroom. </w:t>
      </w:r>
      <w:r>
        <w:rPr>
          <w:sz w:val="24"/>
        </w:rPr>
        <w:t xml:space="preserve"> </w:t>
      </w:r>
    </w:p>
    <w:p w:rsidR="00E51C8D" w:rsidRDefault="003B2027" w:rsidP="00A60869">
      <w:pPr>
        <w:numPr>
          <w:ilvl w:val="0"/>
          <w:numId w:val="7"/>
        </w:numPr>
        <w:ind w:hanging="168"/>
      </w:pPr>
      <w:r>
        <w:t xml:space="preserve">Students will be required to thoroughly wash hands after recess, before eating and following restroom breaks. </w:t>
      </w:r>
      <w:r>
        <w:rPr>
          <w:sz w:val="24"/>
        </w:rPr>
        <w:t xml:space="preserve"> </w:t>
      </w:r>
      <w:r w:rsidRPr="00A60869">
        <w:rPr>
          <w:b/>
        </w:rPr>
        <w:t xml:space="preserve"> </w:t>
      </w:r>
    </w:p>
    <w:p w:rsidR="00E51C8D" w:rsidRDefault="003B2027">
      <w:pPr>
        <w:pStyle w:val="Heading2"/>
        <w:ind w:left="298"/>
      </w:pPr>
      <w:r>
        <w:t xml:space="preserve">Supplies and Materials </w:t>
      </w:r>
      <w:r>
        <w:rPr>
          <w:b w:val="0"/>
          <w:sz w:val="24"/>
        </w:rPr>
        <w:t xml:space="preserve"> </w:t>
      </w:r>
    </w:p>
    <w:p w:rsidR="00E51C8D" w:rsidRDefault="003B2027">
      <w:pPr>
        <w:numPr>
          <w:ilvl w:val="0"/>
          <w:numId w:val="8"/>
        </w:numPr>
      </w:pPr>
      <w:r>
        <w:t xml:space="preserve">The sharing of supplies will be extremely limited. When supplies must be shared, they will be sanitized after each use. </w:t>
      </w:r>
      <w:r>
        <w:rPr>
          <w:sz w:val="24"/>
        </w:rPr>
        <w:t xml:space="preserve"> </w:t>
      </w:r>
    </w:p>
    <w:p w:rsidR="00E51C8D" w:rsidRDefault="003B2027">
      <w:pPr>
        <w:numPr>
          <w:ilvl w:val="0"/>
          <w:numId w:val="8"/>
        </w:numPr>
      </w:pPr>
      <w:r>
        <w:t xml:space="preserve">Staff/ Students will utilize disinfectant wipes to sanitize high-touch and working surfaces. </w:t>
      </w:r>
      <w:r>
        <w:rPr>
          <w:sz w:val="24"/>
        </w:rPr>
        <w:t xml:space="preserve"> </w:t>
      </w:r>
    </w:p>
    <w:p w:rsidR="00E51C8D" w:rsidRDefault="003B2027">
      <w:pPr>
        <w:spacing w:after="145" w:line="259" w:lineRule="auto"/>
        <w:ind w:left="298"/>
      </w:pPr>
      <w:r>
        <w:rPr>
          <w:b/>
          <w:i/>
        </w:rPr>
        <w:t xml:space="preserve">Campus Cleaning Protocols </w:t>
      </w:r>
      <w:r>
        <w:rPr>
          <w:sz w:val="24"/>
        </w:rPr>
        <w:t xml:space="preserve"> </w:t>
      </w:r>
    </w:p>
    <w:p w:rsidR="00E51C8D" w:rsidRDefault="003B2027">
      <w:pPr>
        <w:pStyle w:val="Heading2"/>
        <w:ind w:left="298"/>
      </w:pPr>
      <w:r>
        <w:t xml:space="preserve">Daily Campus Cleaning </w:t>
      </w:r>
      <w:r>
        <w:rPr>
          <w:b w:val="0"/>
          <w:sz w:val="24"/>
        </w:rPr>
        <w:t xml:space="preserve"> </w:t>
      </w:r>
    </w:p>
    <w:p w:rsidR="00E51C8D" w:rsidRDefault="003B2027">
      <w:pPr>
        <w:numPr>
          <w:ilvl w:val="0"/>
          <w:numId w:val="9"/>
        </w:numPr>
        <w:ind w:hanging="168"/>
      </w:pPr>
      <w:r>
        <w:t xml:space="preserve">Each classroom and restroom will be disinfected daily. </w:t>
      </w:r>
      <w:r>
        <w:rPr>
          <w:sz w:val="24"/>
        </w:rPr>
        <w:t xml:space="preserve"> </w:t>
      </w:r>
    </w:p>
    <w:p w:rsidR="00E51C8D" w:rsidRDefault="003B2027">
      <w:pPr>
        <w:numPr>
          <w:ilvl w:val="0"/>
          <w:numId w:val="9"/>
        </w:numPr>
        <w:ind w:hanging="168"/>
      </w:pPr>
      <w:r>
        <w:t xml:space="preserve">All high touch areas will be disinfected daily. </w:t>
      </w:r>
      <w:r>
        <w:rPr>
          <w:sz w:val="24"/>
        </w:rPr>
        <w:t xml:space="preserve"> </w:t>
      </w:r>
    </w:p>
    <w:p w:rsidR="00E51C8D" w:rsidRDefault="003B2027">
      <w:pPr>
        <w:numPr>
          <w:ilvl w:val="0"/>
          <w:numId w:val="9"/>
        </w:numPr>
        <w:ind w:hanging="168"/>
      </w:pPr>
      <w:r>
        <w:lastRenderedPageBreak/>
        <w:t xml:space="preserve">Buckets of sanitizing wipes are available in each classroom and common areas to maximize room cleanliness. </w:t>
      </w:r>
      <w:r>
        <w:rPr>
          <w:sz w:val="24"/>
        </w:rPr>
        <w:t xml:space="preserve"> </w:t>
      </w:r>
    </w:p>
    <w:p w:rsidR="00E51C8D" w:rsidRDefault="003B2027">
      <w:pPr>
        <w:numPr>
          <w:ilvl w:val="0"/>
          <w:numId w:val="9"/>
        </w:numPr>
        <w:ind w:hanging="168"/>
      </w:pPr>
      <w:r>
        <w:t xml:space="preserve">Custodians will utilize face coverings and will sanitize hands before moving from room to room. </w:t>
      </w:r>
      <w:r>
        <w:rPr>
          <w:sz w:val="24"/>
        </w:rPr>
        <w:t xml:space="preserve"> </w:t>
      </w:r>
    </w:p>
    <w:p w:rsidR="00E51C8D" w:rsidRDefault="003B2027">
      <w:pPr>
        <w:numPr>
          <w:ilvl w:val="0"/>
          <w:numId w:val="9"/>
        </w:numPr>
        <w:ind w:hanging="168"/>
      </w:pPr>
      <w:r>
        <w:t xml:space="preserve">If in use, the cafeteria will be disinfected between lunch periods. </w:t>
      </w:r>
      <w:r>
        <w:rPr>
          <w:sz w:val="24"/>
        </w:rPr>
        <w:t xml:space="preserve"> </w:t>
      </w:r>
    </w:p>
    <w:p w:rsidR="00E51C8D" w:rsidRDefault="003B2027">
      <w:pPr>
        <w:numPr>
          <w:ilvl w:val="0"/>
          <w:numId w:val="9"/>
        </w:numPr>
        <w:ind w:hanging="168"/>
      </w:pPr>
      <w:r>
        <w:t xml:space="preserve">Staff/Students will have access to disinfectant wipes to sanitize working surfaces and shared objects after each use and during breaks in instruction. </w:t>
      </w:r>
      <w:r>
        <w:rPr>
          <w:sz w:val="24"/>
        </w:rPr>
        <w:t xml:space="preserve"> </w:t>
      </w:r>
    </w:p>
    <w:p w:rsidR="00E51C8D" w:rsidRDefault="003B2027">
      <w:pPr>
        <w:pStyle w:val="Heading2"/>
        <w:ind w:left="298"/>
      </w:pPr>
      <w:r>
        <w:t xml:space="preserve">Additional Cleaning Measure for COVID-19 Positive Cases on Campus </w:t>
      </w:r>
      <w:r>
        <w:rPr>
          <w:b w:val="0"/>
          <w:sz w:val="24"/>
        </w:rPr>
        <w:t xml:space="preserve"> </w:t>
      </w:r>
    </w:p>
    <w:p w:rsidR="00E51C8D" w:rsidRDefault="003B2027">
      <w:pPr>
        <w:ind w:left="298" w:right="118"/>
      </w:pPr>
      <w:r>
        <w:t xml:space="preserve">• If a staff member or student receives a confirmed COVID-19 diagnosis, the school will close off areas that were heavily used by the individual and thoroughly clean the areas using disinfecting cleansers, unless more than 3 days have already passed since that person was on campus. </w:t>
      </w:r>
      <w:r>
        <w:rPr>
          <w:sz w:val="24"/>
        </w:rPr>
        <w:t xml:space="preserve"> </w:t>
      </w:r>
      <w:r>
        <w:rPr>
          <w:b/>
          <w:i/>
        </w:rPr>
        <w:t xml:space="preserve">Work and Learning Environments </w:t>
      </w:r>
      <w:r>
        <w:rPr>
          <w:sz w:val="24"/>
        </w:rPr>
        <w:t xml:space="preserve"> </w:t>
      </w:r>
    </w:p>
    <w:p w:rsidR="00E51C8D" w:rsidRDefault="003B2027">
      <w:pPr>
        <w:pStyle w:val="Heading2"/>
        <w:ind w:left="298"/>
      </w:pPr>
      <w:r>
        <w:t xml:space="preserve">Classroom Configurations and Procedures </w:t>
      </w:r>
      <w:r>
        <w:rPr>
          <w:b w:val="0"/>
          <w:sz w:val="24"/>
        </w:rPr>
        <w:t xml:space="preserve"> </w:t>
      </w:r>
    </w:p>
    <w:p w:rsidR="00E51C8D" w:rsidRDefault="003B2027">
      <w:pPr>
        <w:numPr>
          <w:ilvl w:val="0"/>
          <w:numId w:val="10"/>
        </w:numPr>
        <w:ind w:hanging="168"/>
      </w:pPr>
      <w:r>
        <w:t xml:space="preserve">Desks or tables will be socially distanced as much as instructionally possible with a goal of maintaining a distance of 6ft between individuals. In classroom spaces that allow it, student desks will be placed a minimum of six feet apart. In classrooms where students are regularly within six feet of one another, more frequent hand washing and/or hand sanitizing will occur. </w:t>
      </w:r>
      <w:r>
        <w:rPr>
          <w:sz w:val="24"/>
        </w:rPr>
        <w:t xml:space="preserve"> </w:t>
      </w:r>
    </w:p>
    <w:p w:rsidR="00E51C8D" w:rsidRDefault="003B2027">
      <w:pPr>
        <w:numPr>
          <w:ilvl w:val="0"/>
          <w:numId w:val="10"/>
        </w:numPr>
        <w:ind w:hanging="168"/>
      </w:pPr>
      <w:r>
        <w:t xml:space="preserve">Class sizes will be kept small when possible. </w:t>
      </w:r>
      <w:r>
        <w:rPr>
          <w:sz w:val="24"/>
        </w:rPr>
        <w:t xml:space="preserve"> </w:t>
      </w:r>
    </w:p>
    <w:p w:rsidR="00E51C8D" w:rsidRDefault="003B2027">
      <w:pPr>
        <w:numPr>
          <w:ilvl w:val="0"/>
          <w:numId w:val="10"/>
        </w:numPr>
        <w:ind w:hanging="168"/>
      </w:pPr>
      <w:r>
        <w:t xml:space="preserve">To the greatest extent possible, contact with individuals from other designated student groups will be limited. </w:t>
      </w:r>
      <w:r>
        <w:rPr>
          <w:sz w:val="24"/>
        </w:rPr>
        <w:t xml:space="preserve"> </w:t>
      </w:r>
    </w:p>
    <w:p w:rsidR="00E51C8D" w:rsidRDefault="003B2027">
      <w:pPr>
        <w:numPr>
          <w:ilvl w:val="0"/>
          <w:numId w:val="10"/>
        </w:numPr>
        <w:ind w:hanging="168"/>
      </w:pPr>
      <w:r>
        <w:t xml:space="preserve">Group work may be implemented while maintaining appropriate distancing and safety measures. </w:t>
      </w:r>
      <w:r>
        <w:rPr>
          <w:sz w:val="24"/>
        </w:rPr>
        <w:t xml:space="preserve"> </w:t>
      </w:r>
    </w:p>
    <w:p w:rsidR="00E51C8D" w:rsidRDefault="003B2027">
      <w:pPr>
        <w:numPr>
          <w:ilvl w:val="0"/>
          <w:numId w:val="10"/>
        </w:numPr>
        <w:ind w:hanging="168"/>
      </w:pPr>
      <w:r>
        <w:t xml:space="preserve">Any materials or furnishings that must be used by multiple students will be cleaned with disinfectant wipes following each use. </w:t>
      </w:r>
      <w:r>
        <w:rPr>
          <w:sz w:val="24"/>
        </w:rPr>
        <w:t xml:space="preserve"> </w:t>
      </w:r>
    </w:p>
    <w:p w:rsidR="00E51C8D" w:rsidRDefault="003B2027">
      <w:pPr>
        <w:numPr>
          <w:ilvl w:val="0"/>
          <w:numId w:val="10"/>
        </w:numPr>
        <w:ind w:hanging="168"/>
      </w:pPr>
      <w:r>
        <w:t xml:space="preserve">Students will have their own designated materials and supplies. This includes individual bags of supplementary aids and/or manipulatives for student use that could also be sent home in the event of school closure. </w:t>
      </w:r>
      <w:r>
        <w:rPr>
          <w:sz w:val="24"/>
        </w:rPr>
        <w:t xml:space="preserve"> </w:t>
      </w:r>
    </w:p>
    <w:p w:rsidR="00E51C8D" w:rsidRDefault="003B2027">
      <w:pPr>
        <w:numPr>
          <w:ilvl w:val="0"/>
          <w:numId w:val="10"/>
        </w:numPr>
        <w:ind w:hanging="168"/>
      </w:pPr>
      <w:r>
        <w:t xml:space="preserve">The use of outdoor space for learning will be considered when possible. Classroom groups working outside will maintain separation from other classroom groups to the greatest extent possible. </w:t>
      </w:r>
      <w:r>
        <w:rPr>
          <w:sz w:val="24"/>
        </w:rPr>
        <w:t xml:space="preserve"> </w:t>
      </w:r>
    </w:p>
    <w:p w:rsidR="00E51C8D" w:rsidRDefault="003B2027">
      <w:pPr>
        <w:numPr>
          <w:ilvl w:val="0"/>
          <w:numId w:val="10"/>
        </w:numPr>
        <w:ind w:hanging="168"/>
      </w:pPr>
      <w:r>
        <w:t xml:space="preserve">Supplemental services will be provided while maintaining safety protocols. </w:t>
      </w:r>
      <w:r>
        <w:rPr>
          <w:sz w:val="24"/>
        </w:rPr>
        <w:t xml:space="preserve"> </w:t>
      </w:r>
    </w:p>
    <w:p w:rsidR="00E51C8D" w:rsidRDefault="003B2027">
      <w:pPr>
        <w:numPr>
          <w:ilvl w:val="0"/>
          <w:numId w:val="10"/>
        </w:numPr>
        <w:ind w:hanging="168"/>
      </w:pPr>
      <w:r>
        <w:lastRenderedPageBreak/>
        <w:t xml:space="preserve">The recommended procedures will be applied to all classroom settings, including special education locations when possible and appropriate. Students’ individual needs will be addressed on a case-by-case basis. </w:t>
      </w:r>
      <w:r>
        <w:rPr>
          <w:sz w:val="24"/>
        </w:rPr>
        <w:t xml:space="preserve"> </w:t>
      </w:r>
    </w:p>
    <w:p w:rsidR="00E51C8D" w:rsidRDefault="003B2027">
      <w:pPr>
        <w:pStyle w:val="Heading2"/>
        <w:ind w:left="298"/>
      </w:pPr>
      <w:r>
        <w:t xml:space="preserve">Common Areas </w:t>
      </w:r>
      <w:r>
        <w:rPr>
          <w:b w:val="0"/>
          <w:sz w:val="24"/>
        </w:rPr>
        <w:t xml:space="preserve"> </w:t>
      </w:r>
    </w:p>
    <w:p w:rsidR="00E51C8D" w:rsidRDefault="003B2027">
      <w:pPr>
        <w:numPr>
          <w:ilvl w:val="0"/>
          <w:numId w:val="11"/>
        </w:numPr>
        <w:ind w:hanging="168"/>
      </w:pPr>
      <w:r>
        <w:t>Common areas include spaces that are used by multiple groups of students or staff for instructional activities, eating, play, meetings and collaboration. This includes computer labs, cafeterias, gyms, playgrounds, f</w:t>
      </w:r>
      <w:r w:rsidR="00B44907">
        <w:t>lexible spaces, campus library</w:t>
      </w:r>
      <w:r>
        <w:t xml:space="preserve">, conference rooms, workrooms and other meeting rooms. </w:t>
      </w:r>
      <w:r>
        <w:rPr>
          <w:sz w:val="24"/>
        </w:rPr>
        <w:t xml:space="preserve"> </w:t>
      </w:r>
    </w:p>
    <w:p w:rsidR="00E51C8D" w:rsidRDefault="003B2027">
      <w:pPr>
        <w:numPr>
          <w:ilvl w:val="0"/>
          <w:numId w:val="11"/>
        </w:numPr>
        <w:ind w:hanging="168"/>
      </w:pPr>
      <w:r>
        <w:t xml:space="preserve">Campuses will develop schedules and protocols for the use of common areas, including how to sanitize space between uses. When needed, students will bring personal supplies from the classroom. All students and staff will be required to use hand sanitizer when entering and exiting common areas. </w:t>
      </w:r>
      <w:r>
        <w:rPr>
          <w:sz w:val="24"/>
        </w:rPr>
        <w:t xml:space="preserve"> </w:t>
      </w:r>
    </w:p>
    <w:p w:rsidR="00E51C8D" w:rsidRDefault="003B2027">
      <w:pPr>
        <w:numPr>
          <w:ilvl w:val="0"/>
          <w:numId w:val="11"/>
        </w:numPr>
        <w:ind w:hanging="168"/>
      </w:pPr>
      <w:r>
        <w:t xml:space="preserve">Virtual meetings will be utilized when possible. </w:t>
      </w:r>
      <w:r>
        <w:rPr>
          <w:sz w:val="24"/>
        </w:rPr>
        <w:t xml:space="preserve"> </w:t>
      </w:r>
    </w:p>
    <w:p w:rsidR="00E51C8D" w:rsidRDefault="003B2027">
      <w:pPr>
        <w:numPr>
          <w:ilvl w:val="0"/>
          <w:numId w:val="11"/>
        </w:numPr>
        <w:ind w:hanging="168"/>
      </w:pPr>
      <w:r>
        <w:t xml:space="preserve">In-person meetings will maintain social distancing and facial coverings will be required. </w:t>
      </w:r>
      <w:r>
        <w:rPr>
          <w:sz w:val="24"/>
        </w:rPr>
        <w:t xml:space="preserve"> </w:t>
      </w:r>
    </w:p>
    <w:p w:rsidR="00E51C8D" w:rsidRDefault="003B2027">
      <w:pPr>
        <w:pStyle w:val="Heading2"/>
        <w:ind w:left="298"/>
      </w:pPr>
      <w:r>
        <w:t xml:space="preserve">Restrooms </w:t>
      </w:r>
      <w:r>
        <w:rPr>
          <w:b w:val="0"/>
          <w:sz w:val="24"/>
        </w:rPr>
        <w:t xml:space="preserve"> </w:t>
      </w:r>
    </w:p>
    <w:p w:rsidR="00E51C8D" w:rsidRDefault="003B2027">
      <w:pPr>
        <w:numPr>
          <w:ilvl w:val="0"/>
          <w:numId w:val="12"/>
        </w:numPr>
        <w:ind w:hanging="168"/>
      </w:pPr>
      <w:r>
        <w:t xml:space="preserve">Proper handwashing technique will be taught to all students and consistently reinforced. </w:t>
      </w:r>
      <w:r>
        <w:rPr>
          <w:sz w:val="24"/>
        </w:rPr>
        <w:t xml:space="preserve"> </w:t>
      </w:r>
    </w:p>
    <w:p w:rsidR="00E51C8D" w:rsidRDefault="003B2027">
      <w:pPr>
        <w:numPr>
          <w:ilvl w:val="0"/>
          <w:numId w:val="12"/>
        </w:numPr>
        <w:ind w:hanging="168"/>
      </w:pPr>
      <w:r>
        <w:t xml:space="preserve">The number of occupants utilizing each restroom at any given time will be limited to mitigate the chance of exceeding maximum occupants per social distancing. </w:t>
      </w:r>
      <w:r>
        <w:rPr>
          <w:sz w:val="24"/>
        </w:rPr>
        <w:t xml:space="preserve"> </w:t>
      </w:r>
    </w:p>
    <w:p w:rsidR="00E51C8D" w:rsidRDefault="003B2027">
      <w:pPr>
        <w:numPr>
          <w:ilvl w:val="0"/>
          <w:numId w:val="12"/>
        </w:numPr>
        <w:ind w:hanging="168"/>
      </w:pPr>
      <w:r>
        <w:t xml:space="preserve">After a restroom break, students will be required to wash hands and/or use hand sanitizer before reentering the classroom. </w:t>
      </w:r>
      <w:r>
        <w:rPr>
          <w:sz w:val="24"/>
        </w:rPr>
        <w:t xml:space="preserve"> </w:t>
      </w:r>
    </w:p>
    <w:p w:rsidR="00E51C8D" w:rsidRDefault="003B2027">
      <w:pPr>
        <w:numPr>
          <w:ilvl w:val="0"/>
          <w:numId w:val="12"/>
        </w:numPr>
        <w:ind w:hanging="168"/>
      </w:pPr>
      <w:r>
        <w:t xml:space="preserve">Restrooms will be disinfected at multiple times throughout the day. </w:t>
      </w:r>
      <w:r>
        <w:rPr>
          <w:sz w:val="24"/>
        </w:rPr>
        <w:t xml:space="preserve"> </w:t>
      </w:r>
    </w:p>
    <w:p w:rsidR="00E51C8D" w:rsidRDefault="003B2027">
      <w:pPr>
        <w:spacing w:after="145" w:line="259" w:lineRule="auto"/>
        <w:ind w:left="298"/>
      </w:pPr>
      <w:r>
        <w:rPr>
          <w:b/>
          <w:i/>
        </w:rPr>
        <w:t xml:space="preserve">Transitions, Arrival and Dismissal </w:t>
      </w:r>
      <w:r>
        <w:rPr>
          <w:sz w:val="24"/>
        </w:rPr>
        <w:t xml:space="preserve"> </w:t>
      </w:r>
    </w:p>
    <w:p w:rsidR="00E51C8D" w:rsidRDefault="003B2027">
      <w:pPr>
        <w:pStyle w:val="Heading2"/>
        <w:ind w:left="298"/>
      </w:pPr>
      <w:r>
        <w:t xml:space="preserve">Transitions </w:t>
      </w:r>
      <w:r>
        <w:rPr>
          <w:b w:val="0"/>
          <w:sz w:val="24"/>
        </w:rPr>
        <w:t xml:space="preserve"> </w:t>
      </w:r>
    </w:p>
    <w:p w:rsidR="00E51C8D" w:rsidRDefault="003B2027">
      <w:pPr>
        <w:numPr>
          <w:ilvl w:val="0"/>
          <w:numId w:val="13"/>
        </w:numPr>
        <w:ind w:hanging="168"/>
      </w:pPr>
      <w:r>
        <w:t xml:space="preserve">Where possible, one-way traffic throughout campus corridors will be established. </w:t>
      </w:r>
      <w:r>
        <w:rPr>
          <w:sz w:val="24"/>
        </w:rPr>
        <w:t xml:space="preserve"> </w:t>
      </w:r>
    </w:p>
    <w:p w:rsidR="00E51C8D" w:rsidRDefault="003B2027" w:rsidP="002D2943">
      <w:pPr>
        <w:numPr>
          <w:ilvl w:val="0"/>
          <w:numId w:val="13"/>
        </w:numPr>
        <w:ind w:hanging="168"/>
      </w:pPr>
      <w:r>
        <w:t xml:space="preserve">Walking pathways throughout the building will be designated “stay to the right.” This includes the entrance and exit doors. </w:t>
      </w:r>
      <w:r>
        <w:rPr>
          <w:sz w:val="24"/>
        </w:rPr>
        <w:t xml:space="preserve"> </w:t>
      </w:r>
      <w:r>
        <w:t xml:space="preserve">  </w:t>
      </w:r>
    </w:p>
    <w:p w:rsidR="00E51C8D" w:rsidRDefault="003B2027">
      <w:pPr>
        <w:numPr>
          <w:ilvl w:val="0"/>
          <w:numId w:val="13"/>
        </w:numPr>
        <w:ind w:hanging="168"/>
      </w:pPr>
      <w:r>
        <w:t xml:space="preserve">Buildings will open at 7:30 a.m. with students reporting directly to classrooms. </w:t>
      </w:r>
      <w:r>
        <w:rPr>
          <w:sz w:val="24"/>
        </w:rPr>
        <w:t xml:space="preserve"> </w:t>
      </w:r>
    </w:p>
    <w:p w:rsidR="00E51C8D" w:rsidRDefault="003B2027">
      <w:pPr>
        <w:numPr>
          <w:ilvl w:val="0"/>
          <w:numId w:val="13"/>
        </w:numPr>
        <w:ind w:hanging="168"/>
      </w:pPr>
      <w:r>
        <w:t xml:space="preserve">Students arriving prior to 7:30 a.m. will wait in cars with parents until the buildings open. </w:t>
      </w:r>
      <w:r>
        <w:rPr>
          <w:sz w:val="24"/>
        </w:rPr>
        <w:t xml:space="preserve"> </w:t>
      </w:r>
    </w:p>
    <w:p w:rsidR="00E51C8D" w:rsidRDefault="003B2027">
      <w:pPr>
        <w:numPr>
          <w:ilvl w:val="0"/>
          <w:numId w:val="13"/>
        </w:numPr>
        <w:ind w:hanging="168"/>
      </w:pPr>
      <w:r>
        <w:t xml:space="preserve">Families of walkers who arrive prior to 7:30 will be contacted and asked to make adjustments to arrival times. </w:t>
      </w:r>
      <w:r>
        <w:rPr>
          <w:sz w:val="24"/>
        </w:rPr>
        <w:t xml:space="preserve"> </w:t>
      </w:r>
    </w:p>
    <w:p w:rsidR="00E51C8D" w:rsidRDefault="003B2027" w:rsidP="00B44907">
      <w:pPr>
        <w:pStyle w:val="ListParagraph"/>
        <w:numPr>
          <w:ilvl w:val="0"/>
          <w:numId w:val="13"/>
        </w:numPr>
      </w:pPr>
      <w:r>
        <w:t xml:space="preserve">All staff will be utilized for duty to maintain a line of sight in hallways and distancing of hallway cohorts. </w:t>
      </w:r>
      <w:r w:rsidRPr="00B44907">
        <w:rPr>
          <w:sz w:val="24"/>
        </w:rPr>
        <w:t xml:space="preserve"> </w:t>
      </w:r>
    </w:p>
    <w:p w:rsidR="00E51C8D" w:rsidRDefault="003B2027">
      <w:pPr>
        <w:numPr>
          <w:ilvl w:val="0"/>
          <w:numId w:val="13"/>
        </w:numPr>
        <w:ind w:hanging="168"/>
      </w:pPr>
      <w:r>
        <w:lastRenderedPageBreak/>
        <w:t xml:space="preserve">Visitors will not be allowed in the building during arrival. </w:t>
      </w:r>
      <w:r>
        <w:rPr>
          <w:sz w:val="24"/>
        </w:rPr>
        <w:t xml:space="preserve"> </w:t>
      </w:r>
    </w:p>
    <w:p w:rsidR="00E51C8D" w:rsidRDefault="003B2027">
      <w:pPr>
        <w:numPr>
          <w:ilvl w:val="0"/>
          <w:numId w:val="13"/>
        </w:numPr>
        <w:ind w:hanging="168"/>
      </w:pPr>
      <w:r>
        <w:t xml:space="preserve">Campus-specific bus procedures will be established. </w:t>
      </w:r>
      <w:r>
        <w:rPr>
          <w:sz w:val="24"/>
        </w:rPr>
        <w:t xml:space="preserve"> </w:t>
      </w:r>
    </w:p>
    <w:p w:rsidR="00E51C8D" w:rsidRDefault="003B2027">
      <w:pPr>
        <w:pStyle w:val="Heading2"/>
        <w:ind w:left="298"/>
      </w:pPr>
      <w:r>
        <w:t xml:space="preserve">Dismissal </w:t>
      </w:r>
      <w:r>
        <w:rPr>
          <w:b w:val="0"/>
          <w:sz w:val="24"/>
        </w:rPr>
        <w:t xml:space="preserve"> </w:t>
      </w:r>
    </w:p>
    <w:p w:rsidR="00E51C8D" w:rsidRDefault="003B2027">
      <w:pPr>
        <w:numPr>
          <w:ilvl w:val="0"/>
          <w:numId w:val="14"/>
        </w:numPr>
        <w:ind w:hanging="168"/>
      </w:pPr>
      <w:r>
        <w:t xml:space="preserve">Student groups will remain separated until students are called for pickup. </w:t>
      </w:r>
      <w:r>
        <w:rPr>
          <w:sz w:val="24"/>
        </w:rPr>
        <w:t xml:space="preserve"> </w:t>
      </w:r>
    </w:p>
    <w:p w:rsidR="00E51C8D" w:rsidRDefault="003B2027">
      <w:pPr>
        <w:numPr>
          <w:ilvl w:val="0"/>
          <w:numId w:val="14"/>
        </w:numPr>
        <w:ind w:hanging="168"/>
      </w:pPr>
      <w:r>
        <w:t>Campus may designate staggered dismissal groups. (for example, staggering the groups of walkers, car riders, bus riders and daycare students will help manage student movement in the building and decrease the risk of potential crow</w:t>
      </w:r>
      <w:r w:rsidR="00B44907">
        <w:t>ding outside at dismissal time.</w:t>
      </w:r>
      <w:r>
        <w:t xml:space="preserve">) </w:t>
      </w:r>
      <w:r>
        <w:rPr>
          <w:sz w:val="24"/>
        </w:rPr>
        <w:t xml:space="preserve"> </w:t>
      </w:r>
    </w:p>
    <w:p w:rsidR="00E51C8D" w:rsidRDefault="003B2027">
      <w:pPr>
        <w:numPr>
          <w:ilvl w:val="0"/>
          <w:numId w:val="14"/>
        </w:numPr>
        <w:ind w:hanging="168"/>
      </w:pPr>
      <w:r>
        <w:t xml:space="preserve">Separate exits will be utilized if possible. </w:t>
      </w:r>
      <w:r>
        <w:rPr>
          <w:sz w:val="24"/>
        </w:rPr>
        <w:t xml:space="preserve"> </w:t>
      </w:r>
    </w:p>
    <w:p w:rsidR="00E51C8D" w:rsidRDefault="003B2027">
      <w:pPr>
        <w:numPr>
          <w:ilvl w:val="0"/>
          <w:numId w:val="14"/>
        </w:numPr>
        <w:ind w:hanging="168"/>
      </w:pPr>
      <w:r>
        <w:t xml:space="preserve">Campus-specific bus procedures will be established. </w:t>
      </w:r>
      <w:r>
        <w:rPr>
          <w:sz w:val="24"/>
        </w:rPr>
        <w:t xml:space="preserve"> </w:t>
      </w:r>
    </w:p>
    <w:p w:rsidR="00E51C8D" w:rsidRDefault="003B2027">
      <w:pPr>
        <w:spacing w:after="145" w:line="259" w:lineRule="auto"/>
        <w:ind w:left="298"/>
      </w:pPr>
      <w:r>
        <w:rPr>
          <w:b/>
          <w:i/>
        </w:rPr>
        <w:t xml:space="preserve">Daily Schedule </w:t>
      </w:r>
      <w:r>
        <w:rPr>
          <w:sz w:val="24"/>
        </w:rPr>
        <w:t xml:space="preserve"> </w:t>
      </w:r>
    </w:p>
    <w:p w:rsidR="00E51C8D" w:rsidRDefault="003B2027">
      <w:pPr>
        <w:numPr>
          <w:ilvl w:val="0"/>
          <w:numId w:val="15"/>
        </w:numPr>
      </w:pPr>
      <w:r>
        <w:t xml:space="preserve">Breakfast will be served to students following the campus-specific procedures which are dependent on space, staffing and student counts. </w:t>
      </w:r>
      <w:r>
        <w:rPr>
          <w:sz w:val="24"/>
        </w:rPr>
        <w:t xml:space="preserve"> </w:t>
      </w:r>
    </w:p>
    <w:p w:rsidR="00E51C8D" w:rsidRDefault="003B2027">
      <w:pPr>
        <w:numPr>
          <w:ilvl w:val="0"/>
          <w:numId w:val="15"/>
        </w:numPr>
      </w:pPr>
      <w:r>
        <w:t xml:space="preserve">Breakfast will be eaten in the classrooms following the campus’s breakfast procedures. </w:t>
      </w:r>
      <w:r>
        <w:rPr>
          <w:sz w:val="24"/>
        </w:rPr>
        <w:t xml:space="preserve"> </w:t>
      </w:r>
    </w:p>
    <w:p w:rsidR="00E51C8D" w:rsidRDefault="003B2027">
      <w:pPr>
        <w:pStyle w:val="Heading2"/>
        <w:ind w:left="298"/>
      </w:pPr>
      <w:r>
        <w:t xml:space="preserve">Lunch </w:t>
      </w:r>
      <w:r>
        <w:rPr>
          <w:b w:val="0"/>
          <w:sz w:val="24"/>
        </w:rPr>
        <w:t xml:space="preserve"> </w:t>
      </w:r>
    </w:p>
    <w:p w:rsidR="00E51C8D" w:rsidRDefault="003B2027">
      <w:pPr>
        <w:numPr>
          <w:ilvl w:val="0"/>
          <w:numId w:val="16"/>
        </w:numPr>
        <w:ind w:hanging="168"/>
      </w:pPr>
      <w:r>
        <w:t xml:space="preserve">Meals will be individually packaged.  </w:t>
      </w:r>
    </w:p>
    <w:p w:rsidR="00E51C8D" w:rsidRDefault="003B2027">
      <w:pPr>
        <w:numPr>
          <w:ilvl w:val="0"/>
          <w:numId w:val="16"/>
        </w:numPr>
        <w:ind w:hanging="168"/>
      </w:pPr>
      <w:r>
        <w:t xml:space="preserve">Campuses will develop campus-specific lunch procedures dependent on space, staffing and student counts. </w:t>
      </w:r>
      <w:r>
        <w:rPr>
          <w:sz w:val="24"/>
        </w:rPr>
        <w:t xml:space="preserve"> </w:t>
      </w:r>
    </w:p>
    <w:p w:rsidR="00E51C8D" w:rsidRDefault="003B2027">
      <w:pPr>
        <w:numPr>
          <w:ilvl w:val="0"/>
          <w:numId w:val="16"/>
        </w:numPr>
        <w:ind w:hanging="168"/>
      </w:pPr>
      <w:r>
        <w:t xml:space="preserve">Masks will be worn in </w:t>
      </w:r>
      <w:r w:rsidR="008E2F46">
        <w:t xml:space="preserve">the </w:t>
      </w:r>
      <w:r>
        <w:t>lunch line</w:t>
      </w:r>
      <w:r w:rsidR="001D7B77">
        <w:t xml:space="preserve"> </w:t>
      </w:r>
      <w:r w:rsidR="008E2F46">
        <w:t>(if the line option is used)</w:t>
      </w:r>
      <w:r>
        <w:t xml:space="preserve">. Social distancing protocols will be followed during lunch periods with the goal of having students sit 6ft. apart. </w:t>
      </w:r>
      <w:r>
        <w:rPr>
          <w:sz w:val="24"/>
        </w:rPr>
        <w:t xml:space="preserve"> </w:t>
      </w:r>
    </w:p>
    <w:p w:rsidR="00E51C8D" w:rsidRDefault="003B2027">
      <w:pPr>
        <w:numPr>
          <w:ilvl w:val="0"/>
          <w:numId w:val="16"/>
        </w:numPr>
        <w:ind w:hanging="168"/>
      </w:pPr>
      <w:r>
        <w:t xml:space="preserve">Interaction between classroom groups will be limited during lunch periods  </w:t>
      </w:r>
    </w:p>
    <w:p w:rsidR="00E51C8D" w:rsidRDefault="003B2027">
      <w:pPr>
        <w:numPr>
          <w:ilvl w:val="0"/>
          <w:numId w:val="16"/>
        </w:numPr>
        <w:ind w:hanging="168"/>
      </w:pPr>
      <w:r>
        <w:t xml:space="preserve">Parents/Guardians are prohibited from having lunch on campus with students. </w:t>
      </w:r>
    </w:p>
    <w:p w:rsidR="00E51C8D" w:rsidRDefault="003B2027">
      <w:pPr>
        <w:numPr>
          <w:ilvl w:val="0"/>
          <w:numId w:val="16"/>
        </w:numPr>
        <w:ind w:hanging="168"/>
      </w:pPr>
      <w:r>
        <w:t>Stu</w:t>
      </w:r>
      <w:r w:rsidR="00B44907">
        <w:t xml:space="preserve">dent’s may bring their own. Food delivery to campuses will be dropped off at the front office desk. </w:t>
      </w:r>
      <w:r>
        <w:rPr>
          <w:sz w:val="24"/>
        </w:rPr>
        <w:t xml:space="preserve"> </w:t>
      </w:r>
    </w:p>
    <w:p w:rsidR="00E51C8D" w:rsidRPr="002D2943" w:rsidRDefault="003B2027">
      <w:pPr>
        <w:pStyle w:val="Heading2"/>
        <w:ind w:left="298"/>
      </w:pPr>
      <w:r w:rsidRPr="002D2943">
        <w:t xml:space="preserve">Recess </w:t>
      </w:r>
      <w:r w:rsidRPr="002D2943">
        <w:rPr>
          <w:b w:val="0"/>
          <w:sz w:val="24"/>
        </w:rPr>
        <w:t xml:space="preserve"> </w:t>
      </w:r>
    </w:p>
    <w:p w:rsidR="00E51C8D" w:rsidRPr="002D2943" w:rsidRDefault="003B2027">
      <w:pPr>
        <w:numPr>
          <w:ilvl w:val="0"/>
          <w:numId w:val="17"/>
        </w:numPr>
        <w:ind w:hanging="168"/>
      </w:pPr>
      <w:r w:rsidRPr="002D2943">
        <w:t xml:space="preserve">Staggered recess schedules will be utilized with classroom groups assigned to different outdoor areas for recess. </w:t>
      </w:r>
      <w:r w:rsidRPr="002D2943">
        <w:rPr>
          <w:sz w:val="24"/>
        </w:rPr>
        <w:t xml:space="preserve"> </w:t>
      </w:r>
    </w:p>
    <w:p w:rsidR="00F85928" w:rsidRDefault="003B2027" w:rsidP="002D2943">
      <w:pPr>
        <w:numPr>
          <w:ilvl w:val="0"/>
          <w:numId w:val="17"/>
        </w:numPr>
        <w:ind w:hanging="168"/>
      </w:pPr>
      <w:r w:rsidRPr="002D2943">
        <w:t xml:space="preserve">All students and staff will be required to use hand sanitizer before entering the playground and upon exiting the playground. </w:t>
      </w:r>
      <w:r w:rsidRPr="002D2943">
        <w:rPr>
          <w:sz w:val="24"/>
        </w:rPr>
        <w:t xml:space="preserve"> </w:t>
      </w:r>
    </w:p>
    <w:p w:rsidR="00E51C8D" w:rsidRDefault="008E2F46">
      <w:pPr>
        <w:spacing w:after="155"/>
        <w:ind w:left="298"/>
      </w:pPr>
      <w:r>
        <w:rPr>
          <w:b/>
        </w:rPr>
        <w:t>PE</w:t>
      </w:r>
      <w:r w:rsidR="003B2027">
        <w:rPr>
          <w:b/>
        </w:rPr>
        <w:t>/</w:t>
      </w:r>
      <w:r>
        <w:rPr>
          <w:b/>
        </w:rPr>
        <w:t xml:space="preserve">Art </w:t>
      </w:r>
      <w:r w:rsidR="003B2027">
        <w:rPr>
          <w:b/>
        </w:rPr>
        <w:t xml:space="preserve">Guidance/etc. </w:t>
      </w:r>
      <w:r w:rsidR="003B2027">
        <w:rPr>
          <w:sz w:val="24"/>
        </w:rPr>
        <w:t xml:space="preserve"> </w:t>
      </w:r>
    </w:p>
    <w:p w:rsidR="00E51C8D" w:rsidRDefault="003B2027">
      <w:pPr>
        <w:numPr>
          <w:ilvl w:val="0"/>
          <w:numId w:val="17"/>
        </w:numPr>
        <w:ind w:hanging="168"/>
      </w:pPr>
      <w:r>
        <w:lastRenderedPageBreak/>
        <w:t>PE classes will be c</w:t>
      </w:r>
      <w:r w:rsidR="002D2943">
        <w:t xml:space="preserve">onducted outdoors when weather or environmental situation permits </w:t>
      </w:r>
      <w:r>
        <w:t xml:space="preserve">with classroom groups separated as much as possible. Appropriate social distancing measures will be followed. Students and staff will wear face coverings. </w:t>
      </w:r>
      <w:r>
        <w:rPr>
          <w:sz w:val="24"/>
        </w:rPr>
        <w:t xml:space="preserve"> </w:t>
      </w:r>
    </w:p>
    <w:p w:rsidR="00E51C8D" w:rsidRDefault="003B2027">
      <w:pPr>
        <w:numPr>
          <w:ilvl w:val="0"/>
          <w:numId w:val="17"/>
        </w:numPr>
        <w:ind w:hanging="168"/>
      </w:pPr>
      <w:r>
        <w:t xml:space="preserve">Students will use their own art supplies. </w:t>
      </w:r>
      <w:r>
        <w:rPr>
          <w:sz w:val="24"/>
        </w:rPr>
        <w:t xml:space="preserve"> </w:t>
      </w:r>
    </w:p>
    <w:p w:rsidR="00E51C8D" w:rsidRDefault="003B2027">
      <w:pPr>
        <w:numPr>
          <w:ilvl w:val="0"/>
          <w:numId w:val="17"/>
        </w:numPr>
        <w:ind w:hanging="168"/>
      </w:pPr>
      <w:r>
        <w:t xml:space="preserve">PE equipment will be sanitized and wiped down after each use. </w:t>
      </w:r>
      <w:r>
        <w:rPr>
          <w:sz w:val="24"/>
        </w:rPr>
        <w:t xml:space="preserve"> </w:t>
      </w:r>
    </w:p>
    <w:p w:rsidR="00E51C8D" w:rsidRDefault="003B2027">
      <w:pPr>
        <w:pStyle w:val="Heading3"/>
        <w:ind w:left="298"/>
      </w:pPr>
      <w:r>
        <w:t xml:space="preserve">Busing </w:t>
      </w:r>
      <w:r>
        <w:rPr>
          <w:b w:val="0"/>
          <w:i w:val="0"/>
          <w:sz w:val="24"/>
        </w:rPr>
        <w:t xml:space="preserve"> </w:t>
      </w:r>
    </w:p>
    <w:p w:rsidR="00E51C8D" w:rsidRDefault="003B2027">
      <w:pPr>
        <w:numPr>
          <w:ilvl w:val="0"/>
          <w:numId w:val="18"/>
        </w:numPr>
        <w:ind w:hanging="168"/>
      </w:pPr>
      <w:r>
        <w:t xml:space="preserve">Face covering will be worn during the entire bus trip. </w:t>
      </w:r>
      <w:r>
        <w:rPr>
          <w:sz w:val="24"/>
        </w:rPr>
        <w:t xml:space="preserve"> </w:t>
      </w:r>
    </w:p>
    <w:p w:rsidR="00E51C8D" w:rsidRDefault="003B2027" w:rsidP="008E2F46">
      <w:pPr>
        <w:pStyle w:val="ListParagraph"/>
        <w:numPr>
          <w:ilvl w:val="0"/>
          <w:numId w:val="18"/>
        </w:numPr>
      </w:pPr>
      <w:r>
        <w:t xml:space="preserve">In order to reduce the number of students on the bus, families are encouraged to provide their own transportation if at all possible. </w:t>
      </w:r>
      <w:r w:rsidRPr="008E2F46">
        <w:rPr>
          <w:sz w:val="24"/>
        </w:rPr>
        <w:t xml:space="preserve"> </w:t>
      </w:r>
    </w:p>
    <w:p w:rsidR="00E51C8D" w:rsidRDefault="003B2027">
      <w:pPr>
        <w:numPr>
          <w:ilvl w:val="0"/>
          <w:numId w:val="18"/>
        </w:numPr>
        <w:ind w:hanging="168"/>
      </w:pPr>
      <w:r>
        <w:t xml:space="preserve">A student exhibiting ANY symptom of COVID-19 may not board the bus and needs to remain at home. Students with mild symptoms who are able to complete work at home may contact the school for remote learning assignments. </w:t>
      </w:r>
      <w:r>
        <w:rPr>
          <w:sz w:val="24"/>
        </w:rPr>
        <w:t xml:space="preserve"> </w:t>
      </w:r>
    </w:p>
    <w:p w:rsidR="00E51C8D" w:rsidRDefault="003B2027">
      <w:pPr>
        <w:numPr>
          <w:ilvl w:val="0"/>
          <w:numId w:val="18"/>
        </w:numPr>
        <w:ind w:hanging="168"/>
      </w:pPr>
      <w:r>
        <w:t xml:space="preserve">Students will use hand sanitizer when boarding the bus. </w:t>
      </w:r>
      <w:r>
        <w:rPr>
          <w:sz w:val="24"/>
        </w:rPr>
        <w:t xml:space="preserve"> </w:t>
      </w:r>
    </w:p>
    <w:p w:rsidR="00E51C8D" w:rsidRDefault="003B2027">
      <w:pPr>
        <w:pStyle w:val="Heading3"/>
        <w:ind w:left="298"/>
      </w:pPr>
      <w:r>
        <w:t xml:space="preserve">Field Trips </w:t>
      </w:r>
      <w:r>
        <w:rPr>
          <w:b w:val="0"/>
          <w:i w:val="0"/>
          <w:sz w:val="24"/>
        </w:rPr>
        <w:t xml:space="preserve"> </w:t>
      </w:r>
    </w:p>
    <w:p w:rsidR="00E51C8D" w:rsidRDefault="003B2027">
      <w:pPr>
        <w:numPr>
          <w:ilvl w:val="0"/>
          <w:numId w:val="19"/>
        </w:numPr>
        <w:ind w:hanging="168"/>
      </w:pPr>
      <w:r>
        <w:t xml:space="preserve">Field trips will be conducted virtually. </w:t>
      </w:r>
      <w:r>
        <w:rPr>
          <w:sz w:val="24"/>
        </w:rPr>
        <w:t xml:space="preserve"> </w:t>
      </w:r>
    </w:p>
    <w:p w:rsidR="00E51C8D" w:rsidRDefault="003B2027">
      <w:pPr>
        <w:numPr>
          <w:ilvl w:val="0"/>
          <w:numId w:val="19"/>
        </w:numPr>
        <w:ind w:hanging="168"/>
      </w:pPr>
      <w:r>
        <w:t xml:space="preserve">At this time, off-campus field trips will not be scheduled. </w:t>
      </w:r>
      <w:r>
        <w:rPr>
          <w:sz w:val="24"/>
        </w:rPr>
        <w:t xml:space="preserve"> </w:t>
      </w:r>
    </w:p>
    <w:p w:rsidR="00E51C8D" w:rsidRDefault="003B2027">
      <w:pPr>
        <w:pStyle w:val="Heading3"/>
        <w:ind w:left="298"/>
      </w:pPr>
      <w:r>
        <w:t xml:space="preserve">Campus Events </w:t>
      </w:r>
      <w:r>
        <w:rPr>
          <w:b w:val="0"/>
          <w:i w:val="0"/>
          <w:sz w:val="24"/>
        </w:rPr>
        <w:t xml:space="preserve"> </w:t>
      </w:r>
    </w:p>
    <w:p w:rsidR="00E51C8D" w:rsidRDefault="003B2027">
      <w:pPr>
        <w:numPr>
          <w:ilvl w:val="0"/>
          <w:numId w:val="20"/>
        </w:numPr>
        <w:ind w:hanging="168"/>
      </w:pPr>
      <w:r>
        <w:t xml:space="preserve">No in-person assemblies will be held in the fall. </w:t>
      </w:r>
      <w:r>
        <w:rPr>
          <w:sz w:val="24"/>
        </w:rPr>
        <w:t xml:space="preserve"> </w:t>
      </w:r>
    </w:p>
    <w:p w:rsidR="00E51C8D" w:rsidRDefault="003B2027">
      <w:pPr>
        <w:numPr>
          <w:ilvl w:val="0"/>
          <w:numId w:val="20"/>
        </w:numPr>
        <w:ind w:hanging="168"/>
      </w:pPr>
      <w:r>
        <w:t xml:space="preserve">Technology-training sessions will be held to familiarize parents with district instructional programs. </w:t>
      </w:r>
      <w:r>
        <w:rPr>
          <w:sz w:val="24"/>
        </w:rPr>
        <w:t xml:space="preserve"> </w:t>
      </w:r>
    </w:p>
    <w:p w:rsidR="00E51C8D" w:rsidRDefault="008E2F46">
      <w:pPr>
        <w:numPr>
          <w:ilvl w:val="0"/>
          <w:numId w:val="20"/>
        </w:numPr>
        <w:ind w:hanging="168"/>
      </w:pPr>
      <w:r>
        <w:t>Meet the Teacher, Open H</w:t>
      </w:r>
      <w:r w:rsidR="003B2027">
        <w:t xml:space="preserve">ouse, parent conferences, etc. will be held virtually. </w:t>
      </w:r>
      <w:r w:rsidR="003B2027">
        <w:rPr>
          <w:sz w:val="24"/>
        </w:rPr>
        <w:t xml:space="preserve"> </w:t>
      </w:r>
    </w:p>
    <w:p w:rsidR="00E51C8D" w:rsidRDefault="003B2027">
      <w:pPr>
        <w:numPr>
          <w:ilvl w:val="0"/>
          <w:numId w:val="20"/>
        </w:numPr>
        <w:ind w:hanging="168"/>
      </w:pPr>
      <w:r>
        <w:t xml:space="preserve">Parents will be allowed to attend class performances virtually. </w:t>
      </w:r>
    </w:p>
    <w:p w:rsidR="00E51C8D" w:rsidRDefault="003B2027">
      <w:pPr>
        <w:numPr>
          <w:ilvl w:val="0"/>
          <w:numId w:val="20"/>
        </w:numPr>
        <w:spacing w:after="109"/>
        <w:ind w:hanging="168"/>
      </w:pPr>
      <w:r>
        <w:t xml:space="preserve">Extracurricular attendance will be posted at a later date pending UIL directives. </w:t>
      </w:r>
      <w:r>
        <w:rPr>
          <w:sz w:val="24"/>
        </w:rPr>
        <w:t xml:space="preserve"> </w:t>
      </w:r>
    </w:p>
    <w:p w:rsidR="00E51C8D" w:rsidRDefault="003B2027">
      <w:pPr>
        <w:spacing w:after="257" w:line="259" w:lineRule="auto"/>
        <w:ind w:left="303" w:firstLine="0"/>
      </w:pPr>
      <w:r>
        <w:rPr>
          <w:sz w:val="24"/>
        </w:rPr>
        <w:t xml:space="preserve"> </w:t>
      </w:r>
    </w:p>
    <w:p w:rsidR="00E51C8D" w:rsidRDefault="003B2027">
      <w:pPr>
        <w:pStyle w:val="Heading1"/>
        <w:ind w:left="298"/>
      </w:pPr>
      <w:r>
        <w:t xml:space="preserve">Remote Instruction </w:t>
      </w:r>
      <w:r>
        <w:rPr>
          <w:sz w:val="24"/>
        </w:rPr>
        <w:t xml:space="preserve"> </w:t>
      </w:r>
    </w:p>
    <w:p w:rsidR="00E51C8D" w:rsidRDefault="003B2027">
      <w:pPr>
        <w:pStyle w:val="Heading2"/>
        <w:spacing w:after="145" w:line="259" w:lineRule="auto"/>
        <w:ind w:left="298"/>
      </w:pPr>
      <w:r>
        <w:rPr>
          <w:i/>
        </w:rPr>
        <w:t xml:space="preserve">General Expectations for Remote Learning </w:t>
      </w:r>
      <w:r>
        <w:rPr>
          <w:b w:val="0"/>
          <w:sz w:val="24"/>
        </w:rPr>
        <w:t xml:space="preserve"> </w:t>
      </w:r>
    </w:p>
    <w:p w:rsidR="00E51C8D" w:rsidRDefault="003B2027">
      <w:pPr>
        <w:numPr>
          <w:ilvl w:val="0"/>
          <w:numId w:val="21"/>
        </w:numPr>
        <w:ind w:hanging="168"/>
      </w:pPr>
      <w:r>
        <w:t xml:space="preserve">The goal of remote instruction is high levels of learning for all students. </w:t>
      </w:r>
      <w:r>
        <w:rPr>
          <w:sz w:val="24"/>
        </w:rPr>
        <w:t xml:space="preserve"> </w:t>
      </w:r>
    </w:p>
    <w:p w:rsidR="00E51C8D" w:rsidRDefault="003B2027">
      <w:pPr>
        <w:numPr>
          <w:ilvl w:val="0"/>
          <w:numId w:val="21"/>
        </w:numPr>
        <w:ind w:hanging="168"/>
      </w:pPr>
      <w:r>
        <w:t xml:space="preserve">The remote instruction model for students requires a strong partnership between the teacher and family. Family training sessions to ensure families are able to access online resources and have the information necessary to successfully access work will be conducted during </w:t>
      </w:r>
      <w:r>
        <w:lastRenderedPageBreak/>
        <w:t xml:space="preserve">the first week of the school year, and ongoing, two-way communication between the teacher and the family is an essential component of the remote instruction model. </w:t>
      </w:r>
      <w:r>
        <w:rPr>
          <w:sz w:val="24"/>
        </w:rPr>
        <w:t xml:space="preserve"> </w:t>
      </w:r>
    </w:p>
    <w:p w:rsidR="00E51C8D" w:rsidRDefault="003B2027">
      <w:pPr>
        <w:numPr>
          <w:ilvl w:val="0"/>
          <w:numId w:val="21"/>
        </w:numPr>
        <w:ind w:hanging="168"/>
      </w:pPr>
      <w:r>
        <w:t>Remote instruction and activities are designed to ensure that students continue learning at the pace of the</w:t>
      </w:r>
      <w:r w:rsidR="00B67BBC">
        <w:t xml:space="preserve"> current A-T</w:t>
      </w:r>
      <w:r>
        <w:t xml:space="preserve"> ISD scope and sequence and gain the reading, writing, and mathematics skills essential to their future success. Student academic work will ensure engagement that is equivalent to direct content work that the students would be engaged in over a normal school year. </w:t>
      </w:r>
      <w:r>
        <w:rPr>
          <w:sz w:val="24"/>
        </w:rPr>
        <w:t xml:space="preserve"> </w:t>
      </w:r>
    </w:p>
    <w:p w:rsidR="00E51C8D" w:rsidRDefault="003B2027">
      <w:pPr>
        <w:numPr>
          <w:ilvl w:val="0"/>
          <w:numId w:val="21"/>
        </w:numPr>
        <w:ind w:hanging="168"/>
      </w:pPr>
      <w:r>
        <w:t xml:space="preserve">To ensure high levels of learning for all students, the students’ learning schedule will require students to participate in synchronous (live, interactive) and asynchronous learning. It will be vital for teachers and parents to openly communicate the schedules for the students. </w:t>
      </w:r>
      <w:r>
        <w:rPr>
          <w:sz w:val="24"/>
        </w:rPr>
        <w:t xml:space="preserve"> </w:t>
      </w:r>
    </w:p>
    <w:p w:rsidR="00E51C8D" w:rsidRDefault="003B2027">
      <w:pPr>
        <w:numPr>
          <w:ilvl w:val="0"/>
          <w:numId w:val="21"/>
        </w:numPr>
        <w:ind w:hanging="168"/>
      </w:pPr>
      <w:r>
        <w:t xml:space="preserve">Teacher interaction with students will be predictable, following a regular, clearly-defined schedule. </w:t>
      </w:r>
      <w:r>
        <w:rPr>
          <w:sz w:val="24"/>
        </w:rPr>
        <w:t xml:space="preserve"> </w:t>
      </w:r>
    </w:p>
    <w:p w:rsidR="00E51C8D" w:rsidRDefault="003B2027">
      <w:pPr>
        <w:numPr>
          <w:ilvl w:val="0"/>
          <w:numId w:val="21"/>
        </w:numPr>
        <w:ind w:hanging="168"/>
      </w:pPr>
      <w:r>
        <w:t xml:space="preserve">Teachers will schedule live, interactive sessions with students and will have daily office hours during which they will be available to provide additional instructional support to parents and students. </w:t>
      </w:r>
      <w:r>
        <w:rPr>
          <w:sz w:val="24"/>
        </w:rPr>
        <w:t xml:space="preserve"> </w:t>
      </w:r>
    </w:p>
    <w:p w:rsidR="00E51C8D" w:rsidRDefault="003B2027">
      <w:pPr>
        <w:numPr>
          <w:ilvl w:val="0"/>
          <w:numId w:val="21"/>
        </w:numPr>
        <w:ind w:hanging="168"/>
      </w:pPr>
      <w:r>
        <w:t xml:space="preserve">Students will be expected to participate in live learning sessions and submit assignments on a daily basis (Monday- Friday). </w:t>
      </w:r>
      <w:r>
        <w:rPr>
          <w:sz w:val="24"/>
        </w:rPr>
        <w:t xml:space="preserve"> </w:t>
      </w:r>
    </w:p>
    <w:p w:rsidR="00E51C8D" w:rsidRDefault="003B2027">
      <w:pPr>
        <w:numPr>
          <w:ilvl w:val="0"/>
          <w:numId w:val="21"/>
        </w:numPr>
        <w:spacing w:after="9"/>
        <w:ind w:hanging="168"/>
      </w:pPr>
      <w:r>
        <w:t xml:space="preserve">ARD committees will determine the unique needs of students who are </w:t>
      </w:r>
    </w:p>
    <w:p w:rsidR="00E51C8D" w:rsidRDefault="003B2027">
      <w:pPr>
        <w:ind w:left="298"/>
      </w:pPr>
      <w:r>
        <w:t xml:space="preserve">IEP-entitled in making support and service recommendations for students attending school virtually to ensure all IEP requirements are met. </w:t>
      </w:r>
      <w:r>
        <w:rPr>
          <w:sz w:val="24"/>
        </w:rPr>
        <w:t xml:space="preserve"> </w:t>
      </w:r>
    </w:p>
    <w:p w:rsidR="00E51C8D" w:rsidRDefault="003B2027">
      <w:pPr>
        <w:ind w:left="298"/>
      </w:pPr>
      <w:r>
        <w:t xml:space="preserve">Each student’s daily participation status will be determined by monitoring:  </w:t>
      </w:r>
      <w:r>
        <w:rPr>
          <w:sz w:val="24"/>
        </w:rPr>
        <w:t xml:space="preserve"> </w:t>
      </w:r>
    </w:p>
    <w:p w:rsidR="00E51C8D" w:rsidRDefault="003B2027">
      <w:pPr>
        <w:numPr>
          <w:ilvl w:val="0"/>
          <w:numId w:val="21"/>
        </w:numPr>
        <w:ind w:hanging="168"/>
      </w:pPr>
      <w:r>
        <w:t xml:space="preserve">Student progress (as defined in the approved learning plan) as assessed during live teacher/student interactions </w:t>
      </w:r>
      <w:r>
        <w:rPr>
          <w:sz w:val="24"/>
        </w:rPr>
        <w:t xml:space="preserve"> </w:t>
      </w:r>
    </w:p>
    <w:p w:rsidR="00E51C8D" w:rsidRDefault="003B2027">
      <w:pPr>
        <w:numPr>
          <w:ilvl w:val="0"/>
          <w:numId w:val="21"/>
        </w:numPr>
        <w:ind w:hanging="168"/>
      </w:pPr>
      <w:r>
        <w:t xml:space="preserve">Student submission of daily assignment(s) </w:t>
      </w:r>
      <w:r>
        <w:rPr>
          <w:sz w:val="24"/>
        </w:rPr>
        <w:t xml:space="preserve"> </w:t>
      </w:r>
    </w:p>
    <w:p w:rsidR="00E51C8D" w:rsidRDefault="003B2027">
      <w:pPr>
        <w:ind w:left="298"/>
      </w:pPr>
      <w:r>
        <w:t xml:space="preserve">Families should expect to spend a minimum of 180 minutes for </w:t>
      </w:r>
      <w:r w:rsidR="002D2943">
        <w:t>P</w:t>
      </w:r>
      <w:r>
        <w:t xml:space="preserve">K-5 daily completing synchronous and asynchronous learning activities and an additional 45 minutes of ongoing practice and application of skills. Grades 6-12 should expect to spend a minimum of 240 minutes daily.  </w:t>
      </w:r>
      <w:r>
        <w:rPr>
          <w:sz w:val="24"/>
        </w:rPr>
        <w:t xml:space="preserve"> </w:t>
      </w:r>
    </w:p>
    <w:p w:rsidR="00E51C8D" w:rsidRDefault="003B2027">
      <w:pPr>
        <w:pStyle w:val="Heading2"/>
        <w:spacing w:after="145" w:line="259" w:lineRule="auto"/>
        <w:ind w:left="298"/>
      </w:pPr>
      <w:r>
        <w:rPr>
          <w:i/>
        </w:rPr>
        <w:t xml:space="preserve">Instructional Design of Remote Instruction </w:t>
      </w:r>
      <w:r>
        <w:rPr>
          <w:b w:val="0"/>
          <w:sz w:val="24"/>
        </w:rPr>
        <w:t xml:space="preserve"> </w:t>
      </w:r>
    </w:p>
    <w:p w:rsidR="00E51C8D" w:rsidRDefault="003B2027">
      <w:pPr>
        <w:ind w:left="298"/>
      </w:pPr>
      <w:r>
        <w:t xml:space="preserve">Remote instruction in grades 3rd-8th will include both synchronous and asynchronous instruction. </w:t>
      </w:r>
      <w:r>
        <w:rPr>
          <w:b/>
        </w:rPr>
        <w:t xml:space="preserve">Synchronous instruction </w:t>
      </w:r>
      <w:r>
        <w:rPr>
          <w:rFonts w:ascii="Calibri" w:eastAsia="Calibri" w:hAnsi="Calibri" w:cs="Calibri"/>
        </w:rPr>
        <w:t>​</w:t>
      </w:r>
      <w:r>
        <w:t>is defined as two-</w:t>
      </w:r>
      <w:r w:rsidR="00E833BF">
        <w:t>way,</w:t>
      </w:r>
      <w:r w:rsidR="00E833BF">
        <w:rPr>
          <w:rFonts w:ascii="Calibri" w:eastAsia="Calibri" w:hAnsi="Calibri" w:cs="Calibri"/>
        </w:rPr>
        <w:t xml:space="preserve"> ​</w:t>
      </w:r>
      <w:r>
        <w:rPr>
          <w:rFonts w:ascii="Calibri" w:eastAsia="Calibri" w:hAnsi="Calibri" w:cs="Calibri"/>
        </w:rPr>
        <w:tab/>
      </w:r>
      <w:r>
        <w:t xml:space="preserve"> real-time, live instruction between teachers and students, through the computer or other electronic devices or over the phone. </w:t>
      </w:r>
      <w:r>
        <w:rPr>
          <w:b/>
        </w:rPr>
        <w:t xml:space="preserve">Asynchronous instruction </w:t>
      </w:r>
      <w:r>
        <w:rPr>
          <w:rFonts w:ascii="Calibri" w:eastAsia="Calibri" w:hAnsi="Calibri" w:cs="Calibri"/>
        </w:rPr>
        <w:t>​</w:t>
      </w:r>
      <w:r>
        <w:t>is defined</w:t>
      </w:r>
      <w:r>
        <w:rPr>
          <w:rFonts w:ascii="Calibri" w:eastAsia="Calibri" w:hAnsi="Calibri" w:cs="Calibri"/>
        </w:rPr>
        <w:t>​</w:t>
      </w:r>
      <w:r>
        <w:t xml:space="preserve"> as a curricular experience where students engage in the learning materials on their own time, interacting intermittently with </w:t>
      </w:r>
      <w:r>
        <w:lastRenderedPageBreak/>
        <w:t xml:space="preserve">the teacher via the computer or other electronic devices or over the phone. Asynchronous instruction includes pre-recorded videos. </w:t>
      </w:r>
      <w:r>
        <w:rPr>
          <w:sz w:val="24"/>
        </w:rPr>
        <w:t xml:space="preserve"> </w:t>
      </w:r>
    </w:p>
    <w:p w:rsidR="00E51C8D" w:rsidRDefault="003B2027">
      <w:pPr>
        <w:ind w:left="298"/>
      </w:pPr>
      <w:r>
        <w:t xml:space="preserve">All remote instruction will include: </w:t>
      </w:r>
      <w:r>
        <w:rPr>
          <w:sz w:val="24"/>
        </w:rPr>
        <w:t xml:space="preserve"> </w:t>
      </w:r>
    </w:p>
    <w:p w:rsidR="00E51C8D" w:rsidRDefault="003B2027">
      <w:pPr>
        <w:numPr>
          <w:ilvl w:val="0"/>
          <w:numId w:val="22"/>
        </w:numPr>
        <w:ind w:hanging="168"/>
      </w:pPr>
      <w:r>
        <w:t xml:space="preserve">Daily interactions with the teacher </w:t>
      </w:r>
      <w:r>
        <w:rPr>
          <w:sz w:val="24"/>
        </w:rPr>
        <w:t xml:space="preserve"> </w:t>
      </w:r>
    </w:p>
    <w:p w:rsidR="00E51C8D" w:rsidRDefault="003B2027">
      <w:pPr>
        <w:numPr>
          <w:ilvl w:val="0"/>
          <w:numId w:val="22"/>
        </w:numPr>
        <w:ind w:hanging="168"/>
      </w:pPr>
      <w:r>
        <w:t xml:space="preserve">TEKS-aligned curriculum resources that follow a logical course sequence </w:t>
      </w:r>
      <w:r>
        <w:rPr>
          <w:sz w:val="24"/>
        </w:rPr>
        <w:t xml:space="preserve"> </w:t>
      </w:r>
    </w:p>
    <w:p w:rsidR="00E51C8D" w:rsidRDefault="003B2027">
      <w:pPr>
        <w:numPr>
          <w:ilvl w:val="0"/>
          <w:numId w:val="22"/>
        </w:numPr>
        <w:ind w:hanging="168"/>
      </w:pPr>
      <w:r>
        <w:t xml:space="preserve">Formal and informal assessments that ensure continued information on student progress </w:t>
      </w:r>
      <w:r>
        <w:rPr>
          <w:sz w:val="24"/>
        </w:rPr>
        <w:t xml:space="preserve"> </w:t>
      </w:r>
    </w:p>
    <w:p w:rsidR="00E51C8D" w:rsidRDefault="003B2027">
      <w:pPr>
        <w:numPr>
          <w:ilvl w:val="0"/>
          <w:numId w:val="22"/>
        </w:numPr>
        <w:ind w:hanging="168"/>
      </w:pPr>
      <w:r>
        <w:t xml:space="preserve">Continued opportunities to review and reinforce essential skills </w:t>
      </w:r>
      <w:r>
        <w:rPr>
          <w:sz w:val="24"/>
        </w:rPr>
        <w:t xml:space="preserve"> </w:t>
      </w:r>
    </w:p>
    <w:p w:rsidR="00E51C8D" w:rsidRDefault="003B2027">
      <w:pPr>
        <w:numPr>
          <w:ilvl w:val="0"/>
          <w:numId w:val="22"/>
        </w:numPr>
        <w:ind w:hanging="168"/>
      </w:pPr>
      <w:r>
        <w:t xml:space="preserve">Specifically designed resources and/or accommodations and modifications to support students with disabilities, English Learners and students in need of enrichment </w:t>
      </w:r>
      <w:r>
        <w:rPr>
          <w:sz w:val="24"/>
        </w:rPr>
        <w:t xml:space="preserve"> </w:t>
      </w:r>
    </w:p>
    <w:p w:rsidR="00E51C8D" w:rsidRDefault="003B2027">
      <w:pPr>
        <w:ind w:left="298"/>
      </w:pPr>
      <w:r>
        <w:t xml:space="preserve">Families selecting the remote instruction option will receive a schedule for synchronous instruction, a suggested schedule for asynchronous work, log in information </w:t>
      </w:r>
      <w:r w:rsidR="001A288C">
        <w:t>and guides for using ZOOM</w:t>
      </w:r>
      <w:r>
        <w:t>/Google Classroom. In addition, families will receive a (YAG) year in glance and lesson plans upon request.</w:t>
      </w:r>
      <w:r>
        <w:rPr>
          <w:b/>
          <w:i/>
        </w:rPr>
        <w:t xml:space="preserve"> </w:t>
      </w:r>
    </w:p>
    <w:p w:rsidR="00E51C8D" w:rsidRDefault="003B2027">
      <w:pPr>
        <w:pStyle w:val="Heading2"/>
        <w:spacing w:after="145" w:line="259" w:lineRule="auto"/>
        <w:ind w:left="298"/>
      </w:pPr>
      <w:r>
        <w:rPr>
          <w:i/>
        </w:rPr>
        <w:t xml:space="preserve">Remote Instruction Schedule </w:t>
      </w:r>
      <w:r>
        <w:rPr>
          <w:b w:val="0"/>
          <w:sz w:val="24"/>
        </w:rPr>
        <w:t xml:space="preserve"> </w:t>
      </w:r>
    </w:p>
    <w:p w:rsidR="00E51C8D" w:rsidRDefault="003B2027">
      <w:pPr>
        <w:ind w:left="298"/>
      </w:pPr>
      <w:r>
        <w:t xml:space="preserve">Expectations and requirements for time spent in synchronous and asynchronous instruction and types of assignments will vary depending on the student’s grade level. Teachers will plan both synchronous and asynchronous instruction for each day. Synchronous instruction will include both whole class and small group differentiated instruction. </w:t>
      </w:r>
      <w:r>
        <w:rPr>
          <w:sz w:val="24"/>
        </w:rPr>
        <w:t xml:space="preserve"> </w:t>
      </w:r>
    </w:p>
    <w:p w:rsidR="00E51C8D" w:rsidRDefault="003B2027">
      <w:pPr>
        <w:ind w:left="298"/>
      </w:pPr>
      <w:r>
        <w:t>Students selecting the remote instruction option will be r</w:t>
      </w:r>
      <w:r w:rsidR="001A288C">
        <w:t xml:space="preserve">equired to log in to ZOOM and </w:t>
      </w:r>
      <w:r>
        <w:t>Google Classroom and participate in live, interactive sessions daily. Live sessions will include both whole class and small group instruction. Small group sessions will focus on differentiated needs of students. Students in PK-2</w:t>
      </w:r>
      <w:r>
        <w:rPr>
          <w:rFonts w:ascii="Calibri" w:eastAsia="Calibri" w:hAnsi="Calibri" w:cs="Calibri"/>
        </w:rPr>
        <w:t>​</w:t>
      </w:r>
      <w:r>
        <w:rPr>
          <w:sz w:val="16"/>
          <w:vertAlign w:val="superscript"/>
        </w:rPr>
        <w:t xml:space="preserve"> </w:t>
      </w:r>
      <w:r>
        <w:t>grade will need an adult present to assist them in logging in to asynchronous</w:t>
      </w:r>
      <w:r>
        <w:rPr>
          <w:rFonts w:ascii="Calibri" w:eastAsia="Calibri" w:hAnsi="Calibri" w:cs="Calibri"/>
          <w:sz w:val="10"/>
        </w:rPr>
        <w:t>​</w:t>
      </w:r>
      <w:r w:rsidR="001A288C">
        <w:rPr>
          <w:rFonts w:ascii="Calibri" w:eastAsia="Calibri" w:hAnsi="Calibri" w:cs="Calibri"/>
          <w:sz w:val="10"/>
        </w:rPr>
        <w:t xml:space="preserve">  </w:t>
      </w:r>
      <w:r>
        <w:t xml:space="preserve">learning sessions. </w:t>
      </w:r>
      <w:r>
        <w:rPr>
          <w:sz w:val="24"/>
        </w:rPr>
        <w:t xml:space="preserve"> </w:t>
      </w:r>
    </w:p>
    <w:p w:rsidR="00E51C8D" w:rsidRDefault="003B2027">
      <w:pPr>
        <w:pStyle w:val="Heading2"/>
        <w:spacing w:after="145" w:line="259" w:lineRule="auto"/>
        <w:ind w:left="298"/>
      </w:pPr>
      <w:r>
        <w:rPr>
          <w:i/>
        </w:rPr>
        <w:t xml:space="preserve">Determining Student Progress </w:t>
      </w:r>
      <w:r>
        <w:rPr>
          <w:b w:val="0"/>
          <w:sz w:val="24"/>
        </w:rPr>
        <w:t xml:space="preserve"> </w:t>
      </w:r>
    </w:p>
    <w:p w:rsidR="00E51C8D" w:rsidRDefault="003B2027">
      <w:pPr>
        <w:ind w:left="298"/>
      </w:pPr>
      <w:r>
        <w:t xml:space="preserve">To ensure high levels of learning, student progress must be monitored on a daily basis. During remote instruction, student progress will be assessed using both informal and formal assessment practices. Daily formative assessments will be utilized during synchronous learning sessions to determine level of mastery and plan for intervention or enrichment. </w:t>
      </w:r>
      <w:r>
        <w:rPr>
          <w:sz w:val="24"/>
        </w:rPr>
        <w:t xml:space="preserve"> </w:t>
      </w:r>
    </w:p>
    <w:p w:rsidR="00E51C8D" w:rsidRDefault="003B2027">
      <w:pPr>
        <w:ind w:left="298"/>
      </w:pPr>
      <w:r>
        <w:t xml:space="preserve">Essential skills and student learning targets for each unit will be identified in the unit outline provided to families. Throughout the unit, progress will be monitored using: </w:t>
      </w:r>
      <w:r>
        <w:rPr>
          <w:sz w:val="24"/>
        </w:rPr>
        <w:t xml:space="preserve"> </w:t>
      </w:r>
    </w:p>
    <w:p w:rsidR="00E51C8D" w:rsidRDefault="003B2027">
      <w:pPr>
        <w:numPr>
          <w:ilvl w:val="0"/>
          <w:numId w:val="23"/>
        </w:numPr>
        <w:ind w:hanging="168"/>
      </w:pPr>
      <w:r>
        <w:t xml:space="preserve">Daily formative assessment </w:t>
      </w:r>
      <w:r>
        <w:rPr>
          <w:sz w:val="24"/>
        </w:rPr>
        <w:t xml:space="preserve"> </w:t>
      </w:r>
    </w:p>
    <w:p w:rsidR="00E51C8D" w:rsidRDefault="003B2027">
      <w:pPr>
        <w:numPr>
          <w:ilvl w:val="0"/>
          <w:numId w:val="23"/>
        </w:numPr>
        <w:ind w:hanging="168"/>
      </w:pPr>
      <w:r>
        <w:t xml:space="preserve">Teacher observation and informal assessment during synchronous instruction </w:t>
      </w:r>
      <w:r>
        <w:rPr>
          <w:sz w:val="24"/>
        </w:rPr>
        <w:t xml:space="preserve"> </w:t>
      </w:r>
    </w:p>
    <w:p w:rsidR="00E51C8D" w:rsidRDefault="003B2027">
      <w:pPr>
        <w:numPr>
          <w:ilvl w:val="0"/>
          <w:numId w:val="23"/>
        </w:numPr>
        <w:ind w:hanging="168"/>
      </w:pPr>
      <w:r>
        <w:t xml:space="preserve">Completed independent practice assignments </w:t>
      </w:r>
      <w:r>
        <w:rPr>
          <w:sz w:val="24"/>
        </w:rPr>
        <w:t xml:space="preserve"> </w:t>
      </w:r>
    </w:p>
    <w:p w:rsidR="00E51C8D" w:rsidRDefault="003B2027">
      <w:pPr>
        <w:numPr>
          <w:ilvl w:val="0"/>
          <w:numId w:val="23"/>
        </w:numPr>
        <w:ind w:hanging="168"/>
      </w:pPr>
      <w:r>
        <w:lastRenderedPageBreak/>
        <w:t xml:space="preserve">Performance assessments </w:t>
      </w:r>
      <w:r>
        <w:rPr>
          <w:sz w:val="24"/>
        </w:rPr>
        <w:t xml:space="preserve"> </w:t>
      </w:r>
    </w:p>
    <w:p w:rsidR="00E51C8D" w:rsidRDefault="003B2027">
      <w:pPr>
        <w:ind w:left="298"/>
      </w:pPr>
      <w:r>
        <w:t xml:space="preserve">For students who are IEP-entitled, progress will be carefully monitored and ARD/IEP Committees will convene and make appropriate recommendations to meet individual student needs to ensure continued growth in the general education curriculum and on IEP goals and objectives. </w:t>
      </w:r>
      <w:r>
        <w:rPr>
          <w:sz w:val="24"/>
        </w:rPr>
        <w:t xml:space="preserve"> </w:t>
      </w:r>
    </w:p>
    <w:p w:rsidR="00E51C8D" w:rsidRDefault="003B2027">
      <w:pPr>
        <w:pStyle w:val="Heading2"/>
        <w:spacing w:after="145" w:line="259" w:lineRule="auto"/>
        <w:ind w:left="298"/>
      </w:pPr>
      <w:r>
        <w:rPr>
          <w:i/>
        </w:rPr>
        <w:t xml:space="preserve">Grading Practices </w:t>
      </w:r>
      <w:r>
        <w:rPr>
          <w:b w:val="0"/>
          <w:sz w:val="24"/>
        </w:rPr>
        <w:t xml:space="preserve"> </w:t>
      </w:r>
    </w:p>
    <w:p w:rsidR="00E51C8D" w:rsidRDefault="003B2027">
      <w:pPr>
        <w:ind w:left="298"/>
      </w:pPr>
      <w:r>
        <w:t xml:space="preserve">Grading policies for remote student work are consistent with district grading guidelines as outlined in the District Grading Guidelines: EIA (legal) and (local). </w:t>
      </w:r>
      <w:r>
        <w:rPr>
          <w:sz w:val="24"/>
        </w:rPr>
        <w:t xml:space="preserve"> </w:t>
      </w:r>
    </w:p>
    <w:p w:rsidR="00E51C8D" w:rsidRDefault="003B2027">
      <w:pPr>
        <w:pStyle w:val="Heading2"/>
        <w:spacing w:after="145" w:line="259" w:lineRule="auto"/>
        <w:ind w:left="298"/>
      </w:pPr>
      <w:r>
        <w:rPr>
          <w:i/>
        </w:rPr>
        <w:t xml:space="preserve">Intervention and Enrichment </w:t>
      </w:r>
      <w:r>
        <w:rPr>
          <w:b w:val="0"/>
          <w:sz w:val="24"/>
        </w:rPr>
        <w:t xml:space="preserve"> </w:t>
      </w:r>
    </w:p>
    <w:p w:rsidR="00E51C8D" w:rsidRDefault="003B2027">
      <w:pPr>
        <w:spacing w:after="96"/>
        <w:ind w:left="298"/>
      </w:pPr>
      <w:r>
        <w:t xml:space="preserve">Intervention and Enrichment through small group instruction will be scheduled for students to best meet their individual academic needs. During this time, students may engage in assigned group activities, project-based learning activities, small group instruction and digital platforms. Teachers will provide students a plan for the activity to be completed during this designated time. </w:t>
      </w:r>
      <w:r>
        <w:rPr>
          <w:sz w:val="24"/>
        </w:rPr>
        <w:t xml:space="preserve"> </w:t>
      </w: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047A52" w:rsidRDefault="00047A52">
      <w:pPr>
        <w:spacing w:after="175" w:line="259" w:lineRule="auto"/>
        <w:ind w:left="303" w:firstLine="0"/>
        <w:rPr>
          <w:rFonts w:ascii="Calibri" w:eastAsia="Calibri" w:hAnsi="Calibri" w:cs="Calibri"/>
          <w:sz w:val="22"/>
        </w:rPr>
      </w:pPr>
    </w:p>
    <w:p w:rsidR="00E51C8D" w:rsidRPr="00936621" w:rsidRDefault="00936621" w:rsidP="00936621">
      <w:pPr>
        <w:spacing w:after="175" w:line="259" w:lineRule="auto"/>
        <w:ind w:left="303" w:firstLine="0"/>
        <w:jc w:val="center"/>
        <w:rPr>
          <w:b/>
        </w:rPr>
      </w:pPr>
      <w:r w:rsidRPr="00936621">
        <w:rPr>
          <w:rFonts w:ascii="Calibri" w:eastAsia="Calibri" w:hAnsi="Calibri" w:cs="Calibri"/>
          <w:b/>
          <w:sz w:val="22"/>
        </w:rPr>
        <w:t>First Three Weeks Online Only</w:t>
      </w:r>
    </w:p>
    <w:p w:rsidR="003E0480" w:rsidRDefault="003B2027">
      <w:pPr>
        <w:spacing w:after="0" w:line="259" w:lineRule="auto"/>
        <w:ind w:left="303" w:firstLine="0"/>
      </w:pPr>
      <w:r>
        <w:rPr>
          <w:sz w:val="24"/>
        </w:rPr>
        <w:t xml:space="preserve"> </w:t>
      </w:r>
    </w:p>
    <w:tbl>
      <w:tblPr>
        <w:tblW w:w="12572" w:type="dxa"/>
        <w:tblLook w:val="04A0" w:firstRow="1" w:lastRow="0" w:firstColumn="1" w:lastColumn="0" w:noHBand="0" w:noVBand="1"/>
      </w:tblPr>
      <w:tblGrid>
        <w:gridCol w:w="1038"/>
        <w:gridCol w:w="1117"/>
        <w:gridCol w:w="1080"/>
        <w:gridCol w:w="1080"/>
        <w:gridCol w:w="1350"/>
        <w:gridCol w:w="1530"/>
        <w:gridCol w:w="1223"/>
        <w:gridCol w:w="1080"/>
        <w:gridCol w:w="937"/>
        <w:gridCol w:w="2137"/>
      </w:tblGrid>
      <w:tr w:rsidR="003E0480" w:rsidRPr="003E0480" w:rsidTr="003E0480">
        <w:trPr>
          <w:trHeight w:val="450"/>
        </w:trPr>
        <w:tc>
          <w:tcPr>
            <w:tcW w:w="12572" w:type="dxa"/>
            <w:gridSpan w:val="10"/>
            <w:tcBorders>
              <w:top w:val="single" w:sz="4" w:space="0" w:color="auto"/>
              <w:left w:val="single" w:sz="4" w:space="0" w:color="auto"/>
              <w:bottom w:val="nil"/>
              <w:right w:val="nil"/>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ATISD Online Schedule</w:t>
            </w:r>
          </w:p>
        </w:tc>
      </w:tr>
      <w:tr w:rsidR="003E0480" w:rsidRPr="003E0480" w:rsidTr="003E0480">
        <w:trPr>
          <w:trHeight w:val="450"/>
        </w:trPr>
        <w:tc>
          <w:tcPr>
            <w:tcW w:w="1257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Monday-Friday</w:t>
            </w:r>
          </w:p>
        </w:tc>
      </w:tr>
      <w:tr w:rsidR="003E0480" w:rsidRPr="003E0480" w:rsidTr="003E0480">
        <w:trPr>
          <w:trHeight w:val="45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 </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8:30-9:05</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9:10-9:45</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9:50-10:25</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10:30-11:05</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11:10-11:45</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11:50-12:20</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12:25-12:55</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1:00-1:35</w:t>
            </w:r>
          </w:p>
        </w:tc>
        <w:tc>
          <w:tcPr>
            <w:tcW w:w="21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rPr>
                <w:rFonts w:ascii="Calibri" w:hAnsi="Calibri" w:cs="Calibri"/>
                <w:sz w:val="20"/>
                <w:szCs w:val="20"/>
              </w:rPr>
            </w:pPr>
            <w:r w:rsidRPr="003E0480">
              <w:rPr>
                <w:rFonts w:ascii="Calibri" w:hAnsi="Calibri" w:cs="Calibri"/>
                <w:sz w:val="20"/>
                <w:szCs w:val="20"/>
              </w:rPr>
              <w:t>1:40-3:30</w:t>
            </w:r>
          </w:p>
        </w:tc>
      </w:tr>
      <w:tr w:rsidR="003E0480" w:rsidRPr="003E0480" w:rsidTr="003E0480">
        <w:trPr>
          <w:trHeight w:val="45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proofErr w:type="spellStart"/>
            <w:r>
              <w:rPr>
                <w:rFonts w:ascii="Calibri" w:hAnsi="Calibri" w:cs="Calibri"/>
                <w:sz w:val="20"/>
                <w:szCs w:val="20"/>
              </w:rPr>
              <w:t>PreK</w:t>
            </w:r>
            <w:proofErr w:type="spellEnd"/>
            <w:r>
              <w:rPr>
                <w:rFonts w:ascii="Calibri" w:hAnsi="Calibri" w:cs="Calibri"/>
                <w:sz w:val="20"/>
                <w:szCs w:val="20"/>
              </w:rPr>
              <w:t>/K</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Science</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88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1st</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Science</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2nd</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Science</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82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3rd</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88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4th</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84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5th</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Social Studies</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6th</w:t>
            </w:r>
          </w:p>
        </w:tc>
        <w:tc>
          <w:tcPr>
            <w:tcW w:w="111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Reading</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Math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Writing</w:t>
            </w:r>
          </w:p>
        </w:tc>
        <w:tc>
          <w:tcPr>
            <w:tcW w:w="135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Social Studies</w:t>
            </w:r>
          </w:p>
        </w:tc>
        <w:tc>
          <w:tcPr>
            <w:tcW w:w="153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937" w:type="dxa"/>
            <w:tcBorders>
              <w:top w:val="nil"/>
              <w:left w:val="nil"/>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SS</w:t>
            </w:r>
          </w:p>
        </w:tc>
        <w:tc>
          <w:tcPr>
            <w:tcW w:w="2137" w:type="dxa"/>
            <w:tcBorders>
              <w:top w:val="nil"/>
              <w:left w:val="nil"/>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jc w:val="center"/>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45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7th</w:t>
            </w:r>
          </w:p>
        </w:tc>
        <w:tc>
          <w:tcPr>
            <w:tcW w:w="11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3</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4</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Art</w:t>
            </w:r>
          </w:p>
        </w:tc>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Lunch</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PE</w:t>
            </w:r>
          </w:p>
        </w:tc>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7</w:t>
            </w:r>
          </w:p>
        </w:tc>
        <w:tc>
          <w:tcPr>
            <w:tcW w:w="2137" w:type="dxa"/>
            <w:vMerge w:val="restart"/>
            <w:tcBorders>
              <w:top w:val="nil"/>
              <w:left w:val="single" w:sz="4" w:space="0" w:color="auto"/>
              <w:bottom w:val="single" w:sz="4" w:space="0" w:color="auto"/>
              <w:right w:val="single" w:sz="4" w:space="0" w:color="auto"/>
            </w:tcBorders>
            <w:shd w:val="clear" w:color="auto" w:fill="auto"/>
            <w:vAlign w:val="center"/>
            <w:hideMark/>
          </w:tcPr>
          <w:p w:rsidR="003E0480" w:rsidRPr="003E0480" w:rsidRDefault="003E0480" w:rsidP="003E0480">
            <w:pPr>
              <w:spacing w:after="0" w:line="240" w:lineRule="auto"/>
              <w:ind w:left="0" w:firstLine="0"/>
              <w:jc w:val="center"/>
              <w:rPr>
                <w:rFonts w:ascii="Calibri" w:hAnsi="Calibri" w:cs="Calibri"/>
                <w:sz w:val="20"/>
                <w:szCs w:val="20"/>
              </w:rPr>
            </w:pPr>
            <w:proofErr w:type="spellStart"/>
            <w:r w:rsidRPr="003E0480">
              <w:rPr>
                <w:rFonts w:ascii="Calibri" w:hAnsi="Calibri" w:cs="Calibri"/>
                <w:sz w:val="20"/>
                <w:szCs w:val="20"/>
              </w:rPr>
              <w:t>Int</w:t>
            </w:r>
            <w:proofErr w:type="spellEnd"/>
            <w:r w:rsidRPr="003E0480">
              <w:rPr>
                <w:rFonts w:ascii="Calibri" w:hAnsi="Calibri" w:cs="Calibri"/>
                <w:sz w:val="20"/>
                <w:szCs w:val="20"/>
              </w:rPr>
              <w:t>/Aca. Content Contact</w:t>
            </w:r>
          </w:p>
        </w:tc>
      </w:tr>
      <w:tr w:rsidR="003E0480" w:rsidRPr="003E0480" w:rsidTr="003E0480">
        <w:trPr>
          <w:trHeight w:val="45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8th</w:t>
            </w:r>
          </w:p>
        </w:tc>
        <w:tc>
          <w:tcPr>
            <w:tcW w:w="1117"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350"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223"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080"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937"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2137"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r>
      <w:tr w:rsidR="003E0480" w:rsidRPr="003E0480" w:rsidTr="003E0480">
        <w:trPr>
          <w:trHeight w:val="45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H.S.</w:t>
            </w:r>
          </w:p>
        </w:tc>
        <w:tc>
          <w:tcPr>
            <w:tcW w:w="1117"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2</w:t>
            </w:r>
          </w:p>
        </w:tc>
        <w:tc>
          <w:tcPr>
            <w:tcW w:w="1080"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3</w:t>
            </w:r>
          </w:p>
        </w:tc>
        <w:tc>
          <w:tcPr>
            <w:tcW w:w="1350"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4</w:t>
            </w:r>
          </w:p>
        </w:tc>
        <w:tc>
          <w:tcPr>
            <w:tcW w:w="1530"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5</w:t>
            </w:r>
          </w:p>
        </w:tc>
        <w:tc>
          <w:tcPr>
            <w:tcW w:w="1223"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6</w:t>
            </w:r>
          </w:p>
        </w:tc>
        <w:tc>
          <w:tcPr>
            <w:tcW w:w="937" w:type="dxa"/>
            <w:tcBorders>
              <w:top w:val="nil"/>
              <w:left w:val="nil"/>
              <w:bottom w:val="single" w:sz="4" w:space="0" w:color="auto"/>
              <w:right w:val="single" w:sz="4" w:space="0" w:color="auto"/>
            </w:tcBorders>
            <w:shd w:val="clear" w:color="auto" w:fill="auto"/>
            <w:noWrap/>
            <w:vAlign w:val="center"/>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7</w:t>
            </w:r>
          </w:p>
        </w:tc>
        <w:tc>
          <w:tcPr>
            <w:tcW w:w="2137" w:type="dxa"/>
            <w:vMerge/>
            <w:tcBorders>
              <w:top w:val="nil"/>
              <w:left w:val="single" w:sz="4" w:space="0" w:color="auto"/>
              <w:bottom w:val="single" w:sz="4" w:space="0" w:color="auto"/>
              <w:right w:val="single" w:sz="4" w:space="0" w:color="auto"/>
            </w:tcBorders>
            <w:vAlign w:val="center"/>
            <w:hideMark/>
          </w:tcPr>
          <w:p w:rsidR="003E0480" w:rsidRPr="003E0480" w:rsidRDefault="003E0480" w:rsidP="003E0480">
            <w:pPr>
              <w:spacing w:after="0" w:line="240" w:lineRule="auto"/>
              <w:ind w:left="0" w:firstLine="0"/>
              <w:rPr>
                <w:rFonts w:ascii="Calibri" w:hAnsi="Calibri" w:cs="Calibri"/>
                <w:sz w:val="20"/>
                <w:szCs w:val="20"/>
              </w:rPr>
            </w:pPr>
          </w:p>
        </w:tc>
      </w:tr>
      <w:tr w:rsidR="003E0480" w:rsidRPr="003E0480" w:rsidTr="003E0480">
        <w:trPr>
          <w:trHeight w:val="45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Counselor</w:t>
            </w:r>
          </w:p>
        </w:tc>
        <w:tc>
          <w:tcPr>
            <w:tcW w:w="11534" w:type="dxa"/>
            <w:gridSpan w:val="9"/>
            <w:tcBorders>
              <w:top w:val="single" w:sz="4" w:space="0" w:color="auto"/>
              <w:left w:val="nil"/>
              <w:bottom w:val="single" w:sz="4" w:space="0" w:color="auto"/>
              <w:right w:val="single" w:sz="4" w:space="0" w:color="000000"/>
            </w:tcBorders>
            <w:shd w:val="clear" w:color="auto" w:fill="auto"/>
            <w:noWrap/>
            <w:vAlign w:val="bottom"/>
            <w:hideMark/>
          </w:tcPr>
          <w:p w:rsidR="003E0480" w:rsidRPr="003E0480" w:rsidRDefault="003E0480" w:rsidP="003E0480">
            <w:pPr>
              <w:spacing w:after="0" w:line="240" w:lineRule="auto"/>
              <w:ind w:left="0" w:firstLine="0"/>
              <w:jc w:val="center"/>
              <w:rPr>
                <w:rFonts w:ascii="Calibri" w:hAnsi="Calibri" w:cs="Calibri"/>
                <w:sz w:val="20"/>
                <w:szCs w:val="20"/>
              </w:rPr>
            </w:pPr>
            <w:r w:rsidRPr="003E0480">
              <w:rPr>
                <w:rFonts w:ascii="Calibri" w:hAnsi="Calibri" w:cs="Calibri"/>
                <w:sz w:val="20"/>
                <w:szCs w:val="20"/>
              </w:rPr>
              <w:t xml:space="preserve">Available for students from 8:00-4:00.  </w:t>
            </w:r>
          </w:p>
        </w:tc>
      </w:tr>
    </w:tbl>
    <w:p w:rsidR="00E51C8D" w:rsidRPr="003E0480" w:rsidRDefault="00E51C8D">
      <w:pPr>
        <w:spacing w:after="0" w:line="259" w:lineRule="auto"/>
        <w:ind w:left="303" w:firstLine="0"/>
        <w:rPr>
          <w:sz w:val="20"/>
          <w:szCs w:val="20"/>
        </w:rPr>
      </w:pPr>
    </w:p>
    <w:p w:rsidR="0086248D" w:rsidRDefault="0086248D">
      <w:pPr>
        <w:spacing w:after="0" w:line="259" w:lineRule="auto"/>
        <w:ind w:left="303" w:firstLine="0"/>
      </w:pPr>
    </w:p>
    <w:p w:rsidR="0086248D" w:rsidRDefault="0086248D">
      <w:pPr>
        <w:spacing w:after="0" w:line="259" w:lineRule="auto"/>
        <w:ind w:left="303" w:firstLine="0"/>
      </w:pPr>
    </w:p>
    <w:p w:rsidR="0086248D" w:rsidRDefault="0086248D">
      <w:pPr>
        <w:spacing w:after="0" w:line="259" w:lineRule="auto"/>
        <w:ind w:left="303" w:firstLine="0"/>
      </w:pPr>
      <w:r>
        <w:t>Beginning August 31, 2020 the follow</w:t>
      </w:r>
      <w:r w:rsidR="00516172">
        <w:t>ing</w:t>
      </w:r>
      <w:r>
        <w:t xml:space="preserve"> grade level</w:t>
      </w:r>
      <w:r w:rsidR="00516172">
        <w:t>s will begin classes on campus</w:t>
      </w:r>
      <w:r>
        <w:t xml:space="preserve"> alternating weeks.</w:t>
      </w:r>
      <w:r w:rsidR="00932518">
        <w:t xml:space="preserve"> The example below shows Group A is on campus attending classes and Group B is off campus with remote learning.</w:t>
      </w:r>
      <w:r w:rsidR="00150F02">
        <w:t xml:space="preserve"> The daily start and end time will be from 7:55am – 3:25pm.</w:t>
      </w:r>
    </w:p>
    <w:p w:rsidR="0086248D" w:rsidRDefault="0086248D">
      <w:pPr>
        <w:spacing w:after="0" w:line="259" w:lineRule="auto"/>
        <w:ind w:left="303" w:firstLine="0"/>
      </w:pPr>
    </w:p>
    <w:p w:rsidR="0086248D" w:rsidRDefault="0086248D">
      <w:pPr>
        <w:spacing w:after="0" w:line="259" w:lineRule="auto"/>
        <w:ind w:left="303" w:firstLine="0"/>
      </w:pPr>
    </w:p>
    <w:p w:rsidR="0086248D" w:rsidRDefault="0071353B" w:rsidP="0071353B">
      <w:pPr>
        <w:spacing w:after="0" w:line="259" w:lineRule="auto"/>
        <w:ind w:left="1753" w:firstLine="407"/>
      </w:pPr>
      <w:r>
        <w:lastRenderedPageBreak/>
        <w:t>Beginning 4</w:t>
      </w:r>
      <w:r w:rsidRPr="0071353B">
        <w:rPr>
          <w:vertAlign w:val="superscript"/>
        </w:rPr>
        <w:t>th</w:t>
      </w:r>
      <w:r>
        <w:t xml:space="preserve"> Week Transition Exemplar</w:t>
      </w:r>
    </w:p>
    <w:tbl>
      <w:tblPr>
        <w:tblStyle w:val="TableGrid"/>
        <w:tblW w:w="0" w:type="auto"/>
        <w:tblInd w:w="303" w:type="dxa"/>
        <w:tblLook w:val="04A0" w:firstRow="1" w:lastRow="0" w:firstColumn="1" w:lastColumn="0" w:noHBand="0" w:noVBand="1"/>
      </w:tblPr>
      <w:tblGrid>
        <w:gridCol w:w="1196"/>
        <w:gridCol w:w="1025"/>
        <w:gridCol w:w="1061"/>
        <w:gridCol w:w="1020"/>
        <w:gridCol w:w="1012"/>
        <w:gridCol w:w="1010"/>
        <w:gridCol w:w="1011"/>
        <w:gridCol w:w="1011"/>
        <w:gridCol w:w="1070"/>
      </w:tblGrid>
      <w:tr w:rsidR="00932518" w:rsidTr="0086248D">
        <w:tc>
          <w:tcPr>
            <w:tcW w:w="1196" w:type="dxa"/>
          </w:tcPr>
          <w:p w:rsidR="0086248D" w:rsidRPr="00932518" w:rsidRDefault="00932518">
            <w:pPr>
              <w:spacing w:after="0" w:line="259" w:lineRule="auto"/>
              <w:ind w:left="0" w:firstLine="0"/>
              <w:rPr>
                <w:sz w:val="24"/>
                <w:szCs w:val="24"/>
              </w:rPr>
            </w:pPr>
            <w:r w:rsidRPr="00932518">
              <w:rPr>
                <w:sz w:val="24"/>
                <w:szCs w:val="24"/>
              </w:rPr>
              <w:t>8/31/2020</w:t>
            </w:r>
          </w:p>
        </w:tc>
        <w:tc>
          <w:tcPr>
            <w:tcW w:w="957" w:type="dxa"/>
          </w:tcPr>
          <w:p w:rsidR="0086248D" w:rsidRDefault="0086248D">
            <w:pPr>
              <w:spacing w:after="0" w:line="259" w:lineRule="auto"/>
              <w:ind w:left="0" w:firstLine="0"/>
            </w:pPr>
          </w:p>
        </w:tc>
        <w:tc>
          <w:tcPr>
            <w:tcW w:w="1061" w:type="dxa"/>
          </w:tcPr>
          <w:p w:rsidR="0086248D" w:rsidRDefault="0086248D">
            <w:pPr>
              <w:spacing w:after="0" w:line="259" w:lineRule="auto"/>
              <w:ind w:left="0" w:firstLine="0"/>
            </w:pPr>
          </w:p>
        </w:tc>
        <w:tc>
          <w:tcPr>
            <w:tcW w:w="1020" w:type="dxa"/>
          </w:tcPr>
          <w:p w:rsidR="0086248D" w:rsidRDefault="0086248D">
            <w:pPr>
              <w:spacing w:after="0" w:line="259" w:lineRule="auto"/>
              <w:ind w:left="0" w:firstLine="0"/>
            </w:pPr>
          </w:p>
        </w:tc>
        <w:tc>
          <w:tcPr>
            <w:tcW w:w="1012" w:type="dxa"/>
          </w:tcPr>
          <w:p w:rsidR="0086248D" w:rsidRDefault="0086248D">
            <w:pPr>
              <w:spacing w:after="0" w:line="259" w:lineRule="auto"/>
              <w:ind w:left="0" w:firstLine="0"/>
            </w:pPr>
          </w:p>
        </w:tc>
        <w:tc>
          <w:tcPr>
            <w:tcW w:w="1010" w:type="dxa"/>
          </w:tcPr>
          <w:p w:rsidR="0086248D" w:rsidRDefault="0086248D">
            <w:pPr>
              <w:spacing w:after="0" w:line="259" w:lineRule="auto"/>
              <w:ind w:left="0" w:firstLine="0"/>
            </w:pPr>
          </w:p>
        </w:tc>
        <w:tc>
          <w:tcPr>
            <w:tcW w:w="1011" w:type="dxa"/>
          </w:tcPr>
          <w:p w:rsidR="0086248D" w:rsidRDefault="0086248D">
            <w:pPr>
              <w:spacing w:after="0" w:line="259" w:lineRule="auto"/>
              <w:ind w:left="0" w:firstLine="0"/>
            </w:pPr>
          </w:p>
        </w:tc>
        <w:tc>
          <w:tcPr>
            <w:tcW w:w="1011" w:type="dxa"/>
          </w:tcPr>
          <w:p w:rsidR="0086248D" w:rsidRDefault="0086248D">
            <w:pPr>
              <w:spacing w:after="0" w:line="259" w:lineRule="auto"/>
              <w:ind w:left="0" w:firstLine="0"/>
            </w:pPr>
          </w:p>
        </w:tc>
        <w:tc>
          <w:tcPr>
            <w:tcW w:w="1070" w:type="dxa"/>
          </w:tcPr>
          <w:p w:rsidR="0086248D" w:rsidRDefault="0086248D">
            <w:pPr>
              <w:spacing w:after="0" w:line="259" w:lineRule="auto"/>
              <w:ind w:left="0" w:firstLine="0"/>
            </w:pPr>
          </w:p>
        </w:tc>
      </w:tr>
      <w:tr w:rsidR="00932518" w:rsidTr="0086248D">
        <w:tc>
          <w:tcPr>
            <w:tcW w:w="1196" w:type="dxa"/>
          </w:tcPr>
          <w:p w:rsidR="0086248D" w:rsidRPr="00932518" w:rsidRDefault="00932518">
            <w:pPr>
              <w:spacing w:after="0" w:line="259" w:lineRule="auto"/>
              <w:ind w:left="0" w:firstLine="0"/>
              <w:rPr>
                <w:sz w:val="24"/>
                <w:szCs w:val="24"/>
              </w:rPr>
            </w:pPr>
            <w:r>
              <w:rPr>
                <w:sz w:val="24"/>
                <w:szCs w:val="24"/>
              </w:rPr>
              <w:t>Group A</w:t>
            </w:r>
          </w:p>
        </w:tc>
        <w:tc>
          <w:tcPr>
            <w:tcW w:w="957" w:type="dxa"/>
          </w:tcPr>
          <w:p w:rsidR="0086248D" w:rsidRDefault="00932518">
            <w:pPr>
              <w:spacing w:after="0" w:line="259" w:lineRule="auto"/>
              <w:ind w:left="0" w:firstLine="0"/>
            </w:pPr>
            <w:r>
              <w:t>M,W,F</w:t>
            </w:r>
          </w:p>
        </w:tc>
        <w:tc>
          <w:tcPr>
            <w:tcW w:w="1061" w:type="dxa"/>
          </w:tcPr>
          <w:p w:rsidR="0086248D" w:rsidRDefault="0086248D">
            <w:pPr>
              <w:spacing w:after="0" w:line="259" w:lineRule="auto"/>
              <w:ind w:left="0" w:firstLine="0"/>
            </w:pPr>
            <w:r>
              <w:t>Pre-K</w:t>
            </w:r>
          </w:p>
        </w:tc>
        <w:tc>
          <w:tcPr>
            <w:tcW w:w="1020" w:type="dxa"/>
          </w:tcPr>
          <w:p w:rsidR="0086248D" w:rsidRDefault="0086248D">
            <w:pPr>
              <w:spacing w:after="0" w:line="259" w:lineRule="auto"/>
              <w:ind w:left="0" w:firstLine="0"/>
            </w:pPr>
            <w:r>
              <w:t>1</w:t>
            </w:r>
            <w:r w:rsidRPr="0086248D">
              <w:rPr>
                <w:vertAlign w:val="superscript"/>
              </w:rPr>
              <w:t>st</w:t>
            </w:r>
          </w:p>
        </w:tc>
        <w:tc>
          <w:tcPr>
            <w:tcW w:w="1012" w:type="dxa"/>
          </w:tcPr>
          <w:p w:rsidR="0086248D" w:rsidRDefault="0086248D">
            <w:pPr>
              <w:spacing w:after="0" w:line="259" w:lineRule="auto"/>
              <w:ind w:left="0" w:firstLine="0"/>
            </w:pPr>
            <w:r>
              <w:t>3</w:t>
            </w:r>
            <w:r w:rsidRPr="0086248D">
              <w:rPr>
                <w:vertAlign w:val="superscript"/>
              </w:rPr>
              <w:t>rd</w:t>
            </w:r>
          </w:p>
        </w:tc>
        <w:tc>
          <w:tcPr>
            <w:tcW w:w="1010" w:type="dxa"/>
          </w:tcPr>
          <w:p w:rsidR="0086248D" w:rsidRDefault="0086248D">
            <w:pPr>
              <w:spacing w:after="0" w:line="259" w:lineRule="auto"/>
              <w:ind w:left="0" w:firstLine="0"/>
            </w:pPr>
            <w:r>
              <w:t>5</w:t>
            </w:r>
            <w:r w:rsidRPr="0086248D">
              <w:rPr>
                <w:vertAlign w:val="superscript"/>
              </w:rPr>
              <w:t>th</w:t>
            </w:r>
          </w:p>
        </w:tc>
        <w:tc>
          <w:tcPr>
            <w:tcW w:w="1011" w:type="dxa"/>
          </w:tcPr>
          <w:p w:rsidR="0086248D" w:rsidRDefault="0086248D">
            <w:pPr>
              <w:spacing w:after="0" w:line="259" w:lineRule="auto"/>
              <w:ind w:left="0" w:firstLine="0"/>
            </w:pPr>
            <w:r>
              <w:t>7</w:t>
            </w:r>
            <w:r w:rsidRPr="0086248D">
              <w:rPr>
                <w:vertAlign w:val="superscript"/>
              </w:rPr>
              <w:t>th</w:t>
            </w:r>
          </w:p>
        </w:tc>
        <w:tc>
          <w:tcPr>
            <w:tcW w:w="1011" w:type="dxa"/>
          </w:tcPr>
          <w:p w:rsidR="0086248D" w:rsidRDefault="0086248D">
            <w:pPr>
              <w:spacing w:after="0" w:line="259" w:lineRule="auto"/>
              <w:ind w:left="0" w:firstLine="0"/>
            </w:pPr>
            <w:r>
              <w:t>9</w:t>
            </w:r>
            <w:r w:rsidRPr="0086248D">
              <w:rPr>
                <w:vertAlign w:val="superscript"/>
              </w:rPr>
              <w:t>th</w:t>
            </w:r>
          </w:p>
        </w:tc>
        <w:tc>
          <w:tcPr>
            <w:tcW w:w="1070" w:type="dxa"/>
          </w:tcPr>
          <w:p w:rsidR="0086248D" w:rsidRPr="00932518" w:rsidRDefault="0086248D">
            <w:pPr>
              <w:spacing w:after="0" w:line="259" w:lineRule="auto"/>
              <w:ind w:left="0" w:firstLine="0"/>
              <w:rPr>
                <w:sz w:val="24"/>
                <w:szCs w:val="24"/>
              </w:rPr>
            </w:pPr>
            <w:r w:rsidRPr="00932518">
              <w:rPr>
                <w:sz w:val="24"/>
                <w:szCs w:val="24"/>
              </w:rPr>
              <w:t>11th</w:t>
            </w:r>
          </w:p>
        </w:tc>
      </w:tr>
      <w:tr w:rsidR="00932518" w:rsidTr="0086248D">
        <w:tc>
          <w:tcPr>
            <w:tcW w:w="1196" w:type="dxa"/>
          </w:tcPr>
          <w:p w:rsidR="0086248D" w:rsidRPr="00932518" w:rsidRDefault="00932518">
            <w:pPr>
              <w:spacing w:after="0" w:line="259" w:lineRule="auto"/>
              <w:ind w:left="0" w:firstLine="0"/>
              <w:rPr>
                <w:sz w:val="24"/>
                <w:szCs w:val="24"/>
              </w:rPr>
            </w:pPr>
            <w:r w:rsidRPr="00932518">
              <w:rPr>
                <w:sz w:val="24"/>
                <w:szCs w:val="24"/>
              </w:rPr>
              <w:t>Group B</w:t>
            </w:r>
          </w:p>
        </w:tc>
        <w:tc>
          <w:tcPr>
            <w:tcW w:w="957" w:type="dxa"/>
          </w:tcPr>
          <w:p w:rsidR="0086248D" w:rsidRPr="00932518" w:rsidRDefault="00932518">
            <w:pPr>
              <w:spacing w:after="0" w:line="259" w:lineRule="auto"/>
              <w:ind w:left="0" w:firstLine="0"/>
              <w:rPr>
                <w:sz w:val="24"/>
                <w:szCs w:val="24"/>
              </w:rPr>
            </w:pPr>
            <w:r>
              <w:rPr>
                <w:sz w:val="24"/>
                <w:szCs w:val="24"/>
              </w:rPr>
              <w:t>T &amp; TH</w:t>
            </w:r>
          </w:p>
        </w:tc>
        <w:tc>
          <w:tcPr>
            <w:tcW w:w="1061" w:type="dxa"/>
          </w:tcPr>
          <w:p w:rsidR="0086248D" w:rsidRDefault="0086248D">
            <w:pPr>
              <w:spacing w:after="0" w:line="259" w:lineRule="auto"/>
              <w:ind w:left="0" w:firstLine="0"/>
            </w:pPr>
            <w:r>
              <w:t>K</w:t>
            </w:r>
          </w:p>
        </w:tc>
        <w:tc>
          <w:tcPr>
            <w:tcW w:w="1020" w:type="dxa"/>
          </w:tcPr>
          <w:p w:rsidR="0086248D" w:rsidRDefault="0086248D">
            <w:pPr>
              <w:spacing w:after="0" w:line="259" w:lineRule="auto"/>
              <w:ind w:left="0" w:firstLine="0"/>
            </w:pPr>
            <w:r>
              <w:t>2</w:t>
            </w:r>
            <w:r w:rsidRPr="0086248D">
              <w:rPr>
                <w:vertAlign w:val="superscript"/>
              </w:rPr>
              <w:t>nd</w:t>
            </w:r>
          </w:p>
        </w:tc>
        <w:tc>
          <w:tcPr>
            <w:tcW w:w="1012" w:type="dxa"/>
          </w:tcPr>
          <w:p w:rsidR="0086248D" w:rsidRDefault="0086248D">
            <w:pPr>
              <w:spacing w:after="0" w:line="259" w:lineRule="auto"/>
              <w:ind w:left="0" w:firstLine="0"/>
            </w:pPr>
            <w:r>
              <w:t>4</w:t>
            </w:r>
            <w:r w:rsidRPr="0086248D">
              <w:rPr>
                <w:vertAlign w:val="superscript"/>
              </w:rPr>
              <w:t>th</w:t>
            </w:r>
          </w:p>
        </w:tc>
        <w:tc>
          <w:tcPr>
            <w:tcW w:w="1010" w:type="dxa"/>
          </w:tcPr>
          <w:p w:rsidR="0086248D" w:rsidRDefault="0086248D">
            <w:pPr>
              <w:spacing w:after="0" w:line="259" w:lineRule="auto"/>
              <w:ind w:left="0" w:firstLine="0"/>
            </w:pPr>
            <w:r>
              <w:t>6</w:t>
            </w:r>
            <w:r w:rsidRPr="0086248D">
              <w:rPr>
                <w:vertAlign w:val="superscript"/>
              </w:rPr>
              <w:t>th</w:t>
            </w:r>
          </w:p>
        </w:tc>
        <w:tc>
          <w:tcPr>
            <w:tcW w:w="1011" w:type="dxa"/>
          </w:tcPr>
          <w:p w:rsidR="0086248D" w:rsidRDefault="0086248D">
            <w:pPr>
              <w:spacing w:after="0" w:line="259" w:lineRule="auto"/>
              <w:ind w:left="0" w:firstLine="0"/>
            </w:pPr>
            <w:r>
              <w:t>8</w:t>
            </w:r>
            <w:r w:rsidRPr="0086248D">
              <w:rPr>
                <w:vertAlign w:val="superscript"/>
              </w:rPr>
              <w:t>th</w:t>
            </w:r>
          </w:p>
        </w:tc>
        <w:tc>
          <w:tcPr>
            <w:tcW w:w="1011" w:type="dxa"/>
          </w:tcPr>
          <w:p w:rsidR="0086248D" w:rsidRDefault="0086248D">
            <w:pPr>
              <w:spacing w:after="0" w:line="259" w:lineRule="auto"/>
              <w:ind w:left="0" w:firstLine="0"/>
            </w:pPr>
            <w:r>
              <w:t>10</w:t>
            </w:r>
          </w:p>
        </w:tc>
        <w:tc>
          <w:tcPr>
            <w:tcW w:w="1070" w:type="dxa"/>
          </w:tcPr>
          <w:p w:rsidR="0086248D" w:rsidRPr="00932518" w:rsidRDefault="0086248D">
            <w:pPr>
              <w:spacing w:after="0" w:line="259" w:lineRule="auto"/>
              <w:ind w:left="0" w:firstLine="0"/>
              <w:rPr>
                <w:sz w:val="24"/>
                <w:szCs w:val="24"/>
              </w:rPr>
            </w:pPr>
            <w:r w:rsidRPr="00932518">
              <w:rPr>
                <w:sz w:val="24"/>
                <w:szCs w:val="24"/>
              </w:rPr>
              <w:t>12th</w:t>
            </w:r>
          </w:p>
        </w:tc>
      </w:tr>
      <w:tr w:rsidR="00932518" w:rsidTr="0086248D">
        <w:tc>
          <w:tcPr>
            <w:tcW w:w="1196" w:type="dxa"/>
          </w:tcPr>
          <w:p w:rsidR="00932518" w:rsidRPr="00932518" w:rsidRDefault="00932518">
            <w:pPr>
              <w:spacing w:after="0" w:line="259" w:lineRule="auto"/>
              <w:ind w:left="0" w:firstLine="0"/>
              <w:rPr>
                <w:sz w:val="24"/>
                <w:szCs w:val="24"/>
              </w:rPr>
            </w:pPr>
            <w:r>
              <w:rPr>
                <w:sz w:val="24"/>
                <w:szCs w:val="24"/>
              </w:rPr>
              <w:t>09/08/20</w:t>
            </w:r>
          </w:p>
        </w:tc>
        <w:tc>
          <w:tcPr>
            <w:tcW w:w="957" w:type="dxa"/>
          </w:tcPr>
          <w:p w:rsidR="00932518" w:rsidRDefault="00932518">
            <w:pPr>
              <w:spacing w:after="0" w:line="259" w:lineRule="auto"/>
              <w:ind w:left="0" w:firstLine="0"/>
              <w:rPr>
                <w:sz w:val="24"/>
                <w:szCs w:val="24"/>
              </w:rPr>
            </w:pPr>
          </w:p>
        </w:tc>
        <w:tc>
          <w:tcPr>
            <w:tcW w:w="1061" w:type="dxa"/>
          </w:tcPr>
          <w:p w:rsidR="00932518" w:rsidRDefault="00932518">
            <w:pPr>
              <w:spacing w:after="0" w:line="259" w:lineRule="auto"/>
              <w:ind w:left="0" w:firstLine="0"/>
            </w:pPr>
          </w:p>
        </w:tc>
        <w:tc>
          <w:tcPr>
            <w:tcW w:w="1020" w:type="dxa"/>
          </w:tcPr>
          <w:p w:rsidR="00932518" w:rsidRDefault="00932518">
            <w:pPr>
              <w:spacing w:after="0" w:line="259" w:lineRule="auto"/>
              <w:ind w:left="0" w:firstLine="0"/>
            </w:pPr>
          </w:p>
        </w:tc>
        <w:tc>
          <w:tcPr>
            <w:tcW w:w="1012" w:type="dxa"/>
          </w:tcPr>
          <w:p w:rsidR="00932518" w:rsidRDefault="00932518">
            <w:pPr>
              <w:spacing w:after="0" w:line="259" w:lineRule="auto"/>
              <w:ind w:left="0" w:firstLine="0"/>
            </w:pPr>
          </w:p>
        </w:tc>
        <w:tc>
          <w:tcPr>
            <w:tcW w:w="1010" w:type="dxa"/>
          </w:tcPr>
          <w:p w:rsidR="00932518" w:rsidRDefault="00932518">
            <w:pPr>
              <w:spacing w:after="0" w:line="259" w:lineRule="auto"/>
              <w:ind w:left="0" w:firstLine="0"/>
            </w:pPr>
          </w:p>
        </w:tc>
        <w:tc>
          <w:tcPr>
            <w:tcW w:w="1011" w:type="dxa"/>
          </w:tcPr>
          <w:p w:rsidR="00932518" w:rsidRDefault="00932518">
            <w:pPr>
              <w:spacing w:after="0" w:line="259" w:lineRule="auto"/>
              <w:ind w:left="0" w:firstLine="0"/>
            </w:pPr>
          </w:p>
        </w:tc>
        <w:tc>
          <w:tcPr>
            <w:tcW w:w="1011" w:type="dxa"/>
          </w:tcPr>
          <w:p w:rsidR="00932518" w:rsidRDefault="00932518">
            <w:pPr>
              <w:spacing w:after="0" w:line="259" w:lineRule="auto"/>
              <w:ind w:left="0" w:firstLine="0"/>
            </w:pPr>
          </w:p>
        </w:tc>
        <w:tc>
          <w:tcPr>
            <w:tcW w:w="1070" w:type="dxa"/>
          </w:tcPr>
          <w:p w:rsidR="00932518" w:rsidRDefault="00932518">
            <w:pPr>
              <w:spacing w:after="0" w:line="259" w:lineRule="auto"/>
              <w:ind w:left="0" w:firstLine="0"/>
            </w:pPr>
          </w:p>
        </w:tc>
      </w:tr>
      <w:tr w:rsidR="00932518" w:rsidTr="0086248D">
        <w:tc>
          <w:tcPr>
            <w:tcW w:w="1196" w:type="dxa"/>
          </w:tcPr>
          <w:p w:rsidR="00932518" w:rsidRPr="00932518" w:rsidRDefault="00932518">
            <w:pPr>
              <w:spacing w:after="0" w:line="259" w:lineRule="auto"/>
              <w:ind w:left="0" w:firstLine="0"/>
              <w:rPr>
                <w:sz w:val="24"/>
                <w:szCs w:val="24"/>
              </w:rPr>
            </w:pPr>
            <w:r>
              <w:rPr>
                <w:sz w:val="24"/>
                <w:szCs w:val="24"/>
              </w:rPr>
              <w:t>Group B</w:t>
            </w:r>
          </w:p>
        </w:tc>
        <w:tc>
          <w:tcPr>
            <w:tcW w:w="957" w:type="dxa"/>
          </w:tcPr>
          <w:p w:rsidR="00932518" w:rsidRDefault="00932518">
            <w:pPr>
              <w:spacing w:after="0" w:line="259" w:lineRule="auto"/>
              <w:ind w:left="0" w:firstLine="0"/>
              <w:rPr>
                <w:sz w:val="24"/>
                <w:szCs w:val="24"/>
              </w:rPr>
            </w:pPr>
            <w:r>
              <w:rPr>
                <w:sz w:val="24"/>
                <w:szCs w:val="24"/>
              </w:rPr>
              <w:t>M,W,F</w:t>
            </w:r>
          </w:p>
        </w:tc>
        <w:tc>
          <w:tcPr>
            <w:tcW w:w="1061" w:type="dxa"/>
          </w:tcPr>
          <w:p w:rsidR="00932518" w:rsidRDefault="00932518">
            <w:pPr>
              <w:spacing w:after="0" w:line="259" w:lineRule="auto"/>
              <w:ind w:left="0" w:firstLine="0"/>
            </w:pPr>
            <w:r>
              <w:t>K</w:t>
            </w:r>
          </w:p>
        </w:tc>
        <w:tc>
          <w:tcPr>
            <w:tcW w:w="1020" w:type="dxa"/>
          </w:tcPr>
          <w:p w:rsidR="00932518" w:rsidRDefault="00932518">
            <w:pPr>
              <w:spacing w:after="0" w:line="259" w:lineRule="auto"/>
              <w:ind w:left="0" w:firstLine="0"/>
            </w:pPr>
            <w:r>
              <w:t>2</w:t>
            </w:r>
            <w:r w:rsidRPr="00932518">
              <w:rPr>
                <w:vertAlign w:val="superscript"/>
              </w:rPr>
              <w:t>nd</w:t>
            </w:r>
          </w:p>
        </w:tc>
        <w:tc>
          <w:tcPr>
            <w:tcW w:w="1012" w:type="dxa"/>
          </w:tcPr>
          <w:p w:rsidR="00932518" w:rsidRDefault="00932518">
            <w:pPr>
              <w:spacing w:after="0" w:line="259" w:lineRule="auto"/>
              <w:ind w:left="0" w:firstLine="0"/>
            </w:pPr>
            <w:r>
              <w:t>4</w:t>
            </w:r>
            <w:r w:rsidRPr="00932518">
              <w:rPr>
                <w:vertAlign w:val="superscript"/>
              </w:rPr>
              <w:t>th</w:t>
            </w:r>
          </w:p>
        </w:tc>
        <w:tc>
          <w:tcPr>
            <w:tcW w:w="1010" w:type="dxa"/>
          </w:tcPr>
          <w:p w:rsidR="00932518" w:rsidRDefault="00932518">
            <w:pPr>
              <w:spacing w:after="0" w:line="259" w:lineRule="auto"/>
              <w:ind w:left="0" w:firstLine="0"/>
            </w:pPr>
            <w:r>
              <w:t>6</w:t>
            </w:r>
            <w:r w:rsidRPr="00932518">
              <w:rPr>
                <w:vertAlign w:val="superscript"/>
              </w:rPr>
              <w:t>th</w:t>
            </w:r>
          </w:p>
        </w:tc>
        <w:tc>
          <w:tcPr>
            <w:tcW w:w="1011" w:type="dxa"/>
          </w:tcPr>
          <w:p w:rsidR="00932518" w:rsidRDefault="00932518">
            <w:pPr>
              <w:spacing w:after="0" w:line="259" w:lineRule="auto"/>
              <w:ind w:left="0" w:firstLine="0"/>
            </w:pPr>
            <w:r>
              <w:t>8</w:t>
            </w:r>
            <w:r w:rsidRPr="00932518">
              <w:rPr>
                <w:vertAlign w:val="superscript"/>
              </w:rPr>
              <w:t>th</w:t>
            </w:r>
          </w:p>
        </w:tc>
        <w:tc>
          <w:tcPr>
            <w:tcW w:w="1011" w:type="dxa"/>
          </w:tcPr>
          <w:p w:rsidR="00932518" w:rsidRDefault="00932518">
            <w:pPr>
              <w:spacing w:after="0" w:line="259" w:lineRule="auto"/>
              <w:ind w:left="0" w:firstLine="0"/>
            </w:pPr>
            <w:r>
              <w:t>10</w:t>
            </w:r>
            <w:r w:rsidRPr="00932518">
              <w:rPr>
                <w:vertAlign w:val="superscript"/>
              </w:rPr>
              <w:t>th</w:t>
            </w:r>
          </w:p>
        </w:tc>
        <w:tc>
          <w:tcPr>
            <w:tcW w:w="1070" w:type="dxa"/>
          </w:tcPr>
          <w:p w:rsidR="00932518" w:rsidRPr="00932518" w:rsidRDefault="00932518">
            <w:pPr>
              <w:spacing w:after="0" w:line="259" w:lineRule="auto"/>
              <w:ind w:left="0" w:firstLine="0"/>
              <w:rPr>
                <w:sz w:val="24"/>
                <w:szCs w:val="24"/>
              </w:rPr>
            </w:pPr>
            <w:r w:rsidRPr="00932518">
              <w:rPr>
                <w:sz w:val="24"/>
                <w:szCs w:val="24"/>
              </w:rPr>
              <w:t>12th</w:t>
            </w:r>
          </w:p>
        </w:tc>
      </w:tr>
      <w:tr w:rsidR="00932518" w:rsidTr="0086248D">
        <w:tc>
          <w:tcPr>
            <w:tcW w:w="1196" w:type="dxa"/>
          </w:tcPr>
          <w:p w:rsidR="00932518" w:rsidRPr="00932518" w:rsidRDefault="00932518">
            <w:pPr>
              <w:spacing w:after="0" w:line="259" w:lineRule="auto"/>
              <w:ind w:left="0" w:firstLine="0"/>
              <w:rPr>
                <w:sz w:val="24"/>
                <w:szCs w:val="24"/>
              </w:rPr>
            </w:pPr>
            <w:r>
              <w:rPr>
                <w:sz w:val="24"/>
                <w:szCs w:val="24"/>
              </w:rPr>
              <w:t>Group A</w:t>
            </w:r>
          </w:p>
        </w:tc>
        <w:tc>
          <w:tcPr>
            <w:tcW w:w="957" w:type="dxa"/>
          </w:tcPr>
          <w:p w:rsidR="00932518" w:rsidRDefault="00932518">
            <w:pPr>
              <w:spacing w:after="0" w:line="259" w:lineRule="auto"/>
              <w:ind w:left="0" w:firstLine="0"/>
              <w:rPr>
                <w:sz w:val="24"/>
                <w:szCs w:val="24"/>
              </w:rPr>
            </w:pPr>
            <w:r>
              <w:rPr>
                <w:sz w:val="24"/>
                <w:szCs w:val="24"/>
              </w:rPr>
              <w:t>T &amp; TH</w:t>
            </w:r>
          </w:p>
        </w:tc>
        <w:tc>
          <w:tcPr>
            <w:tcW w:w="1061" w:type="dxa"/>
          </w:tcPr>
          <w:p w:rsidR="00932518" w:rsidRDefault="00932518">
            <w:pPr>
              <w:spacing w:after="0" w:line="259" w:lineRule="auto"/>
              <w:ind w:left="0" w:firstLine="0"/>
            </w:pPr>
            <w:r>
              <w:t>Pre-K</w:t>
            </w:r>
          </w:p>
        </w:tc>
        <w:tc>
          <w:tcPr>
            <w:tcW w:w="1020" w:type="dxa"/>
          </w:tcPr>
          <w:p w:rsidR="00932518" w:rsidRDefault="00932518">
            <w:pPr>
              <w:spacing w:after="0" w:line="259" w:lineRule="auto"/>
              <w:ind w:left="0" w:firstLine="0"/>
            </w:pPr>
            <w:r>
              <w:t>1</w:t>
            </w:r>
            <w:r w:rsidRPr="00932518">
              <w:rPr>
                <w:vertAlign w:val="superscript"/>
              </w:rPr>
              <w:t>st</w:t>
            </w:r>
          </w:p>
        </w:tc>
        <w:tc>
          <w:tcPr>
            <w:tcW w:w="1012" w:type="dxa"/>
          </w:tcPr>
          <w:p w:rsidR="00932518" w:rsidRDefault="00932518">
            <w:pPr>
              <w:spacing w:after="0" w:line="259" w:lineRule="auto"/>
              <w:ind w:left="0" w:firstLine="0"/>
            </w:pPr>
            <w:r>
              <w:t>3</w:t>
            </w:r>
            <w:r w:rsidRPr="00932518">
              <w:rPr>
                <w:vertAlign w:val="superscript"/>
              </w:rPr>
              <w:t>rd</w:t>
            </w:r>
          </w:p>
        </w:tc>
        <w:tc>
          <w:tcPr>
            <w:tcW w:w="1010" w:type="dxa"/>
          </w:tcPr>
          <w:p w:rsidR="00932518" w:rsidRDefault="00932518">
            <w:pPr>
              <w:spacing w:after="0" w:line="259" w:lineRule="auto"/>
              <w:ind w:left="0" w:firstLine="0"/>
            </w:pPr>
            <w:r>
              <w:t>5</w:t>
            </w:r>
            <w:r w:rsidRPr="00932518">
              <w:rPr>
                <w:vertAlign w:val="superscript"/>
              </w:rPr>
              <w:t>th</w:t>
            </w:r>
          </w:p>
        </w:tc>
        <w:tc>
          <w:tcPr>
            <w:tcW w:w="1011" w:type="dxa"/>
          </w:tcPr>
          <w:p w:rsidR="00932518" w:rsidRDefault="00932518">
            <w:pPr>
              <w:spacing w:after="0" w:line="259" w:lineRule="auto"/>
              <w:ind w:left="0" w:firstLine="0"/>
            </w:pPr>
            <w:r>
              <w:t>7</w:t>
            </w:r>
            <w:r w:rsidRPr="00932518">
              <w:rPr>
                <w:vertAlign w:val="superscript"/>
              </w:rPr>
              <w:t>th</w:t>
            </w:r>
          </w:p>
        </w:tc>
        <w:tc>
          <w:tcPr>
            <w:tcW w:w="1011" w:type="dxa"/>
          </w:tcPr>
          <w:p w:rsidR="00932518" w:rsidRDefault="00932518">
            <w:pPr>
              <w:spacing w:after="0" w:line="259" w:lineRule="auto"/>
              <w:ind w:left="0" w:firstLine="0"/>
            </w:pPr>
            <w:r>
              <w:t>9</w:t>
            </w:r>
            <w:r w:rsidRPr="00932518">
              <w:rPr>
                <w:vertAlign w:val="superscript"/>
              </w:rPr>
              <w:t>th</w:t>
            </w:r>
            <w:r>
              <w:t xml:space="preserve"> </w:t>
            </w:r>
          </w:p>
        </w:tc>
        <w:tc>
          <w:tcPr>
            <w:tcW w:w="1070" w:type="dxa"/>
          </w:tcPr>
          <w:p w:rsidR="00932518" w:rsidRPr="00932518" w:rsidRDefault="00932518">
            <w:pPr>
              <w:spacing w:after="0" w:line="259" w:lineRule="auto"/>
              <w:ind w:left="0" w:firstLine="0"/>
              <w:rPr>
                <w:sz w:val="24"/>
                <w:szCs w:val="24"/>
              </w:rPr>
            </w:pPr>
            <w:r w:rsidRPr="00932518">
              <w:rPr>
                <w:sz w:val="24"/>
                <w:szCs w:val="24"/>
              </w:rPr>
              <w:t>11th</w:t>
            </w:r>
          </w:p>
        </w:tc>
      </w:tr>
      <w:tr w:rsidR="00F41A95" w:rsidTr="0086248D">
        <w:tc>
          <w:tcPr>
            <w:tcW w:w="1196" w:type="dxa"/>
          </w:tcPr>
          <w:p w:rsidR="00F41A95" w:rsidRDefault="00F41A95">
            <w:pPr>
              <w:spacing w:after="0" w:line="259" w:lineRule="auto"/>
              <w:ind w:left="0" w:firstLine="0"/>
              <w:rPr>
                <w:sz w:val="24"/>
                <w:szCs w:val="24"/>
              </w:rPr>
            </w:pPr>
          </w:p>
        </w:tc>
        <w:tc>
          <w:tcPr>
            <w:tcW w:w="957" w:type="dxa"/>
          </w:tcPr>
          <w:p w:rsidR="00F41A95" w:rsidRDefault="00F41A95">
            <w:pPr>
              <w:spacing w:after="0" w:line="259" w:lineRule="auto"/>
              <w:ind w:left="0" w:firstLine="0"/>
              <w:rPr>
                <w:sz w:val="24"/>
                <w:szCs w:val="24"/>
              </w:rPr>
            </w:pPr>
          </w:p>
        </w:tc>
        <w:tc>
          <w:tcPr>
            <w:tcW w:w="1061" w:type="dxa"/>
          </w:tcPr>
          <w:p w:rsidR="00F41A95" w:rsidRDefault="00F41A95">
            <w:pPr>
              <w:spacing w:after="0" w:line="259" w:lineRule="auto"/>
              <w:ind w:left="0" w:firstLine="0"/>
            </w:pPr>
          </w:p>
        </w:tc>
        <w:tc>
          <w:tcPr>
            <w:tcW w:w="1020" w:type="dxa"/>
          </w:tcPr>
          <w:p w:rsidR="00F41A95" w:rsidRDefault="00F41A95">
            <w:pPr>
              <w:spacing w:after="0" w:line="259" w:lineRule="auto"/>
              <w:ind w:left="0" w:firstLine="0"/>
            </w:pPr>
          </w:p>
        </w:tc>
        <w:tc>
          <w:tcPr>
            <w:tcW w:w="1012" w:type="dxa"/>
          </w:tcPr>
          <w:p w:rsidR="00F41A95" w:rsidRDefault="00F41A95">
            <w:pPr>
              <w:spacing w:after="0" w:line="259" w:lineRule="auto"/>
              <w:ind w:left="0" w:firstLine="0"/>
            </w:pPr>
          </w:p>
        </w:tc>
        <w:tc>
          <w:tcPr>
            <w:tcW w:w="1010" w:type="dxa"/>
          </w:tcPr>
          <w:p w:rsidR="00F41A95" w:rsidRDefault="00F41A95">
            <w:pPr>
              <w:spacing w:after="0" w:line="259" w:lineRule="auto"/>
              <w:ind w:left="0" w:firstLine="0"/>
            </w:pPr>
          </w:p>
        </w:tc>
        <w:tc>
          <w:tcPr>
            <w:tcW w:w="1011" w:type="dxa"/>
          </w:tcPr>
          <w:p w:rsidR="00F41A95" w:rsidRDefault="00F41A95">
            <w:pPr>
              <w:spacing w:after="0" w:line="259" w:lineRule="auto"/>
              <w:ind w:left="0" w:firstLine="0"/>
            </w:pPr>
          </w:p>
        </w:tc>
        <w:tc>
          <w:tcPr>
            <w:tcW w:w="1011" w:type="dxa"/>
          </w:tcPr>
          <w:p w:rsidR="00F41A95" w:rsidRDefault="00F41A95">
            <w:pPr>
              <w:spacing w:after="0" w:line="259" w:lineRule="auto"/>
              <w:ind w:left="0" w:firstLine="0"/>
            </w:pPr>
          </w:p>
        </w:tc>
        <w:tc>
          <w:tcPr>
            <w:tcW w:w="1070" w:type="dxa"/>
          </w:tcPr>
          <w:p w:rsidR="00F41A95" w:rsidRPr="00932518" w:rsidRDefault="00F41A95">
            <w:pPr>
              <w:spacing w:after="0" w:line="259" w:lineRule="auto"/>
              <w:ind w:left="0" w:firstLine="0"/>
              <w:rPr>
                <w:sz w:val="24"/>
                <w:szCs w:val="24"/>
              </w:rPr>
            </w:pPr>
          </w:p>
        </w:tc>
      </w:tr>
    </w:tbl>
    <w:p w:rsidR="0086248D" w:rsidRDefault="0086248D">
      <w:pPr>
        <w:spacing w:after="0" w:line="259" w:lineRule="auto"/>
        <w:ind w:left="303" w:firstLine="0"/>
      </w:pPr>
    </w:p>
    <w:p w:rsidR="00F41A95" w:rsidRDefault="00F41A95">
      <w:pPr>
        <w:spacing w:after="0" w:line="259" w:lineRule="auto"/>
        <w:ind w:left="303" w:firstLine="0"/>
      </w:pPr>
    </w:p>
    <w:p w:rsidR="00F41A95" w:rsidRDefault="00F41A95" w:rsidP="00F41A95">
      <w:pPr>
        <w:spacing w:after="0" w:line="259" w:lineRule="auto"/>
        <w:ind w:left="1743" w:firstLine="417"/>
      </w:pPr>
      <w:r>
        <w:t xml:space="preserve">On Campus Transition Instruction </w:t>
      </w:r>
    </w:p>
    <w:tbl>
      <w:tblPr>
        <w:tblW w:w="0" w:type="dxa"/>
        <w:tblCellMar>
          <w:left w:w="0" w:type="dxa"/>
          <w:right w:w="0" w:type="dxa"/>
        </w:tblCellMar>
        <w:tblLook w:val="04A0" w:firstRow="1" w:lastRow="0" w:firstColumn="1" w:lastColumn="0" w:noHBand="0" w:noVBand="1"/>
      </w:tblPr>
      <w:tblGrid>
        <w:gridCol w:w="1022"/>
        <w:gridCol w:w="829"/>
        <w:gridCol w:w="1234"/>
        <w:gridCol w:w="860"/>
        <w:gridCol w:w="954"/>
        <w:gridCol w:w="640"/>
        <w:gridCol w:w="640"/>
        <w:gridCol w:w="959"/>
        <w:gridCol w:w="1207"/>
        <w:gridCol w:w="903"/>
        <w:gridCol w:w="96"/>
        <w:gridCol w:w="96"/>
        <w:gridCol w:w="96"/>
        <w:gridCol w:w="96"/>
        <w:gridCol w:w="96"/>
        <w:gridCol w:w="96"/>
        <w:gridCol w:w="96"/>
        <w:gridCol w:w="96"/>
        <w:gridCol w:w="96"/>
        <w:gridCol w:w="96"/>
        <w:gridCol w:w="96"/>
        <w:gridCol w:w="96"/>
        <w:gridCol w:w="96"/>
        <w:gridCol w:w="96"/>
        <w:gridCol w:w="96"/>
        <w:gridCol w:w="96"/>
      </w:tblGrid>
      <w:tr w:rsidR="00F41A95" w:rsidRPr="00F41A95" w:rsidTr="00F41A95">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4"/>
              </w:rPr>
            </w:pP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1st</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2nd</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3rd</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4th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Lunch</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Tut</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5th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6th</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7th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7:55-8:50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8:55-9:45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9:50-10:40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10:45-11:35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11:35-12:05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12:10-12:40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12:45-1:35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1:40-2:30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2:35-3:25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Cortez</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PE</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Athletics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Dr. A</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Theater Art</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roofErr w:type="spellStart"/>
            <w:r w:rsidRPr="00F41A95">
              <w:rPr>
                <w:rFonts w:ascii="Calibri" w:hAnsi="Calibri" w:cs="Calibri"/>
                <w:color w:val="auto"/>
                <w:sz w:val="22"/>
              </w:rPr>
              <w:t>Sanspree</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5th Science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6th Science</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7th Science</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8th Science</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JH Girls Art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JH Boys Art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Crawford</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Biology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Physics</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Chemistry</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 xml:space="preserve">JH Girls </w:t>
            </w:r>
            <w:proofErr w:type="spellStart"/>
            <w:r w:rsidRPr="00F41A95">
              <w:rPr>
                <w:rFonts w:ascii="Calibri" w:hAnsi="Calibri" w:cs="Calibri"/>
                <w:color w:val="auto"/>
                <w:sz w:val="22"/>
              </w:rPr>
              <w:t>Ath</w:t>
            </w:r>
            <w:proofErr w:type="spellEnd"/>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HS Athletics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roofErr w:type="spellStart"/>
            <w:r w:rsidRPr="00F41A95">
              <w:rPr>
                <w:rFonts w:ascii="Calibri" w:hAnsi="Calibri" w:cs="Calibri"/>
                <w:color w:val="auto"/>
                <w:sz w:val="22"/>
              </w:rPr>
              <w:t>Soliz</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roofErr w:type="spellStart"/>
            <w:r w:rsidRPr="00F41A95">
              <w:rPr>
                <w:rFonts w:ascii="Calibri" w:hAnsi="Calibri" w:cs="Calibri"/>
                <w:color w:val="auto"/>
                <w:sz w:val="22"/>
              </w:rPr>
              <w:t>Alg</w:t>
            </w:r>
            <w:proofErr w:type="spellEnd"/>
            <w:r w:rsidRPr="00F41A95">
              <w:rPr>
                <w:rFonts w:ascii="Calibri" w:hAnsi="Calibri" w:cs="Calibri"/>
                <w:color w:val="auto"/>
                <w:sz w:val="22"/>
              </w:rPr>
              <w:t xml:space="preserve"> 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Algebra I</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Geometry</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Pre Cal</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Amanda</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Robotics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Careers/Tech App</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CS I</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CS II</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roofErr w:type="spellStart"/>
            <w:r w:rsidRPr="00F41A95">
              <w:rPr>
                <w:rFonts w:ascii="Calibri" w:hAnsi="Calibri" w:cs="Calibri"/>
                <w:color w:val="auto"/>
                <w:sz w:val="22"/>
              </w:rPr>
              <w:t>Prin</w:t>
            </w:r>
            <w:proofErr w:type="spellEnd"/>
            <w:r w:rsidRPr="00F41A95">
              <w:rPr>
                <w:rFonts w:ascii="Calibri" w:hAnsi="Calibri" w:cs="Calibri"/>
                <w:color w:val="auto"/>
                <w:sz w:val="22"/>
              </w:rPr>
              <w:t xml:space="preserve"> CS</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CS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roofErr w:type="spellStart"/>
            <w:r w:rsidRPr="00F41A95">
              <w:rPr>
                <w:rFonts w:ascii="Calibri" w:hAnsi="Calibri" w:cs="Calibri"/>
                <w:color w:val="auto"/>
                <w:sz w:val="22"/>
              </w:rPr>
              <w:t>Wollam</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WH</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roofErr w:type="spellStart"/>
            <w:r w:rsidRPr="00F41A95">
              <w:rPr>
                <w:rFonts w:ascii="Calibri" w:hAnsi="Calibri" w:cs="Calibri"/>
                <w:color w:val="auto"/>
                <w:sz w:val="22"/>
              </w:rPr>
              <w:t>Gov</w:t>
            </w:r>
            <w:proofErr w:type="spellEnd"/>
            <w:r w:rsidRPr="00F41A95">
              <w:rPr>
                <w:rFonts w:ascii="Calibri" w:hAnsi="Calibri" w:cs="Calibri"/>
                <w:color w:val="auto"/>
                <w:sz w:val="22"/>
              </w:rPr>
              <w:t>/Eco</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WG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 xml:space="preserve">Jr HS Boys </w:t>
            </w:r>
            <w:proofErr w:type="spellStart"/>
            <w:r w:rsidRPr="00F41A95">
              <w:rPr>
                <w:rFonts w:ascii="Calibri" w:hAnsi="Calibri" w:cs="Calibri"/>
                <w:color w:val="auto"/>
                <w:sz w:val="22"/>
              </w:rPr>
              <w:t>Ath</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US History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roofErr w:type="spellStart"/>
            <w:r w:rsidRPr="00F41A95">
              <w:rPr>
                <w:rFonts w:ascii="Calibri" w:hAnsi="Calibri" w:cs="Calibri"/>
                <w:color w:val="auto"/>
                <w:sz w:val="22"/>
              </w:rPr>
              <w:t>Ath</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Joslin</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CP ELA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Ins. Practices</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Ins. Practices</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Special Programs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FL 1</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7th TX History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roofErr w:type="spellStart"/>
            <w:r w:rsidRPr="00F41A95">
              <w:rPr>
                <w:rFonts w:ascii="Calibri" w:hAnsi="Calibri" w:cs="Calibri"/>
                <w:color w:val="auto"/>
                <w:sz w:val="22"/>
              </w:rPr>
              <w:t>Optimov</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Spanish 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McDonald</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 xml:space="preserve">Lit. </w:t>
            </w:r>
            <w:proofErr w:type="spellStart"/>
            <w:r w:rsidRPr="00F41A95">
              <w:rPr>
                <w:rFonts w:ascii="Calibri" w:hAnsi="Calibri" w:cs="Calibri"/>
                <w:color w:val="auto"/>
                <w:sz w:val="22"/>
              </w:rPr>
              <w:t>Generes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English II</w:t>
            </w:r>
          </w:p>
        </w:tc>
        <w:tc>
          <w:tcPr>
            <w:tcW w:w="0" w:type="auto"/>
            <w:tcBorders>
              <w:top w:val="single" w:sz="6" w:space="0" w:color="CCCCCC"/>
              <w:left w:val="single" w:sz="6" w:space="0" w:color="CCCCCC"/>
              <w:bottom w:val="single" w:sz="6" w:space="0" w:color="000000"/>
              <w:right w:val="single" w:sz="6" w:space="0" w:color="000000"/>
            </w:tcBorders>
            <w:shd w:val="clear" w:color="auto" w:fill="4A86E8"/>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English III</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English I</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English IV</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Yearbook</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Rojas</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8th Math</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7th Math</w:t>
            </w:r>
          </w:p>
        </w:tc>
        <w:tc>
          <w:tcPr>
            <w:tcW w:w="0" w:type="auto"/>
            <w:tcBorders>
              <w:top w:val="single" w:sz="6" w:space="0" w:color="CCCCCC"/>
              <w:left w:val="single" w:sz="6" w:space="0" w:color="CCCCCC"/>
              <w:bottom w:val="single" w:sz="6" w:space="0" w:color="000000"/>
              <w:right w:val="single" w:sz="6" w:space="0" w:color="000000"/>
            </w:tcBorders>
            <w:shd w:val="clear" w:color="auto" w:fill="FF00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CP Math</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roofErr w:type="spellStart"/>
            <w:r w:rsidRPr="00F41A95">
              <w:rPr>
                <w:rFonts w:ascii="Calibri" w:hAnsi="Calibri" w:cs="Calibri"/>
                <w:color w:val="auto"/>
                <w:sz w:val="22"/>
              </w:rPr>
              <w:t>Janak</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7th Reading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8th ELA</w:t>
            </w:r>
          </w:p>
        </w:tc>
        <w:tc>
          <w:tcPr>
            <w:tcW w:w="0" w:type="auto"/>
            <w:tcBorders>
              <w:top w:val="single" w:sz="6" w:space="0" w:color="CCCCCC"/>
              <w:left w:val="single" w:sz="6" w:space="0" w:color="CCCCCC"/>
              <w:bottom w:val="single" w:sz="6" w:space="0" w:color="000000"/>
              <w:right w:val="single" w:sz="6" w:space="0" w:color="000000"/>
            </w:tcBorders>
            <w:shd w:val="clear" w:color="auto" w:fill="FF99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7th Writing</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Prin. Of Education</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Human Growth/Dev.</w:t>
            </w:r>
          </w:p>
        </w:tc>
        <w:tc>
          <w:tcPr>
            <w:tcW w:w="0" w:type="auto"/>
            <w:tcBorders>
              <w:top w:val="single" w:sz="6" w:space="0" w:color="CCCCCC"/>
              <w:left w:val="single" w:sz="6" w:space="0" w:color="CCCCCC"/>
              <w:bottom w:val="single" w:sz="6" w:space="0" w:color="000000"/>
              <w:right w:val="single" w:sz="6" w:space="0" w:color="000000"/>
            </w:tcBorders>
            <w:shd w:val="clear" w:color="auto" w:fill="9900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8th US History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Hernandez</w:t>
            </w: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 xml:space="preserve">JH Girls </w:t>
            </w:r>
            <w:proofErr w:type="spellStart"/>
            <w:r w:rsidRPr="00F41A95">
              <w:rPr>
                <w:rFonts w:ascii="Calibri" w:hAnsi="Calibri" w:cs="Calibri"/>
                <w:color w:val="auto"/>
                <w:sz w:val="22"/>
              </w:rPr>
              <w:t>Ath</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proofErr w:type="spellStart"/>
            <w:r w:rsidRPr="00F41A95">
              <w:rPr>
                <w:rFonts w:ascii="Calibri" w:hAnsi="Calibri" w:cs="Calibri"/>
                <w:color w:val="auto"/>
                <w:sz w:val="22"/>
              </w:rPr>
              <w:t>Duenez</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PE/Plan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bl>
    <w:p w:rsidR="00F41A95" w:rsidRDefault="00F41A95">
      <w:pPr>
        <w:spacing w:after="0" w:line="259" w:lineRule="auto"/>
        <w:ind w:left="303" w:firstLine="0"/>
      </w:pPr>
    </w:p>
    <w:p w:rsidR="00932518" w:rsidRDefault="00932518">
      <w:pPr>
        <w:spacing w:after="0" w:line="259" w:lineRule="auto"/>
        <w:ind w:left="303" w:firstLine="0"/>
      </w:pPr>
    </w:p>
    <w:tbl>
      <w:tblPr>
        <w:tblW w:w="0" w:type="dxa"/>
        <w:tblCellMar>
          <w:left w:w="0" w:type="dxa"/>
          <w:right w:w="0" w:type="dxa"/>
        </w:tblCellMar>
        <w:tblLook w:val="04A0" w:firstRow="1" w:lastRow="0" w:firstColumn="1" w:lastColumn="0" w:noHBand="0" w:noVBand="1"/>
      </w:tblPr>
      <w:tblGrid>
        <w:gridCol w:w="1062"/>
        <w:gridCol w:w="676"/>
        <w:gridCol w:w="962"/>
        <w:gridCol w:w="977"/>
        <w:gridCol w:w="916"/>
        <w:gridCol w:w="1018"/>
        <w:gridCol w:w="775"/>
        <w:gridCol w:w="775"/>
        <w:gridCol w:w="1054"/>
        <w:gridCol w:w="803"/>
        <w:gridCol w:w="885"/>
        <w:gridCol w:w="881"/>
      </w:tblGrid>
      <w:tr w:rsidR="00F41A95" w:rsidRPr="00F41A95" w:rsidTr="00F41A95">
        <w:trPr>
          <w:trHeight w:val="300"/>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4"/>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00"/>
        </w:trPr>
        <w:tc>
          <w:tcPr>
            <w:tcW w:w="0" w:type="auto"/>
            <w:gridSpan w:val="12"/>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 xml:space="preserve">2020-2021 </w:t>
            </w:r>
            <w:proofErr w:type="spellStart"/>
            <w:r w:rsidRPr="00F41A95">
              <w:rPr>
                <w:rFonts w:ascii="Calibri" w:hAnsi="Calibri" w:cs="Calibri"/>
                <w:color w:val="auto"/>
                <w:sz w:val="22"/>
              </w:rPr>
              <w:t>Austwell</w:t>
            </w:r>
            <w:proofErr w:type="spellEnd"/>
            <w:r w:rsidRPr="00F41A95">
              <w:rPr>
                <w:rFonts w:ascii="Calibri" w:hAnsi="Calibri" w:cs="Calibri"/>
                <w:color w:val="auto"/>
                <w:sz w:val="22"/>
              </w:rPr>
              <w:t>-Tivoli Elementary Master Schedule</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7:55-8:00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8:00-8:50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8:55-9:45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9:50-10:40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10:45-11:00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11:20-12:00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12:10-12:35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12:45-1:35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1:40-2:30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2:35-3:25</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Cortez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Pk-1 PE (9-9:40)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2-3 PE (9:45-10:25)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4-5 PE (10:40-11:20)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color w:val="auto"/>
                <w:sz w:val="20"/>
                <w:szCs w:val="20"/>
              </w:rPr>
            </w:pP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7:55-8:00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8:00-9:00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9:00-9:40</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9:45-11:00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11:00-11:30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12:00-12:30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12:30-1:30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1:30-2:00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2:00-2:30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2:30-3:25</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proofErr w:type="spellStart"/>
            <w:r w:rsidRPr="00F41A95">
              <w:rPr>
                <w:rFonts w:ascii="Calibri" w:hAnsi="Calibri" w:cs="Calibri"/>
                <w:sz w:val="22"/>
              </w:rPr>
              <w:t>Neeves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MM, TEKS, Review</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 xml:space="preserve">ELAR </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Rest</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Art, LS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Science, SS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Small Group Time</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D965"/>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7:55-8:00</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8:00-9:00</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9:00-9:40</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9:45-11:00</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11:00-11:30</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12:00-1:00</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1:00-1:30</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1:35-2:05</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2:05-2:35</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2:35-3:25</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D965"/>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Lopez</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ELAR</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Art</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 xml:space="preserve">Science </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SS</w:t>
            </w:r>
          </w:p>
        </w:tc>
        <w:tc>
          <w:tcPr>
            <w:tcW w:w="0" w:type="auto"/>
            <w:tcBorders>
              <w:top w:val="single" w:sz="6" w:space="0" w:color="CCCCCC"/>
              <w:left w:val="single" w:sz="6" w:space="0" w:color="CCCCCC"/>
              <w:bottom w:val="single" w:sz="6" w:space="0" w:color="000000"/>
              <w:right w:val="single" w:sz="6" w:space="0" w:color="000000"/>
            </w:tcBorders>
            <w:shd w:val="clear" w:color="auto" w:fill="FFD96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RTI</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DD6EE"/>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7:55-8:00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8:00-9:00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9:00-9:40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9:45-10:25</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10:30-11:00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11:00-11:30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12:00-1:00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1:00-2:00</w:t>
            </w:r>
          </w:p>
        </w:tc>
        <w:tc>
          <w:tcPr>
            <w:tcW w:w="0" w:type="auto"/>
            <w:tcBorders>
              <w:top w:val="single" w:sz="6" w:space="0" w:color="CCCCCC"/>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2:00-2:30</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2:30-3:25</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DD6EE"/>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Barrera</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ELAR</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Science</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Art</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SS</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RTI</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DD6EE"/>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3rd</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ELAR</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CPU/Art</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Science</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A5A5A5"/>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SS</w:t>
            </w:r>
          </w:p>
        </w:tc>
        <w:tc>
          <w:tcPr>
            <w:tcW w:w="0" w:type="auto"/>
            <w:tcBorders>
              <w:top w:val="single" w:sz="6" w:space="0" w:color="CCCCCC"/>
              <w:left w:val="single" w:sz="6" w:space="0" w:color="CCCCCC"/>
              <w:bottom w:val="single" w:sz="6" w:space="0" w:color="000000"/>
              <w:right w:val="single" w:sz="6" w:space="0" w:color="000000"/>
            </w:tcBorders>
            <w:shd w:val="clear" w:color="auto" w:fill="BDD6EE"/>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RTI</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9FF33"/>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8:00-9:00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9:00-10:00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10:00-10:35</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10:40-11:20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11:20-11:50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12:00-1:00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1:00-1:30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1:30-2:00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2:00-2:30</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2:30-3:25</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9FF33"/>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Diaz</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ELAR</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SS</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Science</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Art</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Writing Lab</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RTI</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99FF33"/>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5th</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proofErr w:type="spellStart"/>
            <w:r w:rsidRPr="00F41A95">
              <w:rPr>
                <w:rFonts w:ascii="Calibri" w:hAnsi="Calibri" w:cs="Calibri"/>
                <w:sz w:val="22"/>
              </w:rPr>
              <w:t>Sience</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Art</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ELAR</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SS</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99FF33"/>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RTI</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Time</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7:55-8:00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8:00-8:50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8:50-9:50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9:50-10:50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10:50-11:20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11:20-12:00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12:10-12:40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12:45-1:35</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1:40-2:30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2:35-3:00</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3:00-3:25</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6th</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Begin Day</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ELAR</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Science</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Math</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Social Studies</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Lunch</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r w:rsidRPr="00F41A95">
              <w:rPr>
                <w:rFonts w:ascii="Calibri" w:hAnsi="Calibri" w:cs="Calibri"/>
                <w:color w:val="auto"/>
                <w:sz w:val="22"/>
              </w:rPr>
              <w:t>Spanish II/HS campus</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ELAW</w:t>
            </w:r>
          </w:p>
        </w:tc>
        <w:tc>
          <w:tcPr>
            <w:tcW w:w="0" w:type="auto"/>
            <w:tcBorders>
              <w:top w:val="single" w:sz="6" w:space="0" w:color="CCCCCC"/>
              <w:left w:val="single" w:sz="6" w:space="0" w:color="CCCCCC"/>
              <w:bottom w:val="single" w:sz="6" w:space="0" w:color="000000"/>
              <w:right w:val="single" w:sz="6" w:space="0" w:color="000000"/>
            </w:tcBorders>
            <w:shd w:val="clear" w:color="auto" w:fill="ED7D31"/>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RTI</w:t>
            </w:r>
          </w:p>
        </w:tc>
      </w:tr>
      <w:tr w:rsidR="00F41A95" w:rsidRPr="00F41A95" w:rsidTr="00F41A9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r w:rsidRPr="00F41A95">
              <w:rPr>
                <w:rFonts w:ascii="Calibri" w:hAnsi="Calibri" w:cs="Calibri"/>
                <w:sz w:val="22"/>
              </w:rPr>
              <w:t>Hernandez</w:t>
            </w: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F41A95" w:rsidRPr="00F41A95" w:rsidRDefault="00F41A95" w:rsidP="00F41A95">
            <w:pPr>
              <w:spacing w:after="0" w:line="240" w:lineRule="auto"/>
              <w:ind w:left="0" w:firstLine="0"/>
              <w:rPr>
                <w:rFonts w:ascii="Calibri" w:hAnsi="Calibri" w:cs="Calibri"/>
                <w:color w:val="auto"/>
                <w:sz w:val="22"/>
              </w:rPr>
            </w:pPr>
            <w:r w:rsidRPr="00F41A95">
              <w:rPr>
                <w:rFonts w:ascii="Calibri" w:hAnsi="Calibri" w:cs="Calibri"/>
                <w:color w:val="auto"/>
                <w:sz w:val="22"/>
              </w:rPr>
              <w:t>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rPr>
                <w:rFonts w:ascii="Calibri" w:hAnsi="Calibri" w:cs="Calibri"/>
                <w:color w:val="auto"/>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F41A95" w:rsidRPr="00F41A95" w:rsidRDefault="00F41A95" w:rsidP="00F41A95">
            <w:pPr>
              <w:spacing w:after="0" w:line="240" w:lineRule="auto"/>
              <w:ind w:left="0" w:firstLine="0"/>
              <w:jc w:val="center"/>
              <w:rPr>
                <w:rFonts w:ascii="Calibri" w:hAnsi="Calibri" w:cs="Calibri"/>
                <w:sz w:val="22"/>
              </w:rPr>
            </w:pPr>
            <w:r w:rsidRPr="00F41A95">
              <w:rPr>
                <w:rFonts w:ascii="Calibri" w:hAnsi="Calibri" w:cs="Calibri"/>
                <w:sz w:val="22"/>
              </w:rPr>
              <w:t xml:space="preserve">Jr Hs </w:t>
            </w:r>
            <w:proofErr w:type="spellStart"/>
            <w:r w:rsidRPr="00F41A95">
              <w:rPr>
                <w:rFonts w:ascii="Calibri" w:hAnsi="Calibri" w:cs="Calibri"/>
                <w:sz w:val="22"/>
              </w:rPr>
              <w:t>Ath</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jc w:val="center"/>
              <w:rPr>
                <w:rFonts w:ascii="Calibri" w:hAnsi="Calibri" w:cs="Calibri"/>
                <w:sz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00B0F0"/>
            <w:tcMar>
              <w:top w:w="0" w:type="dxa"/>
              <w:left w:w="45" w:type="dxa"/>
              <w:bottom w:w="0" w:type="dxa"/>
              <w:right w:w="45" w:type="dxa"/>
            </w:tcMar>
            <w:vAlign w:val="bottom"/>
            <w:hideMark/>
          </w:tcPr>
          <w:p w:rsidR="00F41A95" w:rsidRPr="00F41A95" w:rsidRDefault="00F41A95" w:rsidP="00F41A95">
            <w:pPr>
              <w:spacing w:after="0" w:line="240" w:lineRule="auto"/>
              <w:ind w:left="0" w:firstLine="0"/>
              <w:rPr>
                <w:color w:val="auto"/>
                <w:sz w:val="20"/>
                <w:szCs w:val="20"/>
              </w:rPr>
            </w:pPr>
          </w:p>
        </w:tc>
      </w:tr>
    </w:tbl>
    <w:p w:rsidR="00EE6B9E" w:rsidRDefault="00EE6B9E">
      <w:pPr>
        <w:spacing w:after="0" w:line="259" w:lineRule="auto"/>
        <w:ind w:left="303" w:firstLine="0"/>
      </w:pPr>
    </w:p>
    <w:p w:rsidR="00EE6B9E" w:rsidRDefault="00EE6B9E">
      <w:pPr>
        <w:spacing w:after="0" w:line="259" w:lineRule="auto"/>
        <w:ind w:left="303" w:firstLine="0"/>
      </w:pPr>
      <w:r w:rsidRPr="00EE6B9E">
        <w:rPr>
          <w:u w:val="single"/>
        </w:rPr>
        <w:t xml:space="preserve">This document will be revised as needed with the ongoing </w:t>
      </w:r>
      <w:proofErr w:type="spellStart"/>
      <w:r w:rsidRPr="00EE6B9E">
        <w:rPr>
          <w:u w:val="single"/>
        </w:rPr>
        <w:t>Covid</w:t>
      </w:r>
      <w:proofErr w:type="spellEnd"/>
      <w:r w:rsidRPr="00EE6B9E">
        <w:rPr>
          <w:u w:val="single"/>
        </w:rPr>
        <w:t xml:space="preserve"> situation</w:t>
      </w:r>
      <w:r>
        <w:t xml:space="preserve">. </w:t>
      </w:r>
    </w:p>
    <w:sectPr w:rsidR="00EE6B9E" w:rsidSect="003E04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881" w:rsidRDefault="00D33881" w:rsidP="008E2F46">
      <w:pPr>
        <w:spacing w:after="0" w:line="240" w:lineRule="auto"/>
      </w:pPr>
      <w:r>
        <w:separator/>
      </w:r>
    </w:p>
  </w:endnote>
  <w:endnote w:type="continuationSeparator" w:id="0">
    <w:p w:rsidR="00D33881" w:rsidRDefault="00D33881" w:rsidP="008E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6" w:rsidRDefault="008E2F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6" w:rsidRDefault="008E2F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6" w:rsidRDefault="008E2F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881" w:rsidRDefault="00D33881" w:rsidP="008E2F46">
      <w:pPr>
        <w:spacing w:after="0" w:line="240" w:lineRule="auto"/>
      </w:pPr>
      <w:r>
        <w:separator/>
      </w:r>
    </w:p>
  </w:footnote>
  <w:footnote w:type="continuationSeparator" w:id="0">
    <w:p w:rsidR="00D33881" w:rsidRDefault="00D33881" w:rsidP="008E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6" w:rsidRDefault="008E2F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6" w:rsidRDefault="008E2F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46" w:rsidRDefault="008E2F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50307"/>
    <w:multiLevelType w:val="hybridMultilevel"/>
    <w:tmpl w:val="274A8C42"/>
    <w:lvl w:ilvl="0" w:tplc="F3DA78B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F6BAA"/>
    <w:multiLevelType w:val="hybridMultilevel"/>
    <w:tmpl w:val="2B3283CA"/>
    <w:lvl w:ilvl="0" w:tplc="7070DC3A">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72D5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64F1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7E03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A80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D6B1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4DA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209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46F3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6251EA"/>
    <w:multiLevelType w:val="hybridMultilevel"/>
    <w:tmpl w:val="9F9A4388"/>
    <w:lvl w:ilvl="0" w:tplc="216EF242">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465E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E29B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12F6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D2793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FCDE4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6002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FCC8E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00B52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2F6756B"/>
    <w:multiLevelType w:val="hybridMultilevel"/>
    <w:tmpl w:val="B0F2D388"/>
    <w:lvl w:ilvl="0" w:tplc="83E6A53E">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8CD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DC37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501E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A03ED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EA8F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3A58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8B3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B44D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AFC3D27"/>
    <w:multiLevelType w:val="hybridMultilevel"/>
    <w:tmpl w:val="8EA4D480"/>
    <w:lvl w:ilvl="0" w:tplc="D05CE394">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A47B2">
      <w:start w:val="1"/>
      <w:numFmt w:val="bullet"/>
      <w:lvlText w:val="●"/>
      <w:lvlJc w:val="left"/>
      <w:pPr>
        <w:ind w:left="1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601AA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C28BF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E5DD4">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822F8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50026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BC7790">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22733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282404"/>
    <w:multiLevelType w:val="hybridMultilevel"/>
    <w:tmpl w:val="C0088914"/>
    <w:lvl w:ilvl="0" w:tplc="2564F652">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ECA34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56E0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22F9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6D64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E3FE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A58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2E80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A02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56274A"/>
    <w:multiLevelType w:val="hybridMultilevel"/>
    <w:tmpl w:val="FB8601A0"/>
    <w:lvl w:ilvl="0" w:tplc="CA001F7A">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F8AD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A76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F28A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462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4CCA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40A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A49D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F699E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DB95D1B"/>
    <w:multiLevelType w:val="hybridMultilevel"/>
    <w:tmpl w:val="26E8D568"/>
    <w:lvl w:ilvl="0" w:tplc="7D78F60A">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906C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8EF7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24D0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E56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16E0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E5E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642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6AB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DE61F9"/>
    <w:multiLevelType w:val="hybridMultilevel"/>
    <w:tmpl w:val="D2300ECA"/>
    <w:lvl w:ilvl="0" w:tplc="B0D21584">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9C81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20C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4BE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A834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2BF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A60A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A076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C02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1A5720"/>
    <w:multiLevelType w:val="hybridMultilevel"/>
    <w:tmpl w:val="4902328E"/>
    <w:lvl w:ilvl="0" w:tplc="F86ABCE0">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707C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0823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E2D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56B1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490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AFA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22B6F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0B1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7206F7"/>
    <w:multiLevelType w:val="hybridMultilevel"/>
    <w:tmpl w:val="B33EC178"/>
    <w:lvl w:ilvl="0" w:tplc="C8AABF66">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2EB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BC61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3A8B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85B6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471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B00B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603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8CA6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03F1CE9"/>
    <w:multiLevelType w:val="hybridMultilevel"/>
    <w:tmpl w:val="BDC6E752"/>
    <w:lvl w:ilvl="0" w:tplc="FA7C1F8E">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3EC1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844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A0C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03F3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AAC1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B4E2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F466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B815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F5B4310"/>
    <w:multiLevelType w:val="hybridMultilevel"/>
    <w:tmpl w:val="EDEE753E"/>
    <w:lvl w:ilvl="0" w:tplc="415E0B92">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6657C">
      <w:start w:val="1"/>
      <w:numFmt w:val="bullet"/>
      <w:lvlText w:val="●"/>
      <w:lvlJc w:val="left"/>
      <w:pPr>
        <w:ind w:left="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E0DCD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2893F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120DC6">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9ED9B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56F3E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F814C6">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4DC7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2CB389D"/>
    <w:multiLevelType w:val="hybridMultilevel"/>
    <w:tmpl w:val="3F90D734"/>
    <w:lvl w:ilvl="0" w:tplc="81180152">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E60A0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100C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88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44B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6909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C6C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12F3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6CDE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32932D8"/>
    <w:multiLevelType w:val="hybridMultilevel"/>
    <w:tmpl w:val="963636FC"/>
    <w:lvl w:ilvl="0" w:tplc="CE5E62C8">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5C02A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3C82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7261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86A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A05F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4EC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9C9E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5E17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42862D4"/>
    <w:multiLevelType w:val="hybridMultilevel"/>
    <w:tmpl w:val="5B902D2E"/>
    <w:lvl w:ilvl="0" w:tplc="F7FC148A">
      <w:start w:val="9"/>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6" w15:restartNumberingAfterBreak="0">
    <w:nsid w:val="44856628"/>
    <w:multiLevelType w:val="hybridMultilevel"/>
    <w:tmpl w:val="CE2AD6EA"/>
    <w:lvl w:ilvl="0" w:tplc="6BCCCBD2">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4698FA">
      <w:start w:val="1"/>
      <w:numFmt w:val="bullet"/>
      <w:lvlText w:val="o"/>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A2CAE">
      <w:start w:val="1"/>
      <w:numFmt w:val="bullet"/>
      <w:lvlText w:val="▪"/>
      <w:lvlJc w:val="left"/>
      <w:pPr>
        <w:ind w:left="1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046FA">
      <w:start w:val="1"/>
      <w:numFmt w:val="bullet"/>
      <w:lvlText w:val="•"/>
      <w:lvlJc w:val="left"/>
      <w:pPr>
        <w:ind w:left="2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050D0">
      <w:start w:val="1"/>
      <w:numFmt w:val="bullet"/>
      <w:lvlText w:val="o"/>
      <w:lvlJc w:val="left"/>
      <w:pPr>
        <w:ind w:left="3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042A1C">
      <w:start w:val="1"/>
      <w:numFmt w:val="bullet"/>
      <w:lvlText w:val="▪"/>
      <w:lvlJc w:val="left"/>
      <w:pPr>
        <w:ind w:left="4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EEC854">
      <w:start w:val="1"/>
      <w:numFmt w:val="bullet"/>
      <w:lvlText w:val="•"/>
      <w:lvlJc w:val="left"/>
      <w:pPr>
        <w:ind w:left="4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54FAFC">
      <w:start w:val="1"/>
      <w:numFmt w:val="bullet"/>
      <w:lvlText w:val="o"/>
      <w:lvlJc w:val="left"/>
      <w:pPr>
        <w:ind w:left="5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A08060">
      <w:start w:val="1"/>
      <w:numFmt w:val="bullet"/>
      <w:lvlText w:val="▪"/>
      <w:lvlJc w:val="left"/>
      <w:pPr>
        <w:ind w:left="6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7424A5"/>
    <w:multiLevelType w:val="hybridMultilevel"/>
    <w:tmpl w:val="F120E484"/>
    <w:lvl w:ilvl="0" w:tplc="4468B0AE">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EC54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5033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C037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44BF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A452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F697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5EFB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A63A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5112818"/>
    <w:multiLevelType w:val="hybridMultilevel"/>
    <w:tmpl w:val="C38C6690"/>
    <w:lvl w:ilvl="0" w:tplc="1D8E3EB4">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D26E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501D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7E46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4EE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031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420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8A25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E85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A23144"/>
    <w:multiLevelType w:val="hybridMultilevel"/>
    <w:tmpl w:val="8954EB5E"/>
    <w:lvl w:ilvl="0" w:tplc="35C2B0EA">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F6E1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AE04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9203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F065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3CFB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3D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1E559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34D8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865644C"/>
    <w:multiLevelType w:val="hybridMultilevel"/>
    <w:tmpl w:val="1668D5E6"/>
    <w:lvl w:ilvl="0" w:tplc="8FF089AC">
      <w:start w:val="1"/>
      <w:numFmt w:val="bullet"/>
      <w:lvlText w:val="•"/>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E64F94">
      <w:start w:val="1"/>
      <w:numFmt w:val="lowerLetter"/>
      <w:lvlText w:val="%2."/>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B047F8">
      <w:start w:val="1"/>
      <w:numFmt w:val="lowerRoman"/>
      <w:lvlText w:val="%3"/>
      <w:lvlJc w:val="left"/>
      <w:pPr>
        <w:ind w:left="1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58E924">
      <w:start w:val="1"/>
      <w:numFmt w:val="decimal"/>
      <w:lvlText w:val="%4"/>
      <w:lvlJc w:val="left"/>
      <w:pPr>
        <w:ind w:left="2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FC2ECC">
      <w:start w:val="1"/>
      <w:numFmt w:val="lowerLetter"/>
      <w:lvlText w:val="%5"/>
      <w:lvlJc w:val="left"/>
      <w:pPr>
        <w:ind w:left="3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A2057A">
      <w:start w:val="1"/>
      <w:numFmt w:val="lowerRoman"/>
      <w:lvlText w:val="%6"/>
      <w:lvlJc w:val="left"/>
      <w:pPr>
        <w:ind w:left="4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10F4DE">
      <w:start w:val="1"/>
      <w:numFmt w:val="decimal"/>
      <w:lvlText w:val="%7"/>
      <w:lvlJc w:val="left"/>
      <w:pPr>
        <w:ind w:left="4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761798">
      <w:start w:val="1"/>
      <w:numFmt w:val="lowerLetter"/>
      <w:lvlText w:val="%8"/>
      <w:lvlJc w:val="left"/>
      <w:pPr>
        <w:ind w:left="5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CA43D4">
      <w:start w:val="1"/>
      <w:numFmt w:val="lowerRoman"/>
      <w:lvlText w:val="%9"/>
      <w:lvlJc w:val="left"/>
      <w:pPr>
        <w:ind w:left="6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86604F1"/>
    <w:multiLevelType w:val="hybridMultilevel"/>
    <w:tmpl w:val="71C285F0"/>
    <w:lvl w:ilvl="0" w:tplc="C8D4E828">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EC1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B0C5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706B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181B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BC544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886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46CE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4E75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EC3243C"/>
    <w:multiLevelType w:val="hybridMultilevel"/>
    <w:tmpl w:val="D0C82F0C"/>
    <w:lvl w:ilvl="0" w:tplc="84EE4098">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84D5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6853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9A1C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84B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34C0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448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CC75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0EAC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B2A754E"/>
    <w:multiLevelType w:val="hybridMultilevel"/>
    <w:tmpl w:val="DF6A9F86"/>
    <w:lvl w:ilvl="0" w:tplc="432C705A">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881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A839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EE35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608C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B6C1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C28B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6CA9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C2F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0E25164"/>
    <w:multiLevelType w:val="hybridMultilevel"/>
    <w:tmpl w:val="237003AA"/>
    <w:lvl w:ilvl="0" w:tplc="F4120832">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2232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FE01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825E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7A59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AF7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52FC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CC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04FC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3"/>
  </w:num>
  <w:num w:numId="3">
    <w:abstractNumId w:val="20"/>
  </w:num>
  <w:num w:numId="4">
    <w:abstractNumId w:val="16"/>
  </w:num>
  <w:num w:numId="5">
    <w:abstractNumId w:val="2"/>
  </w:num>
  <w:num w:numId="6">
    <w:abstractNumId w:val="12"/>
  </w:num>
  <w:num w:numId="7">
    <w:abstractNumId w:val="23"/>
  </w:num>
  <w:num w:numId="8">
    <w:abstractNumId w:val="7"/>
  </w:num>
  <w:num w:numId="9">
    <w:abstractNumId w:val="21"/>
  </w:num>
  <w:num w:numId="10">
    <w:abstractNumId w:val="8"/>
  </w:num>
  <w:num w:numId="11">
    <w:abstractNumId w:val="1"/>
  </w:num>
  <w:num w:numId="12">
    <w:abstractNumId w:val="5"/>
  </w:num>
  <w:num w:numId="13">
    <w:abstractNumId w:val="24"/>
  </w:num>
  <w:num w:numId="14">
    <w:abstractNumId w:val="3"/>
  </w:num>
  <w:num w:numId="15">
    <w:abstractNumId w:val="6"/>
  </w:num>
  <w:num w:numId="16">
    <w:abstractNumId w:val="11"/>
  </w:num>
  <w:num w:numId="17">
    <w:abstractNumId w:val="10"/>
  </w:num>
  <w:num w:numId="18">
    <w:abstractNumId w:val="22"/>
  </w:num>
  <w:num w:numId="19">
    <w:abstractNumId w:val="14"/>
  </w:num>
  <w:num w:numId="20">
    <w:abstractNumId w:val="18"/>
  </w:num>
  <w:num w:numId="21">
    <w:abstractNumId w:val="19"/>
  </w:num>
  <w:num w:numId="22">
    <w:abstractNumId w:val="17"/>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8D"/>
    <w:rsid w:val="00047A52"/>
    <w:rsid w:val="00150F02"/>
    <w:rsid w:val="001A288C"/>
    <w:rsid w:val="001A48A9"/>
    <w:rsid w:val="001C7C02"/>
    <w:rsid w:val="001D7B77"/>
    <w:rsid w:val="00211544"/>
    <w:rsid w:val="002622D2"/>
    <w:rsid w:val="002D2943"/>
    <w:rsid w:val="00395486"/>
    <w:rsid w:val="003B2027"/>
    <w:rsid w:val="003E0480"/>
    <w:rsid w:val="004453F7"/>
    <w:rsid w:val="00516172"/>
    <w:rsid w:val="00690C2F"/>
    <w:rsid w:val="0071353B"/>
    <w:rsid w:val="007920C6"/>
    <w:rsid w:val="0086248D"/>
    <w:rsid w:val="00885101"/>
    <w:rsid w:val="008E2F46"/>
    <w:rsid w:val="009021E3"/>
    <w:rsid w:val="00925118"/>
    <w:rsid w:val="00927883"/>
    <w:rsid w:val="00932518"/>
    <w:rsid w:val="00936621"/>
    <w:rsid w:val="009424F5"/>
    <w:rsid w:val="009626E1"/>
    <w:rsid w:val="00962EEF"/>
    <w:rsid w:val="00A60869"/>
    <w:rsid w:val="00A623DD"/>
    <w:rsid w:val="00A679B3"/>
    <w:rsid w:val="00AA00EB"/>
    <w:rsid w:val="00B1493E"/>
    <w:rsid w:val="00B44907"/>
    <w:rsid w:val="00B62986"/>
    <w:rsid w:val="00B67BBC"/>
    <w:rsid w:val="00BF1269"/>
    <w:rsid w:val="00D33881"/>
    <w:rsid w:val="00D865EA"/>
    <w:rsid w:val="00DC3B10"/>
    <w:rsid w:val="00E30671"/>
    <w:rsid w:val="00E51C8D"/>
    <w:rsid w:val="00E833BF"/>
    <w:rsid w:val="00EA044A"/>
    <w:rsid w:val="00EE6B9E"/>
    <w:rsid w:val="00F41A95"/>
    <w:rsid w:val="00F8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57C9C-53EB-4DA8-A149-5FD56CAE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3" w:line="252" w:lineRule="auto"/>
      <w:ind w:left="313"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313" w:hanging="10"/>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155" w:line="252" w:lineRule="auto"/>
      <w:ind w:left="313"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45"/>
      <w:ind w:left="313" w:hanging="10"/>
      <w:outlineLvl w:val="2"/>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Heading3Char">
    <w:name w:val="Heading 3 Char"/>
    <w:link w:val="Heading3"/>
    <w:rPr>
      <w:rFonts w:ascii="Times New Roman" w:eastAsia="Times New Roman" w:hAnsi="Times New Roman" w:cs="Times New Roman"/>
      <w:b/>
      <w:i/>
      <w:color w:val="000000"/>
      <w:sz w:val="28"/>
    </w:rPr>
  </w:style>
  <w:style w:type="paragraph" w:styleId="ListParagraph">
    <w:name w:val="List Paragraph"/>
    <w:basedOn w:val="Normal"/>
    <w:uiPriority w:val="34"/>
    <w:qFormat/>
    <w:rsid w:val="00962EEF"/>
    <w:pPr>
      <w:ind w:left="720"/>
      <w:contextualSpacing/>
    </w:pPr>
  </w:style>
  <w:style w:type="paragraph" w:styleId="Header">
    <w:name w:val="header"/>
    <w:basedOn w:val="Normal"/>
    <w:link w:val="HeaderChar"/>
    <w:uiPriority w:val="99"/>
    <w:unhideWhenUsed/>
    <w:rsid w:val="008E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46"/>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8E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46"/>
    <w:rPr>
      <w:rFonts w:ascii="Times New Roman" w:eastAsia="Times New Roman" w:hAnsi="Times New Roman" w:cs="Times New Roman"/>
      <w:color w:val="000000"/>
      <w:sz w:val="28"/>
    </w:rPr>
  </w:style>
  <w:style w:type="table" w:styleId="TableGrid">
    <w:name w:val="Table Grid"/>
    <w:basedOn w:val="TableNormal"/>
    <w:uiPriority w:val="39"/>
    <w:rsid w:val="0086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7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5129">
      <w:bodyDiv w:val="1"/>
      <w:marLeft w:val="0"/>
      <w:marRight w:val="0"/>
      <w:marTop w:val="0"/>
      <w:marBottom w:val="0"/>
      <w:divBdr>
        <w:top w:val="none" w:sz="0" w:space="0" w:color="auto"/>
        <w:left w:val="none" w:sz="0" w:space="0" w:color="auto"/>
        <w:bottom w:val="none" w:sz="0" w:space="0" w:color="auto"/>
        <w:right w:val="none" w:sz="0" w:space="0" w:color="auto"/>
      </w:divBdr>
    </w:div>
    <w:div w:id="1453478810">
      <w:bodyDiv w:val="1"/>
      <w:marLeft w:val="0"/>
      <w:marRight w:val="0"/>
      <w:marTop w:val="0"/>
      <w:marBottom w:val="0"/>
      <w:divBdr>
        <w:top w:val="none" w:sz="0" w:space="0" w:color="auto"/>
        <w:left w:val="none" w:sz="0" w:space="0" w:color="auto"/>
        <w:bottom w:val="none" w:sz="0" w:space="0" w:color="auto"/>
        <w:right w:val="none" w:sz="0" w:space="0" w:color="auto"/>
      </w:divBdr>
    </w:div>
    <w:div w:id="1638876958">
      <w:bodyDiv w:val="1"/>
      <w:marLeft w:val="0"/>
      <w:marRight w:val="0"/>
      <w:marTop w:val="0"/>
      <w:marBottom w:val="0"/>
      <w:divBdr>
        <w:top w:val="none" w:sz="0" w:space="0" w:color="auto"/>
        <w:left w:val="none" w:sz="0" w:space="0" w:color="auto"/>
        <w:bottom w:val="none" w:sz="0" w:space="0" w:color="auto"/>
        <w:right w:val="none" w:sz="0" w:space="0" w:color="auto"/>
      </w:divBdr>
    </w:div>
    <w:div w:id="1875651803">
      <w:bodyDiv w:val="1"/>
      <w:marLeft w:val="0"/>
      <w:marRight w:val="0"/>
      <w:marTop w:val="0"/>
      <w:marBottom w:val="0"/>
      <w:divBdr>
        <w:top w:val="none" w:sz="0" w:space="0" w:color="auto"/>
        <w:left w:val="none" w:sz="0" w:space="0" w:color="auto"/>
        <w:bottom w:val="none" w:sz="0" w:space="0" w:color="auto"/>
        <w:right w:val="none" w:sz="0" w:space="0" w:color="auto"/>
      </w:divBdr>
      <w:divsChild>
        <w:div w:id="1707368387">
          <w:marLeft w:val="0"/>
          <w:marRight w:val="0"/>
          <w:marTop w:val="0"/>
          <w:marBottom w:val="0"/>
          <w:divBdr>
            <w:top w:val="none" w:sz="0" w:space="0" w:color="auto"/>
            <w:left w:val="none" w:sz="0" w:space="0" w:color="auto"/>
            <w:bottom w:val="none" w:sz="0" w:space="0" w:color="auto"/>
            <w:right w:val="none" w:sz="0" w:space="0" w:color="auto"/>
          </w:divBdr>
        </w:div>
        <w:div w:id="1346010137">
          <w:marLeft w:val="0"/>
          <w:marRight w:val="0"/>
          <w:marTop w:val="0"/>
          <w:marBottom w:val="0"/>
          <w:divBdr>
            <w:top w:val="none" w:sz="0" w:space="0" w:color="auto"/>
            <w:left w:val="none" w:sz="0" w:space="0" w:color="auto"/>
            <w:bottom w:val="none" w:sz="0" w:space="0" w:color="auto"/>
            <w:right w:val="none" w:sz="0" w:space="0" w:color="auto"/>
          </w:divBdr>
        </w:div>
        <w:div w:id="1776049233">
          <w:marLeft w:val="0"/>
          <w:marRight w:val="0"/>
          <w:marTop w:val="0"/>
          <w:marBottom w:val="0"/>
          <w:divBdr>
            <w:top w:val="none" w:sz="0" w:space="0" w:color="auto"/>
            <w:left w:val="none" w:sz="0" w:space="0" w:color="auto"/>
            <w:bottom w:val="none" w:sz="0" w:space="0" w:color="auto"/>
            <w:right w:val="none" w:sz="0" w:space="0" w:color="auto"/>
          </w:divBdr>
        </w:div>
        <w:div w:id="1036812213">
          <w:marLeft w:val="0"/>
          <w:marRight w:val="0"/>
          <w:marTop w:val="0"/>
          <w:marBottom w:val="0"/>
          <w:divBdr>
            <w:top w:val="none" w:sz="0" w:space="0" w:color="auto"/>
            <w:left w:val="none" w:sz="0" w:space="0" w:color="auto"/>
            <w:bottom w:val="none" w:sz="0" w:space="0" w:color="auto"/>
            <w:right w:val="none" w:sz="0" w:space="0" w:color="auto"/>
          </w:divBdr>
        </w:div>
        <w:div w:id="1957102838">
          <w:marLeft w:val="0"/>
          <w:marRight w:val="0"/>
          <w:marTop w:val="0"/>
          <w:marBottom w:val="0"/>
          <w:divBdr>
            <w:top w:val="none" w:sz="0" w:space="0" w:color="auto"/>
            <w:left w:val="none" w:sz="0" w:space="0" w:color="auto"/>
            <w:bottom w:val="none" w:sz="0" w:space="0" w:color="auto"/>
            <w:right w:val="none" w:sz="0" w:space="0" w:color="auto"/>
          </w:divBdr>
        </w:div>
        <w:div w:id="1687561976">
          <w:marLeft w:val="0"/>
          <w:marRight w:val="0"/>
          <w:marTop w:val="0"/>
          <w:marBottom w:val="0"/>
          <w:divBdr>
            <w:top w:val="none" w:sz="0" w:space="0" w:color="auto"/>
            <w:left w:val="none" w:sz="0" w:space="0" w:color="auto"/>
            <w:bottom w:val="none" w:sz="0" w:space="0" w:color="auto"/>
            <w:right w:val="none" w:sz="0" w:space="0" w:color="auto"/>
          </w:divBdr>
        </w:div>
        <w:div w:id="2127431647">
          <w:marLeft w:val="0"/>
          <w:marRight w:val="0"/>
          <w:marTop w:val="0"/>
          <w:marBottom w:val="0"/>
          <w:divBdr>
            <w:top w:val="none" w:sz="0" w:space="0" w:color="auto"/>
            <w:left w:val="none" w:sz="0" w:space="0" w:color="auto"/>
            <w:bottom w:val="none" w:sz="0" w:space="0" w:color="auto"/>
            <w:right w:val="none" w:sz="0" w:space="0" w:color="auto"/>
          </w:divBdr>
        </w:div>
        <w:div w:id="2035883158">
          <w:marLeft w:val="0"/>
          <w:marRight w:val="0"/>
          <w:marTop w:val="0"/>
          <w:marBottom w:val="0"/>
          <w:divBdr>
            <w:top w:val="none" w:sz="0" w:space="0" w:color="auto"/>
            <w:left w:val="none" w:sz="0" w:space="0" w:color="auto"/>
            <w:bottom w:val="none" w:sz="0" w:space="0" w:color="auto"/>
            <w:right w:val="none" w:sz="0" w:space="0" w:color="auto"/>
          </w:divBdr>
        </w:div>
        <w:div w:id="1222987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Vela</dc:creator>
  <cp:keywords/>
  <cp:lastModifiedBy>Dolores</cp:lastModifiedBy>
  <cp:revision>2</cp:revision>
  <cp:lastPrinted>2020-08-03T11:54:00Z</cp:lastPrinted>
  <dcterms:created xsi:type="dcterms:W3CDTF">2020-08-10T17:57:00Z</dcterms:created>
  <dcterms:modified xsi:type="dcterms:W3CDTF">2020-08-10T17:57:00Z</dcterms:modified>
</cp:coreProperties>
</file>