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2F" w:rsidRPr="00C915A4" w:rsidRDefault="00C44934" w:rsidP="00A5612F">
      <w:pPr>
        <w:spacing w:after="0" w:line="240" w:lineRule="auto"/>
        <w:jc w:val="center"/>
        <w:rPr>
          <w:rFonts w:cstheme="minorHAnsi"/>
          <w:b/>
          <w:sz w:val="24"/>
          <w:szCs w:val="24"/>
        </w:rPr>
      </w:pPr>
      <w:r>
        <w:rPr>
          <w:rFonts w:cstheme="minorHAnsi"/>
          <w:b/>
          <w:noProof/>
          <w:sz w:val="24"/>
          <w:szCs w:val="24"/>
        </w:rPr>
        <w:drawing>
          <wp:anchor distT="0" distB="0" distL="114300" distR="114300" simplePos="0" relativeHeight="251658240" behindDoc="1" locked="0" layoutInCell="1" allowOverlap="1" wp14:anchorId="79E41D74" wp14:editId="3F4AD8C3">
            <wp:simplePos x="0" y="0"/>
            <wp:positionH relativeFrom="column">
              <wp:posOffset>-494665</wp:posOffset>
            </wp:positionH>
            <wp:positionV relativeFrom="paragraph">
              <wp:posOffset>-593090</wp:posOffset>
            </wp:positionV>
            <wp:extent cx="1278255" cy="920750"/>
            <wp:effectExtent l="95250" t="95250" r="93345" b="88900"/>
            <wp:wrapTight wrapText="bothSides">
              <wp:wrapPolygon edited="0">
                <wp:start x="-1610" y="-2234"/>
                <wp:lineTo x="-1610" y="23239"/>
                <wp:lineTo x="22855" y="23239"/>
                <wp:lineTo x="22855" y="-2234"/>
                <wp:lineTo x="-1610" y="-223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_Logo_01281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8255" cy="9207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rFonts w:cstheme="minorHAnsi"/>
          <w:b/>
          <w:noProof/>
          <w:sz w:val="24"/>
          <w:szCs w:val="24"/>
        </w:rPr>
        <w:drawing>
          <wp:anchor distT="0" distB="0" distL="114300" distR="114300" simplePos="0" relativeHeight="251659264" behindDoc="1" locked="0" layoutInCell="1" allowOverlap="1" wp14:anchorId="0A9C4E7A" wp14:editId="297B4A74">
            <wp:simplePos x="0" y="0"/>
            <wp:positionH relativeFrom="column">
              <wp:posOffset>5123815</wp:posOffset>
            </wp:positionH>
            <wp:positionV relativeFrom="paragraph">
              <wp:posOffset>-690880</wp:posOffset>
            </wp:positionV>
            <wp:extent cx="1457325" cy="1103630"/>
            <wp:effectExtent l="0" t="0" r="9525" b="1270"/>
            <wp:wrapTight wrapText="bothSides">
              <wp:wrapPolygon edited="0">
                <wp:start x="0" y="0"/>
                <wp:lineTo x="0" y="21252"/>
                <wp:lineTo x="21459" y="21252"/>
                <wp:lineTo x="214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103630"/>
                    </a:xfrm>
                    <a:prstGeom prst="rect">
                      <a:avLst/>
                    </a:prstGeom>
                    <a:noFill/>
                  </pic:spPr>
                </pic:pic>
              </a:graphicData>
            </a:graphic>
            <wp14:sizeRelH relativeFrom="page">
              <wp14:pctWidth>0</wp14:pctWidth>
            </wp14:sizeRelH>
            <wp14:sizeRelV relativeFrom="page">
              <wp14:pctHeight>0</wp14:pctHeight>
            </wp14:sizeRelV>
          </wp:anchor>
        </w:drawing>
      </w:r>
      <w:r w:rsidR="00A5612F" w:rsidRPr="00C915A4">
        <w:rPr>
          <w:rFonts w:cstheme="minorHAnsi"/>
          <w:b/>
          <w:sz w:val="24"/>
          <w:szCs w:val="24"/>
        </w:rPr>
        <w:t>MEETING AGENDA</w:t>
      </w:r>
    </w:p>
    <w:p w:rsidR="00A5612F" w:rsidRPr="00C44934" w:rsidRDefault="00A5612F" w:rsidP="00A5612F">
      <w:pPr>
        <w:spacing w:after="0" w:line="240" w:lineRule="auto"/>
        <w:jc w:val="center"/>
        <w:rPr>
          <w:rFonts w:cstheme="minorHAnsi"/>
          <w:b/>
          <w:sz w:val="28"/>
          <w:szCs w:val="24"/>
        </w:rPr>
      </w:pPr>
      <w:r w:rsidRPr="00C44934">
        <w:rPr>
          <w:rFonts w:cstheme="minorHAnsi"/>
          <w:b/>
          <w:sz w:val="28"/>
          <w:szCs w:val="24"/>
        </w:rPr>
        <w:t>FINANCE COMMITTEE</w:t>
      </w:r>
    </w:p>
    <w:p w:rsidR="00A5612F" w:rsidRPr="00C915A4" w:rsidRDefault="00D84CEA" w:rsidP="00A5612F">
      <w:pPr>
        <w:spacing w:after="0" w:line="240" w:lineRule="auto"/>
        <w:jc w:val="center"/>
        <w:rPr>
          <w:rFonts w:cstheme="minorHAnsi"/>
          <w:sz w:val="24"/>
          <w:szCs w:val="24"/>
        </w:rPr>
      </w:pPr>
      <w:r>
        <w:rPr>
          <w:rFonts w:cstheme="minorHAnsi"/>
          <w:sz w:val="24"/>
          <w:szCs w:val="24"/>
        </w:rPr>
        <w:t>January 13, 2013</w:t>
      </w:r>
    </w:p>
    <w:p w:rsidR="00A5612F" w:rsidRDefault="00D84CEA" w:rsidP="00A5612F">
      <w:pPr>
        <w:pBdr>
          <w:bottom w:val="single" w:sz="12" w:space="1" w:color="auto"/>
        </w:pBdr>
        <w:spacing w:after="0" w:line="240" w:lineRule="auto"/>
        <w:jc w:val="center"/>
        <w:rPr>
          <w:rFonts w:cstheme="minorHAnsi"/>
          <w:sz w:val="24"/>
          <w:szCs w:val="24"/>
        </w:rPr>
      </w:pPr>
      <w:r>
        <w:rPr>
          <w:rFonts w:cstheme="minorHAnsi"/>
          <w:sz w:val="24"/>
          <w:szCs w:val="24"/>
        </w:rPr>
        <w:t>5:30</w:t>
      </w:r>
      <w:r w:rsidR="00A5612F" w:rsidRPr="00C915A4">
        <w:rPr>
          <w:rFonts w:cstheme="minorHAnsi"/>
          <w:sz w:val="24"/>
          <w:szCs w:val="24"/>
        </w:rPr>
        <w:t xml:space="preserve"> P.M.</w:t>
      </w:r>
      <w:r w:rsidR="00C44934">
        <w:rPr>
          <w:rFonts w:cstheme="minorHAnsi"/>
          <w:sz w:val="24"/>
          <w:szCs w:val="24"/>
        </w:rPr>
        <w:br/>
      </w:r>
    </w:p>
    <w:p w:rsidR="00A5612F" w:rsidRDefault="00A5612F" w:rsidP="00A5612F">
      <w:pPr>
        <w:rPr>
          <w:rFonts w:cstheme="minorHAnsi"/>
          <w:sz w:val="20"/>
          <w:szCs w:val="24"/>
        </w:rPr>
      </w:pPr>
    </w:p>
    <w:p w:rsidR="00B16135" w:rsidRPr="00C915A4" w:rsidRDefault="00B16135" w:rsidP="00A5612F">
      <w:pPr>
        <w:rPr>
          <w:rFonts w:cstheme="minorHAnsi"/>
          <w:sz w:val="20"/>
          <w:szCs w:val="24"/>
        </w:rPr>
      </w:pPr>
    </w:p>
    <w:p w:rsidR="00C915A4" w:rsidRPr="00B16135" w:rsidRDefault="00A5612F" w:rsidP="00C915A4">
      <w:pPr>
        <w:pStyle w:val="ListParagraph"/>
        <w:numPr>
          <w:ilvl w:val="0"/>
          <w:numId w:val="2"/>
        </w:numPr>
        <w:spacing w:after="0" w:line="480" w:lineRule="auto"/>
        <w:rPr>
          <w:rFonts w:cstheme="minorHAnsi"/>
          <w:sz w:val="24"/>
          <w:szCs w:val="24"/>
        </w:rPr>
      </w:pPr>
      <w:r w:rsidRPr="00B16135">
        <w:rPr>
          <w:rFonts w:cstheme="minorHAnsi"/>
          <w:sz w:val="24"/>
          <w:szCs w:val="24"/>
        </w:rPr>
        <w:t>Call to Order and Roll Call</w:t>
      </w:r>
    </w:p>
    <w:p w:rsidR="0024526F" w:rsidRPr="00B16135" w:rsidRDefault="0024526F" w:rsidP="00C915A4">
      <w:pPr>
        <w:pStyle w:val="ListParagraph"/>
        <w:numPr>
          <w:ilvl w:val="0"/>
          <w:numId w:val="2"/>
        </w:numPr>
        <w:spacing w:after="0" w:line="480" w:lineRule="auto"/>
        <w:rPr>
          <w:rFonts w:cstheme="minorHAnsi"/>
          <w:sz w:val="24"/>
          <w:szCs w:val="24"/>
        </w:rPr>
      </w:pPr>
      <w:r w:rsidRPr="00B16135">
        <w:rPr>
          <w:rFonts w:cstheme="minorHAnsi"/>
          <w:color w:val="000000" w:themeColor="text1"/>
          <w:sz w:val="24"/>
          <w:szCs w:val="24"/>
        </w:rPr>
        <w:t>Introductions</w:t>
      </w:r>
    </w:p>
    <w:p w:rsidR="0024526F" w:rsidRPr="00B16135" w:rsidRDefault="0024526F" w:rsidP="00C915A4">
      <w:pPr>
        <w:pStyle w:val="ListParagraph"/>
        <w:numPr>
          <w:ilvl w:val="0"/>
          <w:numId w:val="2"/>
        </w:numPr>
        <w:spacing w:after="0" w:line="480" w:lineRule="auto"/>
        <w:rPr>
          <w:rFonts w:cstheme="minorHAnsi"/>
          <w:sz w:val="24"/>
          <w:szCs w:val="24"/>
        </w:rPr>
      </w:pPr>
      <w:r w:rsidRPr="00B16135">
        <w:rPr>
          <w:rFonts w:cstheme="minorHAnsi"/>
          <w:color w:val="000000" w:themeColor="text1"/>
          <w:sz w:val="24"/>
          <w:szCs w:val="24"/>
        </w:rPr>
        <w:t>Finance Committee Goals and Objectives</w:t>
      </w:r>
    </w:p>
    <w:p w:rsidR="00155DB0" w:rsidRPr="00B16135" w:rsidRDefault="00C30610" w:rsidP="00155DB0">
      <w:pPr>
        <w:pStyle w:val="ListParagraph"/>
        <w:numPr>
          <w:ilvl w:val="0"/>
          <w:numId w:val="2"/>
        </w:numPr>
        <w:spacing w:after="0" w:line="240" w:lineRule="auto"/>
        <w:rPr>
          <w:sz w:val="24"/>
          <w:szCs w:val="24"/>
        </w:rPr>
      </w:pPr>
      <w:r w:rsidRPr="00B16135">
        <w:rPr>
          <w:rFonts w:cstheme="minorHAnsi"/>
          <w:color w:val="000000" w:themeColor="text1"/>
          <w:sz w:val="24"/>
          <w:szCs w:val="24"/>
        </w:rPr>
        <w:t>Summary p</w:t>
      </w:r>
      <w:r w:rsidR="00155DB0" w:rsidRPr="00B16135">
        <w:rPr>
          <w:rFonts w:cstheme="minorHAnsi"/>
          <w:color w:val="000000" w:themeColor="text1"/>
          <w:sz w:val="24"/>
          <w:szCs w:val="24"/>
        </w:rPr>
        <w:t>resentation on</w:t>
      </w:r>
      <w:r w:rsidRPr="00B16135">
        <w:rPr>
          <w:rFonts w:cstheme="minorHAnsi"/>
          <w:color w:val="000000" w:themeColor="text1"/>
          <w:sz w:val="24"/>
          <w:szCs w:val="24"/>
        </w:rPr>
        <w:t xml:space="preserve"> current financial s</w:t>
      </w:r>
      <w:r w:rsidR="0024526F" w:rsidRPr="00B16135">
        <w:rPr>
          <w:rFonts w:cstheme="minorHAnsi"/>
          <w:color w:val="000000" w:themeColor="text1"/>
          <w:sz w:val="24"/>
          <w:szCs w:val="24"/>
        </w:rPr>
        <w:t>tate of District No. 100</w:t>
      </w:r>
    </w:p>
    <w:p w:rsidR="00155DB0" w:rsidRPr="00B16135" w:rsidRDefault="00155DB0" w:rsidP="00155DB0">
      <w:pPr>
        <w:pStyle w:val="ListParagraph"/>
        <w:spacing w:after="0" w:line="240" w:lineRule="auto"/>
        <w:ind w:left="1080"/>
        <w:rPr>
          <w:sz w:val="24"/>
          <w:szCs w:val="24"/>
        </w:rPr>
      </w:pPr>
    </w:p>
    <w:p w:rsidR="00155DB0" w:rsidRPr="00B16135" w:rsidRDefault="00155DB0" w:rsidP="00155DB0">
      <w:pPr>
        <w:pStyle w:val="ListParagraph"/>
        <w:numPr>
          <w:ilvl w:val="0"/>
          <w:numId w:val="2"/>
        </w:numPr>
        <w:spacing w:after="0" w:line="240" w:lineRule="auto"/>
        <w:rPr>
          <w:sz w:val="24"/>
          <w:szCs w:val="24"/>
        </w:rPr>
      </w:pPr>
      <w:r w:rsidRPr="00B16135">
        <w:rPr>
          <w:sz w:val="24"/>
          <w:szCs w:val="24"/>
        </w:rPr>
        <w:t>Three-year and five-year proposals to balance the budget</w:t>
      </w:r>
    </w:p>
    <w:p w:rsidR="00155DB0" w:rsidRPr="00B16135" w:rsidRDefault="00155DB0" w:rsidP="00155DB0">
      <w:pPr>
        <w:pStyle w:val="ListParagraph"/>
        <w:spacing w:after="0" w:line="240" w:lineRule="auto"/>
        <w:ind w:left="1080"/>
        <w:rPr>
          <w:sz w:val="24"/>
          <w:szCs w:val="24"/>
        </w:rPr>
      </w:pPr>
    </w:p>
    <w:p w:rsidR="00155DB0" w:rsidRPr="00B16135" w:rsidRDefault="00155DB0" w:rsidP="00155DB0">
      <w:pPr>
        <w:pStyle w:val="ListParagraph"/>
        <w:numPr>
          <w:ilvl w:val="0"/>
          <w:numId w:val="2"/>
        </w:numPr>
        <w:spacing w:after="0" w:line="240" w:lineRule="auto"/>
        <w:rPr>
          <w:sz w:val="24"/>
          <w:szCs w:val="24"/>
        </w:rPr>
      </w:pPr>
      <w:r w:rsidRPr="00B16135">
        <w:rPr>
          <w:sz w:val="24"/>
          <w:szCs w:val="24"/>
        </w:rPr>
        <w:t>Board questions to discuss or research with regard to plans</w:t>
      </w:r>
      <w:r w:rsidRPr="00B16135">
        <w:rPr>
          <w:sz w:val="24"/>
          <w:szCs w:val="24"/>
        </w:rPr>
        <w:br/>
      </w:r>
    </w:p>
    <w:p w:rsidR="0024526F" w:rsidRPr="00B16135" w:rsidRDefault="00C30610" w:rsidP="00C915A4">
      <w:pPr>
        <w:pStyle w:val="ListParagraph"/>
        <w:numPr>
          <w:ilvl w:val="0"/>
          <w:numId w:val="2"/>
        </w:numPr>
        <w:spacing w:after="0" w:line="480" w:lineRule="auto"/>
        <w:rPr>
          <w:rFonts w:cstheme="minorHAnsi"/>
          <w:sz w:val="24"/>
          <w:szCs w:val="24"/>
        </w:rPr>
      </w:pPr>
      <w:r w:rsidRPr="00B16135">
        <w:rPr>
          <w:rFonts w:cstheme="minorHAnsi"/>
          <w:color w:val="000000" w:themeColor="text1"/>
          <w:sz w:val="24"/>
          <w:szCs w:val="24"/>
        </w:rPr>
        <w:t>Discussion/Q</w:t>
      </w:r>
      <w:r w:rsidR="00155DB0" w:rsidRPr="00B16135">
        <w:rPr>
          <w:rFonts w:cstheme="minorHAnsi"/>
          <w:color w:val="000000" w:themeColor="text1"/>
          <w:sz w:val="24"/>
          <w:szCs w:val="24"/>
        </w:rPr>
        <w:t>uestions</w:t>
      </w:r>
    </w:p>
    <w:p w:rsidR="00C915A4" w:rsidRPr="00B16135" w:rsidRDefault="00A5612F" w:rsidP="00C915A4">
      <w:pPr>
        <w:pStyle w:val="ListParagraph"/>
        <w:numPr>
          <w:ilvl w:val="0"/>
          <w:numId w:val="2"/>
        </w:numPr>
        <w:spacing w:after="0" w:line="480" w:lineRule="auto"/>
        <w:rPr>
          <w:rFonts w:cstheme="minorHAnsi"/>
          <w:sz w:val="24"/>
          <w:szCs w:val="24"/>
        </w:rPr>
      </w:pPr>
      <w:r w:rsidRPr="00B16135">
        <w:rPr>
          <w:rFonts w:cstheme="minorHAnsi"/>
          <w:sz w:val="24"/>
          <w:szCs w:val="24"/>
        </w:rPr>
        <w:t>Adjourn</w:t>
      </w:r>
    </w:p>
    <w:p w:rsidR="00C30610" w:rsidRPr="00B16135" w:rsidRDefault="00C30610" w:rsidP="00C30610">
      <w:pPr>
        <w:rPr>
          <w:rFonts w:cstheme="minorHAnsi"/>
          <w:sz w:val="24"/>
          <w:szCs w:val="24"/>
        </w:rPr>
      </w:pPr>
      <w:r w:rsidRPr="00B16135">
        <w:rPr>
          <w:rFonts w:cstheme="minorHAnsi"/>
          <w:sz w:val="24"/>
          <w:szCs w:val="24"/>
        </w:rPr>
        <w:t xml:space="preserve">The Board of Education may establish committees to assist with the Board’s governance function and, in some situations, to comply with State law requirements. These committees are known as Board committees and report directly to the Board. A Board committee may not take final action on behalf of the Board – it may only make recommendations to the Board. </w:t>
      </w:r>
      <w:r w:rsidRPr="00B16135">
        <w:rPr>
          <w:rFonts w:eastAsia="Times New Roman" w:cstheme="minorHAnsi"/>
          <w:color w:val="000000"/>
          <w:sz w:val="24"/>
          <w:szCs w:val="24"/>
        </w:rPr>
        <w:t xml:space="preserve">Committee membership includes board members, District 100 administrators, teachers, parents and representatives from the community. Board Member representatives are Mrs. </w:t>
      </w:r>
      <w:r w:rsidRPr="00B16135">
        <w:rPr>
          <w:rFonts w:eastAsia="Times New Roman" w:cstheme="minorHAnsi"/>
          <w:sz w:val="24"/>
          <w:szCs w:val="24"/>
        </w:rPr>
        <w:t xml:space="preserve">Julie </w:t>
      </w:r>
      <w:proofErr w:type="spellStart"/>
      <w:r w:rsidRPr="00B16135">
        <w:rPr>
          <w:rFonts w:eastAsia="Times New Roman" w:cstheme="minorHAnsi"/>
          <w:sz w:val="24"/>
          <w:szCs w:val="24"/>
        </w:rPr>
        <w:t>Pohlman</w:t>
      </w:r>
      <w:proofErr w:type="spellEnd"/>
      <w:r w:rsidRPr="00B16135">
        <w:rPr>
          <w:rFonts w:eastAsia="Times New Roman" w:cstheme="minorHAnsi"/>
          <w:sz w:val="24"/>
          <w:szCs w:val="24"/>
        </w:rPr>
        <w:t xml:space="preserve"> and Mr. Stan </w:t>
      </w:r>
      <w:proofErr w:type="spellStart"/>
      <w:r w:rsidRPr="00B16135">
        <w:rPr>
          <w:rFonts w:eastAsia="Times New Roman" w:cstheme="minorHAnsi"/>
          <w:sz w:val="24"/>
          <w:szCs w:val="24"/>
        </w:rPr>
        <w:t>Kary</w:t>
      </w:r>
      <w:proofErr w:type="spellEnd"/>
      <w:r w:rsidRPr="00B16135">
        <w:rPr>
          <w:rFonts w:eastAsia="Times New Roman" w:cstheme="minorHAnsi"/>
          <w:sz w:val="24"/>
          <w:szCs w:val="24"/>
        </w:rPr>
        <w:t xml:space="preserve">. </w:t>
      </w:r>
      <w:r w:rsidRPr="00B16135">
        <w:rPr>
          <w:rFonts w:cstheme="minorHAnsi"/>
          <w:sz w:val="24"/>
          <w:szCs w:val="24"/>
        </w:rPr>
        <w:t>The Board President makes all Board committee appointments</w:t>
      </w:r>
      <w:bookmarkStart w:id="0" w:name="Sec236"/>
      <w:r w:rsidRPr="00B16135">
        <w:rPr>
          <w:rFonts w:cstheme="minorHAnsi"/>
          <w:sz w:val="24"/>
          <w:szCs w:val="24"/>
        </w:rPr>
        <w:t xml:space="preserve"> unless specifically stated otherwise. </w:t>
      </w:r>
      <w:bookmarkEnd w:id="0"/>
      <w:r w:rsidRPr="00B16135">
        <w:rPr>
          <w:rFonts w:cstheme="minorHAnsi"/>
          <w:sz w:val="24"/>
          <w:szCs w:val="24"/>
        </w:rPr>
        <w:t xml:space="preserve">  </w:t>
      </w:r>
      <w:bookmarkStart w:id="1" w:name="Sec237"/>
      <w:bookmarkStart w:id="2" w:name="_GoBack"/>
      <w:bookmarkEnd w:id="1"/>
      <w:bookmarkEnd w:id="2"/>
    </w:p>
    <w:p w:rsidR="00C915A4" w:rsidRPr="00B16135" w:rsidRDefault="00C915A4" w:rsidP="00C915A4">
      <w:pPr>
        <w:spacing w:line="300" w:lineRule="auto"/>
        <w:rPr>
          <w:rFonts w:eastAsia="Times New Roman" w:cstheme="minorHAnsi"/>
          <w:color w:val="000000"/>
          <w:sz w:val="24"/>
          <w:szCs w:val="24"/>
        </w:rPr>
      </w:pPr>
      <w:r w:rsidRPr="00B16135">
        <w:rPr>
          <w:rFonts w:eastAsia="Times New Roman" w:cstheme="minorHAnsi"/>
          <w:color w:val="000000"/>
          <w:sz w:val="24"/>
          <w:szCs w:val="24"/>
        </w:rPr>
        <w:t>Meetings are open to the public and to public comment. The meeting will be held at the Jersey 100 Professional Development and Training Center</w:t>
      </w:r>
      <w:r w:rsidR="00155DB0" w:rsidRPr="00B16135">
        <w:rPr>
          <w:rFonts w:eastAsia="Times New Roman" w:cstheme="minorHAnsi"/>
          <w:color w:val="000000"/>
          <w:sz w:val="24"/>
          <w:szCs w:val="24"/>
        </w:rPr>
        <w:t xml:space="preserve"> (Boardroom) and will begin at 5:3</w:t>
      </w:r>
      <w:r w:rsidRPr="00B16135">
        <w:rPr>
          <w:rFonts w:eastAsia="Times New Roman" w:cstheme="minorHAnsi"/>
          <w:color w:val="000000"/>
          <w:sz w:val="24"/>
          <w:szCs w:val="24"/>
        </w:rPr>
        <w:t xml:space="preserve">0 p.m. The meeting agenda is posted in compliance with the Illinois Open Meetings Act and available at least 48 hours prior to the meeting </w:t>
      </w:r>
      <w:hyperlink r:id="rId8" w:history="1">
        <w:r w:rsidRPr="00B16135">
          <w:rPr>
            <w:rStyle w:val="Hyperlink"/>
            <w:rFonts w:eastAsia="Times New Roman" w:cstheme="minorHAnsi"/>
            <w:sz w:val="24"/>
            <w:szCs w:val="24"/>
          </w:rPr>
          <w:t>www.jersey100.org</w:t>
        </w:r>
      </w:hyperlink>
      <w:r w:rsidRPr="00B16135">
        <w:rPr>
          <w:rFonts w:eastAsia="Times New Roman" w:cstheme="minorHAnsi"/>
          <w:color w:val="000000"/>
          <w:sz w:val="24"/>
          <w:szCs w:val="24"/>
        </w:rPr>
        <w:t xml:space="preserve">. Meeting minutes are posted after approval by the Committee and acceptance by the full Board of Education. </w:t>
      </w:r>
    </w:p>
    <w:p w:rsidR="00C915A4" w:rsidRPr="00B16135" w:rsidRDefault="00C915A4" w:rsidP="00C915A4">
      <w:pPr>
        <w:spacing w:line="300" w:lineRule="auto"/>
        <w:rPr>
          <w:rFonts w:ascii="Arial" w:eastAsia="Times New Roman" w:hAnsi="Arial" w:cs="Arial"/>
          <w:sz w:val="24"/>
          <w:szCs w:val="24"/>
        </w:rPr>
      </w:pPr>
    </w:p>
    <w:p w:rsidR="00C915A4" w:rsidRDefault="00C915A4" w:rsidP="00A5612F"/>
    <w:sectPr w:rsidR="00C91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099"/>
    <w:multiLevelType w:val="hybridMultilevel"/>
    <w:tmpl w:val="A8F2BCE4"/>
    <w:lvl w:ilvl="0" w:tplc="564E76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06210"/>
    <w:multiLevelType w:val="hybridMultilevel"/>
    <w:tmpl w:val="B526E126"/>
    <w:lvl w:ilvl="0" w:tplc="1B84DEDA">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0E1AF0"/>
    <w:multiLevelType w:val="hybridMultilevel"/>
    <w:tmpl w:val="4A50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2F"/>
    <w:rsid w:val="00155DB0"/>
    <w:rsid w:val="0024526F"/>
    <w:rsid w:val="00260107"/>
    <w:rsid w:val="003231FC"/>
    <w:rsid w:val="00A5612F"/>
    <w:rsid w:val="00AD2171"/>
    <w:rsid w:val="00B16135"/>
    <w:rsid w:val="00C30610"/>
    <w:rsid w:val="00C44934"/>
    <w:rsid w:val="00C915A4"/>
    <w:rsid w:val="00D035BE"/>
    <w:rsid w:val="00D8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26F"/>
    <w:pPr>
      <w:ind w:left="720"/>
      <w:contextualSpacing/>
    </w:pPr>
  </w:style>
  <w:style w:type="character" w:styleId="Hyperlink">
    <w:name w:val="Hyperlink"/>
    <w:basedOn w:val="DefaultParagraphFont"/>
    <w:uiPriority w:val="99"/>
    <w:unhideWhenUsed/>
    <w:rsid w:val="00C915A4"/>
    <w:rPr>
      <w:color w:val="0000FF" w:themeColor="hyperlink"/>
      <w:u w:val="single"/>
    </w:rPr>
  </w:style>
  <w:style w:type="paragraph" w:customStyle="1" w:styleId="LISTNUMBERDOUBLE">
    <w:name w:val="LIST NUMBER DOUBLE"/>
    <w:basedOn w:val="ListNumber2"/>
    <w:rsid w:val="00C915A4"/>
    <w:pPr>
      <w:tabs>
        <w:tab w:val="clear" w:pos="720"/>
      </w:tabs>
      <w:overflowPunct w:val="0"/>
      <w:autoSpaceDE w:val="0"/>
      <w:autoSpaceDN w:val="0"/>
      <w:adjustRightInd w:val="0"/>
      <w:spacing w:before="60" w:after="60" w:line="240" w:lineRule="auto"/>
      <w:contextualSpacing w:val="0"/>
      <w:jc w:val="both"/>
      <w:textAlignment w:val="baseline"/>
    </w:pPr>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C915A4"/>
    <w:pPr>
      <w:tabs>
        <w:tab w:val="num" w:pos="720"/>
      </w:tabs>
      <w:ind w:left="720" w:hanging="360"/>
      <w:contextualSpacing/>
    </w:pPr>
  </w:style>
  <w:style w:type="paragraph" w:styleId="BalloonText">
    <w:name w:val="Balloon Text"/>
    <w:basedOn w:val="Normal"/>
    <w:link w:val="BalloonTextChar"/>
    <w:uiPriority w:val="99"/>
    <w:semiHidden/>
    <w:unhideWhenUsed/>
    <w:rsid w:val="00C44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26F"/>
    <w:pPr>
      <w:ind w:left="720"/>
      <w:contextualSpacing/>
    </w:pPr>
  </w:style>
  <w:style w:type="character" w:styleId="Hyperlink">
    <w:name w:val="Hyperlink"/>
    <w:basedOn w:val="DefaultParagraphFont"/>
    <w:uiPriority w:val="99"/>
    <w:unhideWhenUsed/>
    <w:rsid w:val="00C915A4"/>
    <w:rPr>
      <w:color w:val="0000FF" w:themeColor="hyperlink"/>
      <w:u w:val="single"/>
    </w:rPr>
  </w:style>
  <w:style w:type="paragraph" w:customStyle="1" w:styleId="LISTNUMBERDOUBLE">
    <w:name w:val="LIST NUMBER DOUBLE"/>
    <w:basedOn w:val="ListNumber2"/>
    <w:rsid w:val="00C915A4"/>
    <w:pPr>
      <w:tabs>
        <w:tab w:val="clear" w:pos="720"/>
      </w:tabs>
      <w:overflowPunct w:val="0"/>
      <w:autoSpaceDE w:val="0"/>
      <w:autoSpaceDN w:val="0"/>
      <w:adjustRightInd w:val="0"/>
      <w:spacing w:before="60" w:after="60" w:line="240" w:lineRule="auto"/>
      <w:contextualSpacing w:val="0"/>
      <w:jc w:val="both"/>
      <w:textAlignment w:val="baseline"/>
    </w:pPr>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C915A4"/>
    <w:pPr>
      <w:tabs>
        <w:tab w:val="num" w:pos="720"/>
      </w:tabs>
      <w:ind w:left="720" w:hanging="360"/>
      <w:contextualSpacing/>
    </w:pPr>
  </w:style>
  <w:style w:type="paragraph" w:styleId="BalloonText">
    <w:name w:val="Balloon Text"/>
    <w:basedOn w:val="Normal"/>
    <w:link w:val="BalloonTextChar"/>
    <w:uiPriority w:val="99"/>
    <w:semiHidden/>
    <w:unhideWhenUsed/>
    <w:rsid w:val="00C44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52593">
      <w:bodyDiv w:val="1"/>
      <w:marLeft w:val="0"/>
      <w:marRight w:val="0"/>
      <w:marTop w:val="0"/>
      <w:marBottom w:val="0"/>
      <w:divBdr>
        <w:top w:val="none" w:sz="0" w:space="0" w:color="auto"/>
        <w:left w:val="none" w:sz="0" w:space="0" w:color="auto"/>
        <w:bottom w:val="none" w:sz="0" w:space="0" w:color="auto"/>
        <w:right w:val="none" w:sz="0" w:space="0" w:color="auto"/>
      </w:divBdr>
      <w:divsChild>
        <w:div w:id="1984501459">
          <w:marLeft w:val="0"/>
          <w:marRight w:val="0"/>
          <w:marTop w:val="0"/>
          <w:marBottom w:val="0"/>
          <w:divBdr>
            <w:top w:val="none" w:sz="0" w:space="0" w:color="auto"/>
            <w:left w:val="none" w:sz="0" w:space="0" w:color="auto"/>
            <w:bottom w:val="none" w:sz="0" w:space="0" w:color="auto"/>
            <w:right w:val="none" w:sz="0" w:space="0" w:color="auto"/>
          </w:divBdr>
          <w:divsChild>
            <w:div w:id="544605591">
              <w:marLeft w:val="0"/>
              <w:marRight w:val="0"/>
              <w:marTop w:val="0"/>
              <w:marBottom w:val="240"/>
              <w:divBdr>
                <w:top w:val="single" w:sz="6" w:space="0" w:color="000000"/>
                <w:left w:val="single" w:sz="6" w:space="0" w:color="000000"/>
                <w:bottom w:val="single" w:sz="6" w:space="0" w:color="000000"/>
                <w:right w:val="single" w:sz="6" w:space="0" w:color="000000"/>
              </w:divBdr>
              <w:divsChild>
                <w:div w:id="843593646">
                  <w:marLeft w:val="0"/>
                  <w:marRight w:val="0"/>
                  <w:marTop w:val="0"/>
                  <w:marBottom w:val="0"/>
                  <w:divBdr>
                    <w:top w:val="none" w:sz="0" w:space="0" w:color="auto"/>
                    <w:left w:val="none" w:sz="0" w:space="0" w:color="auto"/>
                    <w:bottom w:val="none" w:sz="0" w:space="0" w:color="auto"/>
                    <w:right w:val="none" w:sz="0" w:space="0" w:color="auto"/>
                  </w:divBdr>
                  <w:divsChild>
                    <w:div w:id="831679230">
                      <w:marLeft w:val="0"/>
                      <w:marRight w:val="0"/>
                      <w:marTop w:val="255"/>
                      <w:marBottom w:val="0"/>
                      <w:divBdr>
                        <w:top w:val="none" w:sz="0" w:space="0" w:color="auto"/>
                        <w:left w:val="none" w:sz="0" w:space="0" w:color="auto"/>
                        <w:bottom w:val="none" w:sz="0" w:space="0" w:color="auto"/>
                        <w:right w:val="none" w:sz="0" w:space="0" w:color="auto"/>
                      </w:divBdr>
                    </w:div>
                    <w:div w:id="1196312450">
                      <w:marLeft w:val="0"/>
                      <w:marRight w:val="0"/>
                      <w:marTop w:val="255"/>
                      <w:marBottom w:val="0"/>
                      <w:divBdr>
                        <w:top w:val="none" w:sz="0" w:space="0" w:color="auto"/>
                        <w:left w:val="none" w:sz="0" w:space="0" w:color="auto"/>
                        <w:bottom w:val="none" w:sz="0" w:space="0" w:color="auto"/>
                        <w:right w:val="none" w:sz="0" w:space="0" w:color="auto"/>
                      </w:divBdr>
                    </w:div>
                    <w:div w:id="174976773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rsey100.or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FRANKE-HOPKINS</dc:creator>
  <cp:lastModifiedBy>DEBBIE TROCHUCK</cp:lastModifiedBy>
  <cp:revision>2</cp:revision>
  <cp:lastPrinted>2014-01-09T21:37:00Z</cp:lastPrinted>
  <dcterms:created xsi:type="dcterms:W3CDTF">2014-01-09T21:40:00Z</dcterms:created>
  <dcterms:modified xsi:type="dcterms:W3CDTF">2014-01-09T21:40:00Z</dcterms:modified>
</cp:coreProperties>
</file>