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17EF" w14:textId="77777777" w:rsidR="00DB3AD3" w:rsidRDefault="00DB3AD3">
      <w:pPr>
        <w:pStyle w:val="Title"/>
        <w:spacing w:after="180"/>
        <w:rPr>
          <w:rFonts w:ascii="Arial" w:hAnsi="Arial"/>
          <w:b/>
        </w:rPr>
      </w:pPr>
      <w:r>
        <w:rPr>
          <w:rFonts w:ascii="Arial" w:hAnsi="Arial"/>
          <w:b/>
        </w:rPr>
        <w:t>School space use Policy</w:t>
      </w:r>
    </w:p>
    <w:p w14:paraId="5D98E07F" w14:textId="77777777" w:rsidR="00DB3AD3" w:rsidRDefault="00AE565B">
      <w:pPr>
        <w:pStyle w:val="Title"/>
        <w:spacing w:after="180"/>
        <w:rPr>
          <w:rFonts w:ascii="Arial" w:hAnsi="Arial"/>
          <w:b/>
        </w:rPr>
      </w:pPr>
      <w:r>
        <w:rPr>
          <w:rFonts w:ascii="Arial" w:hAnsi="Arial"/>
          <w:noProof/>
        </w:rPr>
        <w:drawing>
          <wp:inline distT="0" distB="0" distL="0" distR="0" wp14:anchorId="03A5601D" wp14:editId="7DEB19E4">
            <wp:extent cx="917575" cy="872066"/>
            <wp:effectExtent l="0" t="0" r="0" b="0"/>
            <wp:docPr id="1" name="Picture 1" descr="Wom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men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872066"/>
                    </a:xfrm>
                    <a:prstGeom prst="rect">
                      <a:avLst/>
                    </a:prstGeom>
                    <a:noFill/>
                    <a:ln>
                      <a:noFill/>
                    </a:ln>
                  </pic:spPr>
                </pic:pic>
              </a:graphicData>
            </a:graphic>
          </wp:inline>
        </w:drawing>
      </w:r>
    </w:p>
    <w:p w14:paraId="4CE95C93" w14:textId="77777777" w:rsidR="00DB3AD3" w:rsidRDefault="00DB3AD3">
      <w:pPr>
        <w:pStyle w:val="lowerheading"/>
        <w:jc w:val="both"/>
        <w:rPr>
          <w:rFonts w:ascii="Arial" w:hAnsi="Arial"/>
          <w:b/>
          <w:sz w:val="24"/>
        </w:rPr>
      </w:pPr>
    </w:p>
    <w:p w14:paraId="2F915795" w14:textId="77777777" w:rsidR="00DB3AD3" w:rsidRPr="00E26310" w:rsidRDefault="00DB3AD3" w:rsidP="0020526A">
      <w:pPr>
        <w:pStyle w:val="lowerheading"/>
        <w:rPr>
          <w:rFonts w:ascii="Arial" w:hAnsi="Arial"/>
          <w:b/>
          <w:sz w:val="22"/>
          <w:szCs w:val="22"/>
        </w:rPr>
      </w:pPr>
      <w:r w:rsidRPr="00E26310">
        <w:rPr>
          <w:rFonts w:ascii="Arial" w:hAnsi="Arial"/>
          <w:b/>
          <w:sz w:val="22"/>
          <w:szCs w:val="22"/>
        </w:rPr>
        <w:t>Criteria for assigning school space</w:t>
      </w:r>
    </w:p>
    <w:p w14:paraId="75D9C358" w14:textId="77777777" w:rsidR="00DB3AD3" w:rsidRPr="00E26310" w:rsidRDefault="00DB3AD3" w:rsidP="0020526A">
      <w:pPr>
        <w:spacing w:after="160"/>
        <w:rPr>
          <w:rFonts w:ascii="Arial" w:hAnsi="Arial"/>
          <w:sz w:val="22"/>
          <w:szCs w:val="22"/>
        </w:rPr>
      </w:pPr>
      <w:r w:rsidRPr="00E26310">
        <w:rPr>
          <w:rFonts w:ascii="Arial" w:hAnsi="Arial"/>
          <w:sz w:val="22"/>
          <w:szCs w:val="22"/>
        </w:rPr>
        <w:t>The principal will assign the use of school space during the school day in a manner that will:</w:t>
      </w:r>
    </w:p>
    <w:p w14:paraId="3E280D77" w14:textId="77777777" w:rsidR="00DB3AD3" w:rsidRPr="00E26310" w:rsidRDefault="00DB3AD3" w:rsidP="0020526A">
      <w:pPr>
        <w:numPr>
          <w:ilvl w:val="0"/>
          <w:numId w:val="1"/>
        </w:numPr>
        <w:spacing w:after="160"/>
        <w:rPr>
          <w:rFonts w:ascii="Arial" w:hAnsi="Arial"/>
          <w:sz w:val="22"/>
          <w:szCs w:val="22"/>
        </w:rPr>
      </w:pPr>
      <w:r w:rsidRPr="00E26310">
        <w:rPr>
          <w:rFonts w:ascii="Arial" w:hAnsi="Arial"/>
          <w:sz w:val="22"/>
          <w:szCs w:val="22"/>
        </w:rPr>
        <w:t>Take each student’s developmental needs into account.</w:t>
      </w:r>
    </w:p>
    <w:p w14:paraId="219969DF" w14:textId="77777777" w:rsidR="00DB3AD3" w:rsidRPr="00E26310" w:rsidRDefault="00DB3AD3" w:rsidP="0020526A">
      <w:pPr>
        <w:numPr>
          <w:ilvl w:val="0"/>
          <w:numId w:val="1"/>
        </w:numPr>
        <w:spacing w:after="160"/>
        <w:rPr>
          <w:rFonts w:ascii="Arial" w:hAnsi="Arial"/>
          <w:sz w:val="22"/>
          <w:szCs w:val="22"/>
        </w:rPr>
      </w:pPr>
      <w:r w:rsidRPr="00E26310">
        <w:rPr>
          <w:rFonts w:ascii="Arial" w:hAnsi="Arial"/>
          <w:sz w:val="22"/>
          <w:szCs w:val="22"/>
        </w:rPr>
        <w:t>Facili</w:t>
      </w:r>
      <w:r w:rsidR="00B8581A" w:rsidRPr="00E26310">
        <w:rPr>
          <w:rFonts w:ascii="Arial" w:hAnsi="Arial"/>
          <w:sz w:val="22"/>
          <w:szCs w:val="22"/>
        </w:rPr>
        <w:t>tate the implementation of our s</w:t>
      </w:r>
      <w:r w:rsidRPr="00E26310">
        <w:rPr>
          <w:rFonts w:ascii="Arial" w:hAnsi="Arial"/>
          <w:sz w:val="22"/>
          <w:szCs w:val="22"/>
        </w:rPr>
        <w:t>chool</w:t>
      </w:r>
      <w:r w:rsidR="00B8581A" w:rsidRPr="00E26310">
        <w:rPr>
          <w:rFonts w:ascii="Arial" w:hAnsi="Arial"/>
          <w:sz w:val="22"/>
          <w:szCs w:val="22"/>
        </w:rPr>
        <w:t xml:space="preserve"> improvement p</w:t>
      </w:r>
      <w:r w:rsidRPr="00E26310">
        <w:rPr>
          <w:rFonts w:ascii="Arial" w:hAnsi="Arial"/>
          <w:sz w:val="22"/>
          <w:szCs w:val="22"/>
        </w:rPr>
        <w:t>lan.</w:t>
      </w:r>
    </w:p>
    <w:p w14:paraId="157F491C" w14:textId="77777777" w:rsidR="00DB3AD3" w:rsidRPr="008E6D06" w:rsidRDefault="00DB3AD3" w:rsidP="0020526A">
      <w:pPr>
        <w:numPr>
          <w:ilvl w:val="0"/>
          <w:numId w:val="1"/>
        </w:numPr>
        <w:spacing w:after="180"/>
        <w:rPr>
          <w:rFonts w:ascii="Arial" w:hAnsi="Arial"/>
          <w:sz w:val="22"/>
          <w:szCs w:val="22"/>
        </w:rPr>
      </w:pPr>
      <w:r w:rsidRPr="008E6D06">
        <w:rPr>
          <w:rFonts w:ascii="Arial" w:hAnsi="Arial"/>
          <w:sz w:val="22"/>
          <w:szCs w:val="22"/>
        </w:rPr>
        <w:t>Maximize staff opportunities for sharing resources, mentoring, and collaborating with teachers and students of similar grade levels, subject areas, or collaborative groups</w:t>
      </w:r>
      <w:r w:rsidR="000838DC" w:rsidRPr="008E6D06">
        <w:rPr>
          <w:rFonts w:ascii="Arial" w:hAnsi="Arial"/>
          <w:sz w:val="22"/>
          <w:szCs w:val="22"/>
        </w:rPr>
        <w:t>.</w:t>
      </w:r>
    </w:p>
    <w:p w14:paraId="4F247A62" w14:textId="77777777" w:rsidR="00FC2598" w:rsidRPr="008E6D06" w:rsidRDefault="00FC2598" w:rsidP="00FC2598">
      <w:pPr>
        <w:numPr>
          <w:ilvl w:val="0"/>
          <w:numId w:val="1"/>
        </w:numPr>
        <w:spacing w:after="160"/>
        <w:rPr>
          <w:rFonts w:ascii="Arial" w:hAnsi="Arial"/>
          <w:sz w:val="22"/>
          <w:szCs w:val="22"/>
        </w:rPr>
      </w:pPr>
      <w:r w:rsidRPr="008E6D06">
        <w:rPr>
          <w:rFonts w:ascii="Arial" w:hAnsi="Arial"/>
          <w:sz w:val="22"/>
          <w:szCs w:val="22"/>
        </w:rPr>
        <w:t>Provide needed space to implement successful classes and programs.</w:t>
      </w:r>
    </w:p>
    <w:p w14:paraId="4577D8D1" w14:textId="77777777" w:rsidR="00663AC6" w:rsidRPr="00760A69" w:rsidRDefault="00663AC6" w:rsidP="00FC2598">
      <w:pPr>
        <w:numPr>
          <w:ilvl w:val="0"/>
          <w:numId w:val="1"/>
        </w:numPr>
        <w:spacing w:after="160"/>
        <w:rPr>
          <w:rFonts w:ascii="Arial" w:hAnsi="Arial"/>
          <w:i/>
          <w:sz w:val="22"/>
          <w:szCs w:val="22"/>
        </w:rPr>
      </w:pPr>
      <w:r w:rsidRPr="00257154">
        <w:rPr>
          <w:rFonts w:ascii="Arial" w:hAnsi="Arial"/>
          <w:b/>
          <w:bCs/>
          <w:i/>
          <w:sz w:val="22"/>
          <w:szCs w:val="22"/>
        </w:rPr>
        <w:t>Be related</w:t>
      </w:r>
      <w:r w:rsidRPr="00760A69">
        <w:rPr>
          <w:rFonts w:ascii="Arial" w:hAnsi="Arial"/>
          <w:b/>
          <w:i/>
          <w:sz w:val="22"/>
          <w:szCs w:val="22"/>
        </w:rPr>
        <w:t xml:space="preserve"> to improving classroom teaching and learning</w:t>
      </w:r>
      <w:r w:rsidRPr="00760A69">
        <w:rPr>
          <w:rFonts w:ascii="Arial" w:hAnsi="Arial"/>
          <w:i/>
          <w:sz w:val="22"/>
          <w:szCs w:val="22"/>
        </w:rPr>
        <w:t>.</w:t>
      </w:r>
    </w:p>
    <w:p w14:paraId="21C5B440" w14:textId="77777777" w:rsidR="00DB3AD3" w:rsidRPr="00E26310" w:rsidRDefault="00DB3AD3" w:rsidP="0020526A">
      <w:pPr>
        <w:pStyle w:val="lowerheading"/>
        <w:rPr>
          <w:rFonts w:ascii="Arial" w:hAnsi="Arial"/>
          <w:b/>
          <w:sz w:val="22"/>
          <w:szCs w:val="22"/>
        </w:rPr>
      </w:pPr>
    </w:p>
    <w:p w14:paraId="38A0CB6D" w14:textId="77777777" w:rsidR="00DB3AD3" w:rsidRPr="00E26310" w:rsidRDefault="00DB3AD3" w:rsidP="0020526A">
      <w:pPr>
        <w:pStyle w:val="lowerheading"/>
        <w:rPr>
          <w:rFonts w:ascii="Arial" w:hAnsi="Arial"/>
          <w:b/>
          <w:sz w:val="22"/>
          <w:szCs w:val="22"/>
        </w:rPr>
      </w:pPr>
      <w:r w:rsidRPr="00E26310">
        <w:rPr>
          <w:rFonts w:ascii="Arial" w:hAnsi="Arial"/>
          <w:b/>
          <w:sz w:val="22"/>
          <w:szCs w:val="22"/>
        </w:rPr>
        <w:t>Classroom Space Assignments</w:t>
      </w:r>
    </w:p>
    <w:p w14:paraId="0BA8D5B7" w14:textId="77777777" w:rsidR="00DB3AD3" w:rsidRPr="00E26310" w:rsidRDefault="00DB3AD3" w:rsidP="0020526A">
      <w:pPr>
        <w:spacing w:after="160"/>
        <w:rPr>
          <w:rFonts w:ascii="Arial" w:hAnsi="Arial"/>
          <w:sz w:val="22"/>
          <w:szCs w:val="22"/>
        </w:rPr>
      </w:pPr>
      <w:r w:rsidRPr="00E26310">
        <w:rPr>
          <w:rFonts w:ascii="Arial" w:hAnsi="Arial"/>
          <w:sz w:val="22"/>
          <w:szCs w:val="22"/>
        </w:rPr>
        <w:t>To assign classroom space, the principal will:</w:t>
      </w:r>
    </w:p>
    <w:p w14:paraId="671B7B09" w14:textId="77777777" w:rsidR="00DB3AD3" w:rsidRPr="00E26310" w:rsidRDefault="00DB3AD3" w:rsidP="0020526A">
      <w:pPr>
        <w:pStyle w:val="a"/>
        <w:numPr>
          <w:ilvl w:val="0"/>
          <w:numId w:val="2"/>
        </w:numPr>
        <w:spacing w:before="0" w:after="160"/>
        <w:ind w:left="720"/>
        <w:rPr>
          <w:rFonts w:ascii="Arial" w:hAnsi="Arial"/>
          <w:sz w:val="22"/>
          <w:szCs w:val="22"/>
        </w:rPr>
      </w:pPr>
      <w:r w:rsidRPr="00E26310">
        <w:rPr>
          <w:rFonts w:ascii="Arial" w:hAnsi="Arial"/>
          <w:sz w:val="22"/>
          <w:szCs w:val="22"/>
        </w:rPr>
        <w:t>In March, invite all returning staff members to indicate their preference for continuing or changing classroom space assignments the next year.</w:t>
      </w:r>
    </w:p>
    <w:p w14:paraId="244BF2E5" w14:textId="77777777" w:rsidR="00DB3AD3" w:rsidRPr="00E26310" w:rsidRDefault="00DB3AD3" w:rsidP="0020526A">
      <w:pPr>
        <w:numPr>
          <w:ilvl w:val="0"/>
          <w:numId w:val="2"/>
        </w:numPr>
        <w:spacing w:after="160"/>
        <w:ind w:left="720"/>
        <w:rPr>
          <w:rFonts w:ascii="Arial" w:hAnsi="Arial"/>
          <w:sz w:val="22"/>
          <w:szCs w:val="22"/>
        </w:rPr>
      </w:pPr>
      <w:r w:rsidRPr="00E26310">
        <w:rPr>
          <w:rFonts w:ascii="Arial" w:hAnsi="Arial"/>
          <w:sz w:val="22"/>
          <w:szCs w:val="22"/>
        </w:rPr>
        <w:t>In April, meet with any staff members whose requests may be difficult to grant to discuss reasons for the staff member’s interest, factors making it difficult to grant the requests, and possible solutions.</w:t>
      </w:r>
    </w:p>
    <w:p w14:paraId="10B200E1" w14:textId="77777777" w:rsidR="00DB3AD3" w:rsidRPr="009F17A1" w:rsidRDefault="00DB3AD3" w:rsidP="009F17A1">
      <w:pPr>
        <w:numPr>
          <w:ilvl w:val="0"/>
          <w:numId w:val="2"/>
        </w:numPr>
        <w:spacing w:after="160"/>
        <w:ind w:left="720"/>
        <w:rPr>
          <w:rFonts w:ascii="Arial" w:hAnsi="Arial"/>
          <w:sz w:val="22"/>
          <w:szCs w:val="22"/>
        </w:rPr>
      </w:pPr>
      <w:r w:rsidRPr="00E26310">
        <w:rPr>
          <w:rFonts w:ascii="Arial" w:hAnsi="Arial"/>
          <w:sz w:val="22"/>
          <w:szCs w:val="22"/>
        </w:rPr>
        <w:t>In May, assign classroom space based on the criteria in the first section of this policy and notify all staff members of their individual assignments</w:t>
      </w:r>
      <w:r w:rsidR="009F17A1">
        <w:rPr>
          <w:rFonts w:ascii="Arial" w:hAnsi="Arial"/>
          <w:sz w:val="22"/>
          <w:szCs w:val="22"/>
        </w:rPr>
        <w:t xml:space="preserve"> and also </w:t>
      </w:r>
      <w:r w:rsidRPr="009F17A1">
        <w:rPr>
          <w:rFonts w:ascii="Arial" w:hAnsi="Arial"/>
          <w:sz w:val="22"/>
          <w:szCs w:val="22"/>
        </w:rPr>
        <w:t xml:space="preserve">notify the council of </w:t>
      </w:r>
      <w:r w:rsidR="009F17A1">
        <w:rPr>
          <w:rFonts w:ascii="Arial" w:hAnsi="Arial"/>
          <w:sz w:val="22"/>
          <w:szCs w:val="22"/>
        </w:rPr>
        <w:t xml:space="preserve">those </w:t>
      </w:r>
      <w:r w:rsidRPr="009F17A1">
        <w:rPr>
          <w:rFonts w:ascii="Arial" w:hAnsi="Arial"/>
          <w:sz w:val="22"/>
          <w:szCs w:val="22"/>
        </w:rPr>
        <w:t>assign</w:t>
      </w:r>
      <w:r w:rsidR="009F17A1">
        <w:rPr>
          <w:rFonts w:ascii="Arial" w:hAnsi="Arial"/>
          <w:sz w:val="22"/>
          <w:szCs w:val="22"/>
        </w:rPr>
        <w:t>ments</w:t>
      </w:r>
      <w:r w:rsidRPr="009F17A1">
        <w:rPr>
          <w:rFonts w:ascii="Arial" w:hAnsi="Arial"/>
          <w:sz w:val="22"/>
          <w:szCs w:val="22"/>
        </w:rPr>
        <w:t>.</w:t>
      </w:r>
    </w:p>
    <w:p w14:paraId="17D8685F" w14:textId="77777777" w:rsidR="00DB3AD3" w:rsidRPr="00E26310" w:rsidRDefault="00DB3AD3" w:rsidP="0020526A">
      <w:pPr>
        <w:pStyle w:val="lowerheading"/>
        <w:rPr>
          <w:rFonts w:ascii="Arial" w:hAnsi="Arial"/>
          <w:b/>
          <w:sz w:val="22"/>
          <w:szCs w:val="22"/>
        </w:rPr>
      </w:pPr>
    </w:p>
    <w:p w14:paraId="6428B391" w14:textId="77777777" w:rsidR="00DB3AD3" w:rsidRPr="00E26310" w:rsidRDefault="00DB3AD3" w:rsidP="0020526A">
      <w:pPr>
        <w:pStyle w:val="lowerheading"/>
        <w:rPr>
          <w:rFonts w:ascii="Arial" w:hAnsi="Arial"/>
          <w:b/>
          <w:sz w:val="22"/>
          <w:szCs w:val="22"/>
        </w:rPr>
      </w:pPr>
      <w:r w:rsidRPr="00E26310">
        <w:rPr>
          <w:rFonts w:ascii="Arial" w:hAnsi="Arial"/>
          <w:b/>
          <w:sz w:val="22"/>
          <w:szCs w:val="22"/>
        </w:rPr>
        <w:t>Altering classroom Space assignments</w:t>
      </w:r>
    </w:p>
    <w:p w14:paraId="087D9E37" w14:textId="77777777" w:rsidR="00DB3AD3" w:rsidRPr="00E26310" w:rsidRDefault="00DB3AD3" w:rsidP="0020526A">
      <w:pPr>
        <w:spacing w:after="160"/>
        <w:rPr>
          <w:rFonts w:ascii="Arial" w:hAnsi="Arial"/>
          <w:sz w:val="22"/>
          <w:szCs w:val="22"/>
        </w:rPr>
      </w:pPr>
      <w:r w:rsidRPr="00E26310">
        <w:rPr>
          <w:rFonts w:ascii="Arial" w:hAnsi="Arial"/>
          <w:sz w:val="22"/>
          <w:szCs w:val="22"/>
        </w:rPr>
        <w:t>After assigning classroom space, the principal may alter those assignments:</w:t>
      </w:r>
    </w:p>
    <w:p w14:paraId="562B63F8" w14:textId="77777777" w:rsidR="00DB3AD3" w:rsidRPr="00E26310" w:rsidRDefault="00DB3AD3" w:rsidP="0020526A">
      <w:pPr>
        <w:pStyle w:val="a"/>
        <w:numPr>
          <w:ilvl w:val="0"/>
          <w:numId w:val="3"/>
        </w:numPr>
        <w:spacing w:before="0" w:after="160"/>
        <w:ind w:left="720"/>
        <w:rPr>
          <w:rFonts w:ascii="Arial" w:hAnsi="Arial"/>
          <w:sz w:val="22"/>
          <w:szCs w:val="22"/>
        </w:rPr>
      </w:pPr>
      <w:r w:rsidRPr="00E26310">
        <w:rPr>
          <w:rFonts w:ascii="Arial" w:hAnsi="Arial"/>
          <w:sz w:val="22"/>
          <w:szCs w:val="22"/>
        </w:rPr>
        <w:t>When necessary to respond to unanticipated enrollment or staffing changes.</w:t>
      </w:r>
    </w:p>
    <w:p w14:paraId="59A6FF94" w14:textId="77777777" w:rsidR="00DB3AD3" w:rsidRPr="00E26310" w:rsidRDefault="00DB3AD3" w:rsidP="0020526A">
      <w:pPr>
        <w:numPr>
          <w:ilvl w:val="0"/>
          <w:numId w:val="3"/>
        </w:numPr>
        <w:spacing w:after="160"/>
        <w:ind w:left="720"/>
        <w:rPr>
          <w:rFonts w:ascii="Arial" w:hAnsi="Arial"/>
          <w:sz w:val="22"/>
          <w:szCs w:val="22"/>
        </w:rPr>
      </w:pPr>
      <w:r w:rsidRPr="00E26310">
        <w:rPr>
          <w:rFonts w:ascii="Arial" w:hAnsi="Arial"/>
          <w:sz w:val="22"/>
          <w:szCs w:val="22"/>
        </w:rPr>
        <w:t>When the principal and affected teachers agree that a change is needed.</w:t>
      </w:r>
    </w:p>
    <w:p w14:paraId="76A7AC7A" w14:textId="77777777" w:rsidR="00DB3AD3" w:rsidRPr="00E26310" w:rsidRDefault="00DB3AD3" w:rsidP="0020526A">
      <w:pPr>
        <w:numPr>
          <w:ilvl w:val="0"/>
          <w:numId w:val="3"/>
        </w:numPr>
        <w:spacing w:after="180"/>
        <w:ind w:left="720"/>
        <w:rPr>
          <w:rFonts w:ascii="Arial" w:hAnsi="Arial"/>
          <w:sz w:val="22"/>
          <w:szCs w:val="22"/>
        </w:rPr>
      </w:pPr>
      <w:r w:rsidRPr="00E26310">
        <w:rPr>
          <w:rFonts w:ascii="Arial" w:hAnsi="Arial"/>
          <w:sz w:val="22"/>
          <w:szCs w:val="22"/>
        </w:rPr>
        <w:t>When the council changes other poli</w:t>
      </w:r>
      <w:r w:rsidR="00B8581A" w:rsidRPr="00E26310">
        <w:rPr>
          <w:rFonts w:ascii="Arial" w:hAnsi="Arial"/>
          <w:sz w:val="22"/>
          <w:szCs w:val="22"/>
        </w:rPr>
        <w:t>cies or the school improvement p</w:t>
      </w:r>
      <w:r w:rsidRPr="00E26310">
        <w:rPr>
          <w:rFonts w:ascii="Arial" w:hAnsi="Arial"/>
          <w:sz w:val="22"/>
          <w:szCs w:val="22"/>
        </w:rPr>
        <w:t>lan and recognizes in the minutes that those changes may require space use changes that cannot be put off until the next school year.</w:t>
      </w:r>
    </w:p>
    <w:p w14:paraId="58F45D91" w14:textId="77777777" w:rsidR="00DB3AD3" w:rsidRPr="00E26310" w:rsidRDefault="00DB3AD3" w:rsidP="0020526A">
      <w:pPr>
        <w:pStyle w:val="Heading1"/>
        <w:jc w:val="left"/>
        <w:rPr>
          <w:sz w:val="22"/>
          <w:szCs w:val="22"/>
        </w:rPr>
      </w:pPr>
      <w:r w:rsidRPr="00E26310">
        <w:rPr>
          <w:sz w:val="22"/>
          <w:szCs w:val="22"/>
        </w:rPr>
        <w:t>POLICY EVALUATION</w:t>
      </w:r>
    </w:p>
    <w:p w14:paraId="31B6665C" w14:textId="77777777" w:rsidR="00DB3AD3" w:rsidRPr="00E26310" w:rsidRDefault="00DB3AD3" w:rsidP="0020526A">
      <w:pPr>
        <w:rPr>
          <w:rFonts w:ascii="Arial" w:hAnsi="Arial"/>
          <w:sz w:val="22"/>
          <w:szCs w:val="22"/>
        </w:rPr>
      </w:pPr>
      <w:r w:rsidRPr="00E26310">
        <w:rPr>
          <w:rFonts w:ascii="Arial" w:hAnsi="Arial"/>
          <w:sz w:val="22"/>
          <w:szCs w:val="22"/>
        </w:rPr>
        <w:t>We will evaluate the effectiveness of this policy through o</w:t>
      </w:r>
      <w:r w:rsidR="00B8581A" w:rsidRPr="00E26310">
        <w:rPr>
          <w:rFonts w:ascii="Arial" w:hAnsi="Arial"/>
          <w:sz w:val="22"/>
          <w:szCs w:val="22"/>
        </w:rPr>
        <w:t>ur school improvement planning p</w:t>
      </w:r>
      <w:r w:rsidRPr="00E26310">
        <w:rPr>
          <w:rFonts w:ascii="Arial" w:hAnsi="Arial"/>
          <w:sz w:val="22"/>
          <w:szCs w:val="22"/>
        </w:rPr>
        <w:t>rocess.</w:t>
      </w:r>
    </w:p>
    <w:p w14:paraId="3D81935D" w14:textId="77777777" w:rsidR="00DB3AD3" w:rsidRPr="00E26310" w:rsidRDefault="00DB3AD3" w:rsidP="0020526A">
      <w:pPr>
        <w:rPr>
          <w:rFonts w:ascii="Arial" w:hAnsi="Arial"/>
          <w:sz w:val="22"/>
          <w:szCs w:val="22"/>
        </w:rPr>
      </w:pPr>
    </w:p>
    <w:p w14:paraId="2EFF3C9D" w14:textId="40B4C5BA" w:rsidR="00DB3AD3" w:rsidRPr="00E26310" w:rsidRDefault="00DB3AD3" w:rsidP="0020526A">
      <w:pPr>
        <w:rPr>
          <w:rFonts w:ascii="Arial" w:hAnsi="Arial"/>
          <w:sz w:val="22"/>
          <w:szCs w:val="22"/>
        </w:rPr>
      </w:pPr>
      <w:r w:rsidRPr="00E26310">
        <w:rPr>
          <w:rFonts w:ascii="Arial" w:hAnsi="Arial"/>
          <w:sz w:val="22"/>
          <w:szCs w:val="22"/>
        </w:rPr>
        <w:t xml:space="preserve">Date Adopted:  </w:t>
      </w:r>
      <w:r w:rsidR="00471CA0">
        <w:rPr>
          <w:rFonts w:ascii="Arial" w:hAnsi="Arial"/>
          <w:sz w:val="22"/>
          <w:szCs w:val="22"/>
        </w:rPr>
        <w:t>12-17-20</w:t>
      </w:r>
    </w:p>
    <w:p w14:paraId="10C5271C" w14:textId="77777777" w:rsidR="00DB3AD3" w:rsidRPr="00E26310" w:rsidRDefault="00DB3AD3" w:rsidP="0020526A">
      <w:pPr>
        <w:rPr>
          <w:rFonts w:ascii="Arial" w:hAnsi="Arial"/>
          <w:sz w:val="22"/>
          <w:szCs w:val="22"/>
        </w:rPr>
      </w:pPr>
    </w:p>
    <w:p w14:paraId="01610FBC" w14:textId="35A7E89F" w:rsidR="00DB3AD3" w:rsidRPr="002D269F" w:rsidRDefault="00DB3AD3" w:rsidP="008C048E">
      <w:pPr>
        <w:rPr>
          <w:rFonts w:ascii="Arial" w:hAnsi="Arial"/>
          <w:sz w:val="22"/>
        </w:rPr>
      </w:pPr>
      <w:r w:rsidRPr="00E26310">
        <w:rPr>
          <w:rFonts w:ascii="Arial" w:hAnsi="Arial"/>
          <w:sz w:val="22"/>
          <w:szCs w:val="22"/>
        </w:rPr>
        <w:t>D</w:t>
      </w:r>
      <w:r w:rsidR="00B326A0">
        <w:rPr>
          <w:rFonts w:ascii="Arial" w:hAnsi="Arial"/>
          <w:sz w:val="22"/>
          <w:szCs w:val="22"/>
        </w:rPr>
        <w:t xml:space="preserve">ate(s) Reviewed or Revised: </w:t>
      </w:r>
      <w:bookmarkStart w:id="0" w:name="_GoBack"/>
      <w:bookmarkEnd w:id="0"/>
      <w:r w:rsidR="002D269F">
        <w:rPr>
          <w:rFonts w:ascii="Arial" w:hAnsi="Arial"/>
          <w:sz w:val="22"/>
        </w:rPr>
        <w:tab/>
      </w:r>
    </w:p>
    <w:sectPr w:rsidR="00DB3AD3" w:rsidRPr="002D269F" w:rsidSect="00AE565B">
      <w:footerReference w:type="even" r:id="rId8"/>
      <w:footerReference w:type="default" r:id="rId9"/>
      <w:pgSz w:w="12240" w:h="15840"/>
      <w:pgMar w:top="1152" w:right="1152" w:bottom="1440" w:left="1152"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0B4A" w14:textId="77777777" w:rsidR="002A7BBC" w:rsidRDefault="002A7BBC">
      <w:r>
        <w:separator/>
      </w:r>
    </w:p>
  </w:endnote>
  <w:endnote w:type="continuationSeparator" w:id="0">
    <w:p w14:paraId="0F4FBE37" w14:textId="77777777" w:rsidR="002A7BBC" w:rsidRDefault="002A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B8B5" w14:textId="77777777" w:rsidR="00DB3AD3" w:rsidRDefault="00DB3AD3" w:rsidP="00AE56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CEA8B" w14:textId="77777777" w:rsidR="00DB3AD3" w:rsidRDefault="00DB3AD3" w:rsidP="00DB3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287156"/>
      <w:docPartObj>
        <w:docPartGallery w:val="Page Numbers (Bottom of Page)"/>
        <w:docPartUnique/>
      </w:docPartObj>
    </w:sdtPr>
    <w:sdtEndPr>
      <w:rPr>
        <w:rStyle w:val="PageNumber"/>
        <w:rFonts w:asciiTheme="minorBidi" w:hAnsiTheme="minorBidi" w:cstheme="minorBidi"/>
        <w:i/>
        <w:iCs/>
        <w:sz w:val="16"/>
        <w:szCs w:val="16"/>
      </w:rPr>
    </w:sdtEndPr>
    <w:sdtContent>
      <w:p w14:paraId="02AD54AC" w14:textId="46929E99" w:rsidR="00AE565B" w:rsidRPr="00AE565B" w:rsidRDefault="00AE565B" w:rsidP="00D01209">
        <w:pPr>
          <w:pStyle w:val="Footer"/>
          <w:framePr w:wrap="none" w:vAnchor="text" w:hAnchor="margin" w:xAlign="right" w:y="1"/>
          <w:rPr>
            <w:rStyle w:val="PageNumber"/>
            <w:rFonts w:asciiTheme="minorBidi" w:hAnsiTheme="minorBidi" w:cstheme="minorBidi"/>
            <w:i/>
            <w:iCs/>
            <w:sz w:val="16"/>
            <w:szCs w:val="16"/>
          </w:rPr>
        </w:pPr>
        <w:r w:rsidRPr="00AE565B">
          <w:rPr>
            <w:rStyle w:val="PageNumber"/>
            <w:rFonts w:asciiTheme="minorBidi" w:hAnsiTheme="minorBidi" w:cstheme="minorBidi"/>
            <w:i/>
            <w:iCs/>
            <w:sz w:val="16"/>
            <w:szCs w:val="16"/>
          </w:rPr>
          <w:fldChar w:fldCharType="begin"/>
        </w:r>
        <w:r w:rsidRPr="00AE565B">
          <w:rPr>
            <w:rStyle w:val="PageNumber"/>
            <w:rFonts w:asciiTheme="minorBidi" w:hAnsiTheme="minorBidi" w:cstheme="minorBidi"/>
            <w:i/>
            <w:iCs/>
            <w:sz w:val="16"/>
            <w:szCs w:val="16"/>
          </w:rPr>
          <w:instrText xml:space="preserve"> PAGE </w:instrText>
        </w:r>
        <w:r w:rsidRPr="00AE565B">
          <w:rPr>
            <w:rStyle w:val="PageNumber"/>
            <w:rFonts w:asciiTheme="minorBidi" w:hAnsiTheme="minorBidi" w:cstheme="minorBidi"/>
            <w:i/>
            <w:iCs/>
            <w:sz w:val="16"/>
            <w:szCs w:val="16"/>
          </w:rPr>
          <w:fldChar w:fldCharType="separate"/>
        </w:r>
        <w:r w:rsidRPr="00AE565B">
          <w:rPr>
            <w:rStyle w:val="PageNumber"/>
            <w:rFonts w:asciiTheme="minorBidi" w:hAnsiTheme="minorBidi" w:cstheme="minorBidi"/>
            <w:i/>
            <w:iCs/>
            <w:noProof/>
            <w:sz w:val="16"/>
            <w:szCs w:val="16"/>
          </w:rPr>
          <w:t>1</w:t>
        </w:r>
        <w:r w:rsidRPr="00AE565B">
          <w:rPr>
            <w:rStyle w:val="PageNumber"/>
            <w:rFonts w:asciiTheme="minorBidi" w:hAnsiTheme="minorBidi" w:cstheme="minorBidi"/>
            <w:i/>
            <w:iCs/>
            <w:sz w:val="16"/>
            <w:szCs w:val="16"/>
          </w:rPr>
          <w:fldChar w:fldCharType="end"/>
        </w:r>
      </w:p>
    </w:sdtContent>
  </w:sdt>
  <w:p w14:paraId="463B46F6" w14:textId="721248FC" w:rsidR="00DB3AD3" w:rsidRPr="00AE565B" w:rsidRDefault="00DB3AD3" w:rsidP="00471CA0">
    <w:pPr>
      <w:pStyle w:val="Footer"/>
      <w:tabs>
        <w:tab w:val="clear" w:pos="8640"/>
        <w:tab w:val="right" w:pos="9630"/>
      </w:tabs>
      <w:ind w:right="360"/>
      <w:jc w:val="center"/>
      <w:rPr>
        <w:rFonts w:ascii="Arial" w:hAnsi="Arial"/>
        <w:i/>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F418" w14:textId="77777777" w:rsidR="002A7BBC" w:rsidRDefault="002A7BBC">
      <w:r>
        <w:separator/>
      </w:r>
    </w:p>
  </w:footnote>
  <w:footnote w:type="continuationSeparator" w:id="0">
    <w:p w14:paraId="1EA6F93A" w14:textId="77777777" w:rsidR="002A7BBC" w:rsidRDefault="002A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69D"/>
    <w:multiLevelType w:val="singleLevel"/>
    <w:tmpl w:val="D76623AE"/>
    <w:lvl w:ilvl="0">
      <w:start w:val="1"/>
      <w:numFmt w:val="decimal"/>
      <w:lvlText w:val="%1."/>
      <w:legacy w:legacy="1" w:legacySpace="120" w:legacyIndent="360"/>
      <w:lvlJc w:val="left"/>
      <w:pPr>
        <w:ind w:left="720" w:hanging="360"/>
      </w:pPr>
    </w:lvl>
  </w:abstractNum>
  <w:abstractNum w:abstractNumId="1" w15:restartNumberingAfterBreak="0">
    <w:nsid w:val="595B5238"/>
    <w:multiLevelType w:val="multilevel"/>
    <w:tmpl w:val="20141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15:restartNumberingAfterBreak="0">
    <w:nsid w:val="753F3C3E"/>
    <w:multiLevelType w:val="multilevel"/>
    <w:tmpl w:val="20141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8C"/>
    <w:rsid w:val="000378C1"/>
    <w:rsid w:val="000838DC"/>
    <w:rsid w:val="000B3A46"/>
    <w:rsid w:val="000D0935"/>
    <w:rsid w:val="001A62F8"/>
    <w:rsid w:val="001B45F3"/>
    <w:rsid w:val="001C2328"/>
    <w:rsid w:val="001F116D"/>
    <w:rsid w:val="0020526A"/>
    <w:rsid w:val="002171BB"/>
    <w:rsid w:val="00225C04"/>
    <w:rsid w:val="00257154"/>
    <w:rsid w:val="002839C1"/>
    <w:rsid w:val="002A1938"/>
    <w:rsid w:val="002A7BBC"/>
    <w:rsid w:val="002B6735"/>
    <w:rsid w:val="002D1260"/>
    <w:rsid w:val="002D269F"/>
    <w:rsid w:val="003018B5"/>
    <w:rsid w:val="0031373E"/>
    <w:rsid w:val="0034492F"/>
    <w:rsid w:val="00354914"/>
    <w:rsid w:val="0036276A"/>
    <w:rsid w:val="003D1678"/>
    <w:rsid w:val="003E2129"/>
    <w:rsid w:val="003E393A"/>
    <w:rsid w:val="00471CA0"/>
    <w:rsid w:val="004F11E2"/>
    <w:rsid w:val="00504929"/>
    <w:rsid w:val="00541988"/>
    <w:rsid w:val="00556272"/>
    <w:rsid w:val="00565AD4"/>
    <w:rsid w:val="00572A8C"/>
    <w:rsid w:val="005A335E"/>
    <w:rsid w:val="005B3612"/>
    <w:rsid w:val="005B5B44"/>
    <w:rsid w:val="005F127C"/>
    <w:rsid w:val="00624414"/>
    <w:rsid w:val="00636380"/>
    <w:rsid w:val="00663AC6"/>
    <w:rsid w:val="0070427E"/>
    <w:rsid w:val="0072376C"/>
    <w:rsid w:val="00725333"/>
    <w:rsid w:val="00731C45"/>
    <w:rsid w:val="00760A69"/>
    <w:rsid w:val="00812621"/>
    <w:rsid w:val="008C048E"/>
    <w:rsid w:val="008E6D06"/>
    <w:rsid w:val="00934023"/>
    <w:rsid w:val="00942B89"/>
    <w:rsid w:val="009B5D83"/>
    <w:rsid w:val="009F17A1"/>
    <w:rsid w:val="00A03DB1"/>
    <w:rsid w:val="00AE565B"/>
    <w:rsid w:val="00AF3771"/>
    <w:rsid w:val="00B21CB8"/>
    <w:rsid w:val="00B326A0"/>
    <w:rsid w:val="00B33F7C"/>
    <w:rsid w:val="00B8581A"/>
    <w:rsid w:val="00B91267"/>
    <w:rsid w:val="00BC1B50"/>
    <w:rsid w:val="00C04E3E"/>
    <w:rsid w:val="00C229E6"/>
    <w:rsid w:val="00C25C6E"/>
    <w:rsid w:val="00C67534"/>
    <w:rsid w:val="00C943DF"/>
    <w:rsid w:val="00CF693C"/>
    <w:rsid w:val="00D0702C"/>
    <w:rsid w:val="00D735D1"/>
    <w:rsid w:val="00DB3AD3"/>
    <w:rsid w:val="00DE5951"/>
    <w:rsid w:val="00E26310"/>
    <w:rsid w:val="00E87F0D"/>
    <w:rsid w:val="00E904D4"/>
    <w:rsid w:val="00F14455"/>
    <w:rsid w:val="00FC2598"/>
    <w:rsid w:val="00FD380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C3DD2"/>
  <w14:defaultImageDpi w14:val="300"/>
  <w15:chartTrackingRefBased/>
  <w15:docId w15:val="{472B5F21-426B-2E41-A6AD-53923471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jc w:val="both"/>
      <w:outlineLvl w:val="0"/>
    </w:pPr>
    <w:rPr>
      <w:rFonts w:ascii="Arial" w:hAnsi="Arial"/>
      <w:b/>
    </w:rPr>
  </w:style>
  <w:style w:type="paragraph" w:styleId="Heading2">
    <w:name w:val="heading 2"/>
    <w:basedOn w:val="Normal"/>
    <w:next w:val="Normal"/>
    <w:link w:val="Heading2Char"/>
    <w:uiPriority w:val="9"/>
    <w:qFormat/>
    <w:rsid w:val="00624414"/>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after="200"/>
      <w:jc w:val="center"/>
      <w:textAlignment w:val="baseline"/>
    </w:pPr>
    <w:rPr>
      <w:rFonts w:eastAsia="Times New Roman"/>
      <w:caps/>
      <w:sz w:val="28"/>
    </w:rPr>
  </w:style>
  <w:style w:type="paragraph" w:customStyle="1" w:styleId="a">
    <w:name w:val="a"/>
    <w:basedOn w:val="Normal"/>
    <w:pPr>
      <w:overflowPunct w:val="0"/>
      <w:autoSpaceDE w:val="0"/>
      <w:autoSpaceDN w:val="0"/>
      <w:adjustRightInd w:val="0"/>
      <w:spacing w:before="80" w:after="120"/>
      <w:ind w:left="720" w:hanging="360"/>
      <w:textAlignment w:val="baseline"/>
    </w:pPr>
    <w:rPr>
      <w:rFonts w:eastAsia="Times New Roman"/>
      <w:sz w:val="20"/>
    </w:rPr>
  </w:style>
  <w:style w:type="paragraph" w:customStyle="1" w:styleId="lowerheading">
    <w:name w:val="lower heading"/>
    <w:basedOn w:val="Normal"/>
    <w:pPr>
      <w:pBdr>
        <w:bottom w:val="single" w:sz="2" w:space="1" w:color="auto"/>
      </w:pBdr>
      <w:overflowPunct w:val="0"/>
      <w:autoSpaceDE w:val="0"/>
      <w:autoSpaceDN w:val="0"/>
      <w:adjustRightInd w:val="0"/>
      <w:textAlignment w:val="baseline"/>
    </w:pPr>
    <w:rPr>
      <w:rFonts w:eastAsia="Times New Roman"/>
      <w:caps/>
      <w:sz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F31885"/>
    <w:rPr>
      <w:rFonts w:eastAsia="Times New Roman"/>
      <w:sz w:val="24"/>
    </w:rPr>
  </w:style>
  <w:style w:type="character" w:customStyle="1" w:styleId="Heading2Char">
    <w:name w:val="Heading 2 Char"/>
    <w:link w:val="Heading2"/>
    <w:uiPriority w:val="9"/>
    <w:semiHidden/>
    <w:rsid w:val="00624414"/>
    <w:rPr>
      <w:rFonts w:ascii="Calibri" w:eastAsia="MS Gothic"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SPACE USE POLICY</vt:lpstr>
    </vt:vector>
  </TitlesOfParts>
  <Company>KASC</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SPACE USE POLICY</dc:title>
  <dc:subject/>
  <dc:creator>Beth Leahey</dc:creator>
  <cp:keywords/>
  <cp:lastModifiedBy>Napier, Carol</cp:lastModifiedBy>
  <cp:revision>6</cp:revision>
  <cp:lastPrinted>2021-06-28T16:00:00Z</cp:lastPrinted>
  <dcterms:created xsi:type="dcterms:W3CDTF">2019-11-18T21:19:00Z</dcterms:created>
  <dcterms:modified xsi:type="dcterms:W3CDTF">2021-07-09T18:01:00Z</dcterms:modified>
</cp:coreProperties>
</file>