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FD64" w14:textId="77777777" w:rsidR="009A29EC" w:rsidRPr="005B1C97" w:rsidRDefault="009A29EC">
      <w:pPr>
        <w:pStyle w:val="Title"/>
        <w:rPr>
          <w:rFonts w:ascii="Arial" w:hAnsi="Arial"/>
          <w:b/>
          <w:szCs w:val="28"/>
        </w:rPr>
      </w:pPr>
      <w:r w:rsidRPr="005B1C97">
        <w:rPr>
          <w:rFonts w:ascii="Arial" w:hAnsi="Arial"/>
          <w:b/>
          <w:szCs w:val="28"/>
        </w:rPr>
        <w:t>SCHOOL DAY and Week Schedule policy</w:t>
      </w:r>
    </w:p>
    <w:p w14:paraId="33C7C922" w14:textId="77777777" w:rsidR="009A29EC" w:rsidRPr="005B1C97" w:rsidRDefault="007B299B">
      <w:pPr>
        <w:pStyle w:val="Title"/>
        <w:rPr>
          <w:rFonts w:ascii="Arial" w:hAnsi="Arial"/>
          <w:b/>
          <w:sz w:val="22"/>
          <w:szCs w:val="22"/>
        </w:rPr>
      </w:pPr>
      <w:r w:rsidRPr="005B1C97">
        <w:rPr>
          <w:rFonts w:ascii="Arial" w:hAnsi="Arial"/>
          <w:noProof/>
          <w:sz w:val="22"/>
          <w:szCs w:val="22"/>
        </w:rPr>
        <w:drawing>
          <wp:inline distT="0" distB="0" distL="0" distR="0" wp14:anchorId="105AA7EB" wp14:editId="5A80D970">
            <wp:extent cx="915924" cy="846667"/>
            <wp:effectExtent l="0" t="0" r="0" b="0"/>
            <wp:docPr id="1" name="Picture 1" descr="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924" cy="846667"/>
                    </a:xfrm>
                    <a:prstGeom prst="rect">
                      <a:avLst/>
                    </a:prstGeom>
                    <a:noFill/>
                    <a:ln>
                      <a:noFill/>
                    </a:ln>
                  </pic:spPr>
                </pic:pic>
              </a:graphicData>
            </a:graphic>
          </wp:inline>
        </w:drawing>
      </w:r>
    </w:p>
    <w:p w14:paraId="127BF518" w14:textId="77777777" w:rsidR="009A29EC" w:rsidRPr="00131A14" w:rsidRDefault="009A29EC" w:rsidP="009A29EC">
      <w:pPr>
        <w:pStyle w:val="Heading1"/>
        <w:spacing w:line="240" w:lineRule="atLeast"/>
        <w:rPr>
          <w:rFonts w:ascii="Arial" w:hAnsi="Arial" w:cs="Arial"/>
          <w:b/>
          <w:caps w:val="0"/>
          <w:sz w:val="22"/>
          <w:szCs w:val="22"/>
        </w:rPr>
      </w:pPr>
      <w:r w:rsidRPr="00131A14">
        <w:rPr>
          <w:rFonts w:ascii="Arial" w:hAnsi="Arial" w:cs="Arial"/>
          <w:b/>
          <w:caps w:val="0"/>
          <w:sz w:val="22"/>
          <w:szCs w:val="22"/>
        </w:rPr>
        <w:t>CRITERIA FOR DEVELOPING THE MASTER SCHEDULE</w:t>
      </w:r>
    </w:p>
    <w:p w14:paraId="38766818" w14:textId="77777777" w:rsidR="009A29EC" w:rsidRPr="00131A14" w:rsidRDefault="009A29EC" w:rsidP="009A29EC">
      <w:pPr>
        <w:spacing w:after="200" w:line="240" w:lineRule="atLeast"/>
        <w:rPr>
          <w:rFonts w:ascii="Arial" w:hAnsi="Arial" w:cs="Arial"/>
          <w:sz w:val="22"/>
          <w:szCs w:val="22"/>
        </w:rPr>
      </w:pPr>
      <w:r w:rsidRPr="00131A14">
        <w:rPr>
          <w:rFonts w:ascii="Arial" w:hAnsi="Arial" w:cs="Arial"/>
          <w:sz w:val="22"/>
          <w:szCs w:val="22"/>
        </w:rPr>
        <w:t>Our schedule will:</w:t>
      </w:r>
    </w:p>
    <w:p w14:paraId="31843A69" w14:textId="77777777" w:rsidR="009A29EC" w:rsidRPr="00D029D7" w:rsidRDefault="009A29EC" w:rsidP="009A29EC">
      <w:pPr>
        <w:numPr>
          <w:ilvl w:val="0"/>
          <w:numId w:val="1"/>
        </w:numPr>
        <w:spacing w:after="200" w:line="240" w:lineRule="atLeast"/>
        <w:rPr>
          <w:rFonts w:ascii="Arial" w:hAnsi="Arial" w:cs="Arial"/>
          <w:sz w:val="22"/>
          <w:szCs w:val="22"/>
        </w:rPr>
      </w:pPr>
      <w:r w:rsidRPr="00D029D7">
        <w:rPr>
          <w:rFonts w:ascii="Arial" w:hAnsi="Arial" w:cs="Arial"/>
          <w:sz w:val="22"/>
          <w:szCs w:val="22"/>
        </w:rPr>
        <w:t xml:space="preserve">Give all students access to all classes, avoiding conflicting schedules of specialized classes and preventing any exclusion related to cultural background, physical abilities, socio-economic status, and intellectual status. </w:t>
      </w:r>
    </w:p>
    <w:p w14:paraId="38C191E1" w14:textId="77777777" w:rsidR="009A29EC" w:rsidRPr="00D029D7" w:rsidRDefault="009A29EC" w:rsidP="009A29EC">
      <w:pPr>
        <w:numPr>
          <w:ilvl w:val="0"/>
          <w:numId w:val="1"/>
        </w:numPr>
        <w:spacing w:after="200" w:line="240" w:lineRule="atLeast"/>
        <w:rPr>
          <w:rFonts w:ascii="Arial" w:hAnsi="Arial" w:cs="Arial"/>
          <w:sz w:val="22"/>
          <w:szCs w:val="22"/>
        </w:rPr>
      </w:pPr>
      <w:r w:rsidRPr="00D029D7">
        <w:rPr>
          <w:rFonts w:ascii="Arial" w:hAnsi="Arial" w:cs="Arial"/>
          <w:sz w:val="22"/>
          <w:szCs w:val="22"/>
        </w:rPr>
        <w:t>Provide students with the learning time they need, including technology access to complete writing assignments and other learning activities.</w:t>
      </w:r>
    </w:p>
    <w:p w14:paraId="7506465E" w14:textId="77777777" w:rsidR="009A29EC" w:rsidRPr="00D029D7" w:rsidRDefault="009A29EC" w:rsidP="009A29EC">
      <w:pPr>
        <w:numPr>
          <w:ilvl w:val="0"/>
          <w:numId w:val="1"/>
        </w:numPr>
        <w:spacing w:after="200" w:line="240" w:lineRule="atLeast"/>
        <w:rPr>
          <w:rFonts w:ascii="Arial" w:hAnsi="Arial" w:cs="Arial"/>
          <w:sz w:val="22"/>
          <w:szCs w:val="22"/>
        </w:rPr>
      </w:pPr>
      <w:r w:rsidRPr="00D029D7">
        <w:rPr>
          <w:rFonts w:ascii="Arial" w:hAnsi="Arial" w:cs="Arial"/>
          <w:sz w:val="22"/>
          <w:szCs w:val="22"/>
        </w:rPr>
        <w:t xml:space="preserve">Promote efficiency and effectiveness, including protecting instructional time. </w:t>
      </w:r>
    </w:p>
    <w:p w14:paraId="0CC677FE" w14:textId="77777777" w:rsidR="009A29EC" w:rsidRPr="00D029D7" w:rsidRDefault="009A29EC" w:rsidP="009A29EC">
      <w:pPr>
        <w:widowControl w:val="0"/>
        <w:numPr>
          <w:ilvl w:val="0"/>
          <w:numId w:val="1"/>
        </w:numPr>
        <w:autoSpaceDE w:val="0"/>
        <w:autoSpaceDN w:val="0"/>
        <w:adjustRightInd w:val="0"/>
        <w:spacing w:line="240" w:lineRule="atLeast"/>
        <w:rPr>
          <w:rFonts w:ascii="Arial" w:hAnsi="Arial" w:cs="Arial"/>
          <w:sz w:val="22"/>
          <w:szCs w:val="22"/>
        </w:rPr>
      </w:pPr>
      <w:r w:rsidRPr="00D029D7">
        <w:rPr>
          <w:rFonts w:ascii="Arial" w:hAnsi="Arial" w:cs="Arial"/>
          <w:sz w:val="22"/>
          <w:szCs w:val="22"/>
        </w:rPr>
        <w:t xml:space="preserve">Allow all teachers equitable planning and time to collaborate on a regular basis. </w:t>
      </w:r>
    </w:p>
    <w:p w14:paraId="34F5F7DB" w14:textId="77777777" w:rsidR="009A29EC" w:rsidRPr="00D029D7" w:rsidRDefault="009A29EC" w:rsidP="009A29EC">
      <w:pPr>
        <w:widowControl w:val="0"/>
        <w:autoSpaceDE w:val="0"/>
        <w:autoSpaceDN w:val="0"/>
        <w:adjustRightInd w:val="0"/>
        <w:spacing w:line="240" w:lineRule="atLeast"/>
        <w:ind w:left="720"/>
        <w:rPr>
          <w:rFonts w:ascii="Arial" w:hAnsi="Arial" w:cs="Arial"/>
          <w:sz w:val="22"/>
          <w:szCs w:val="22"/>
        </w:rPr>
      </w:pPr>
    </w:p>
    <w:p w14:paraId="5B326952" w14:textId="77777777" w:rsidR="009A29EC" w:rsidRPr="00131A14" w:rsidRDefault="009A29EC" w:rsidP="009A29EC">
      <w:pPr>
        <w:numPr>
          <w:ilvl w:val="0"/>
          <w:numId w:val="1"/>
        </w:numPr>
        <w:spacing w:after="200" w:line="240" w:lineRule="atLeast"/>
        <w:rPr>
          <w:rFonts w:ascii="Arial" w:hAnsi="Arial" w:cs="Arial"/>
          <w:sz w:val="22"/>
          <w:szCs w:val="22"/>
        </w:rPr>
      </w:pPr>
      <w:r w:rsidRPr="00D029D7">
        <w:rPr>
          <w:rFonts w:ascii="Arial" w:hAnsi="Arial" w:cs="Arial"/>
          <w:sz w:val="22"/>
          <w:szCs w:val="22"/>
        </w:rPr>
        <w:t>Provide equitable access to effective teachers for all students, including opportunities for teachers</w:t>
      </w:r>
      <w:r w:rsidRPr="00131A14">
        <w:rPr>
          <w:rFonts w:ascii="Arial" w:hAnsi="Arial" w:cs="Arial"/>
          <w:sz w:val="22"/>
          <w:szCs w:val="22"/>
        </w:rPr>
        <w:t xml:space="preserve"> to switch assignments to capitalize on in-depth knowledge of specific subjects. </w:t>
      </w:r>
    </w:p>
    <w:p w14:paraId="37FF43AF" w14:textId="77777777" w:rsidR="009A29EC" w:rsidRPr="00131A14" w:rsidRDefault="009A29EC" w:rsidP="009A29EC">
      <w:pPr>
        <w:numPr>
          <w:ilvl w:val="0"/>
          <w:numId w:val="1"/>
        </w:numPr>
        <w:spacing w:after="200" w:line="240" w:lineRule="atLeast"/>
        <w:rPr>
          <w:rFonts w:ascii="Arial" w:hAnsi="Arial" w:cs="Arial"/>
          <w:sz w:val="22"/>
          <w:szCs w:val="22"/>
        </w:rPr>
      </w:pPr>
      <w:r w:rsidRPr="00131A14">
        <w:rPr>
          <w:rFonts w:ascii="Arial" w:hAnsi="Arial" w:cs="Arial"/>
          <w:sz w:val="22"/>
          <w:szCs w:val="22"/>
        </w:rPr>
        <w:t xml:space="preserve">Facilitate teacher opportunities to adjust the length of class periods when needed. </w:t>
      </w:r>
    </w:p>
    <w:p w14:paraId="56D462B2" w14:textId="77777777" w:rsidR="009A29EC" w:rsidRPr="00131A14" w:rsidRDefault="009A29EC" w:rsidP="009A29EC">
      <w:pPr>
        <w:numPr>
          <w:ilvl w:val="0"/>
          <w:numId w:val="1"/>
        </w:numPr>
        <w:spacing w:after="200" w:line="240" w:lineRule="atLeast"/>
        <w:rPr>
          <w:rFonts w:ascii="Arial" w:hAnsi="Arial" w:cs="Arial"/>
          <w:sz w:val="22"/>
          <w:szCs w:val="22"/>
        </w:rPr>
      </w:pPr>
      <w:r w:rsidRPr="00131A14">
        <w:rPr>
          <w:rFonts w:ascii="Arial" w:hAnsi="Arial" w:cs="Arial"/>
          <w:sz w:val="22"/>
          <w:szCs w:val="22"/>
        </w:rPr>
        <w:t>Promote reasonable and appropriate enrollments for all classes and appropriate numbers of pupils each teacher works with in</w:t>
      </w:r>
      <w:r w:rsidR="00745BB7">
        <w:rPr>
          <w:rFonts w:ascii="Arial" w:hAnsi="Arial" w:cs="Arial"/>
          <w:sz w:val="22"/>
          <w:szCs w:val="22"/>
        </w:rPr>
        <w:t xml:space="preserve"> </w:t>
      </w:r>
      <w:r w:rsidRPr="00131A14">
        <w:rPr>
          <w:rFonts w:ascii="Arial" w:hAnsi="Arial" w:cs="Arial"/>
          <w:sz w:val="22"/>
          <w:szCs w:val="22"/>
        </w:rPr>
        <w:t>the course of a day.</w:t>
      </w:r>
    </w:p>
    <w:p w14:paraId="2CDB2380" w14:textId="77777777" w:rsidR="009A29EC" w:rsidRPr="00131A14" w:rsidRDefault="009A29EC" w:rsidP="009A29EC">
      <w:pPr>
        <w:numPr>
          <w:ilvl w:val="0"/>
          <w:numId w:val="1"/>
        </w:numPr>
        <w:spacing w:after="200" w:line="240" w:lineRule="atLeast"/>
        <w:rPr>
          <w:rFonts w:ascii="Arial" w:hAnsi="Arial" w:cs="Arial"/>
          <w:sz w:val="22"/>
          <w:szCs w:val="22"/>
        </w:rPr>
      </w:pPr>
      <w:r w:rsidRPr="00131A14">
        <w:rPr>
          <w:rFonts w:ascii="Arial" w:hAnsi="Arial" w:cs="Arial"/>
          <w:sz w:val="22"/>
          <w:szCs w:val="22"/>
        </w:rPr>
        <w:t xml:space="preserve">Respect the beginning and ending times of the school day and school calendar year as established by </w:t>
      </w:r>
      <w:r w:rsidRPr="00672CF4">
        <w:rPr>
          <w:rFonts w:ascii="Arial" w:hAnsi="Arial" w:cs="Arial"/>
          <w:color w:val="000000" w:themeColor="text1"/>
          <w:sz w:val="22"/>
          <w:szCs w:val="22"/>
        </w:rPr>
        <w:t xml:space="preserve">the </w:t>
      </w:r>
      <w:r w:rsidR="00D029D7" w:rsidRPr="00672CF4">
        <w:rPr>
          <w:rFonts w:ascii="Arial" w:hAnsi="Arial" w:cs="Arial"/>
          <w:color w:val="000000" w:themeColor="text1"/>
          <w:sz w:val="22"/>
          <w:szCs w:val="22"/>
        </w:rPr>
        <w:t>local b</w:t>
      </w:r>
      <w:r w:rsidRPr="00672CF4">
        <w:rPr>
          <w:rFonts w:ascii="Arial" w:hAnsi="Arial" w:cs="Arial"/>
          <w:color w:val="000000" w:themeColor="text1"/>
          <w:sz w:val="22"/>
          <w:szCs w:val="22"/>
        </w:rPr>
        <w:t xml:space="preserve">oard of </w:t>
      </w:r>
      <w:r w:rsidR="00D029D7">
        <w:rPr>
          <w:rFonts w:ascii="Arial" w:hAnsi="Arial" w:cs="Arial"/>
          <w:sz w:val="22"/>
          <w:szCs w:val="22"/>
        </w:rPr>
        <w:t>e</w:t>
      </w:r>
      <w:r w:rsidRPr="00131A14">
        <w:rPr>
          <w:rFonts w:ascii="Arial" w:hAnsi="Arial" w:cs="Arial"/>
          <w:sz w:val="22"/>
          <w:szCs w:val="22"/>
        </w:rPr>
        <w:t>ducation.</w:t>
      </w:r>
    </w:p>
    <w:p w14:paraId="6DEDC15C" w14:textId="77777777" w:rsidR="009A29EC" w:rsidRDefault="009A29EC" w:rsidP="009A29EC">
      <w:pPr>
        <w:pStyle w:val="Heading1"/>
        <w:spacing w:line="240" w:lineRule="atLeast"/>
        <w:rPr>
          <w:rFonts w:ascii="Arial" w:eastAsia="Times" w:hAnsi="Arial" w:cs="Arial"/>
          <w:i/>
          <w:caps w:val="0"/>
          <w:sz w:val="22"/>
          <w:szCs w:val="22"/>
        </w:rPr>
      </w:pPr>
    </w:p>
    <w:p w14:paraId="551FDAC9" w14:textId="77777777" w:rsidR="009A29EC" w:rsidRPr="00131A14" w:rsidRDefault="009A29EC" w:rsidP="009A29EC">
      <w:pPr>
        <w:pStyle w:val="Heading1"/>
        <w:spacing w:line="240" w:lineRule="atLeast"/>
        <w:rPr>
          <w:rFonts w:ascii="Arial" w:hAnsi="Arial" w:cs="Arial"/>
          <w:b/>
          <w:sz w:val="22"/>
          <w:szCs w:val="22"/>
        </w:rPr>
      </w:pPr>
      <w:r w:rsidRPr="00131A14">
        <w:rPr>
          <w:rFonts w:ascii="Arial" w:hAnsi="Arial" w:cs="Arial"/>
          <w:b/>
          <w:sz w:val="22"/>
          <w:szCs w:val="22"/>
        </w:rPr>
        <w:t>Process for DEVELOPING THE MASTER SCHEDULE</w:t>
      </w:r>
    </w:p>
    <w:p w14:paraId="42192E4E" w14:textId="0427E9DB" w:rsidR="009A29EC" w:rsidRPr="00131A14" w:rsidRDefault="009A29EC" w:rsidP="009A29EC">
      <w:pPr>
        <w:spacing w:after="200" w:line="240" w:lineRule="atLeast"/>
        <w:rPr>
          <w:rFonts w:ascii="Arial" w:hAnsi="Arial" w:cs="Arial"/>
          <w:sz w:val="22"/>
          <w:szCs w:val="22"/>
        </w:rPr>
      </w:pPr>
      <w:r w:rsidRPr="00131A14">
        <w:rPr>
          <w:rFonts w:ascii="Arial" w:hAnsi="Arial" w:cs="Arial"/>
          <w:sz w:val="22"/>
          <w:szCs w:val="22"/>
        </w:rPr>
        <w:t>Annually, the principal, with input from committee members and help</w:t>
      </w:r>
      <w:r w:rsidR="00745BB7">
        <w:rPr>
          <w:rFonts w:ascii="Arial" w:hAnsi="Arial" w:cs="Arial"/>
          <w:sz w:val="22"/>
          <w:szCs w:val="22"/>
        </w:rPr>
        <w:t>,</w:t>
      </w:r>
      <w:r w:rsidRPr="00131A14">
        <w:rPr>
          <w:rFonts w:ascii="Arial" w:hAnsi="Arial" w:cs="Arial"/>
          <w:sz w:val="22"/>
          <w:szCs w:val="22"/>
        </w:rPr>
        <w:t xml:space="preserve"> if necessary</w:t>
      </w:r>
      <w:r w:rsidR="007B1414">
        <w:rPr>
          <w:rFonts w:ascii="Arial" w:hAnsi="Arial" w:cs="Arial"/>
          <w:sz w:val="22"/>
          <w:szCs w:val="22"/>
        </w:rPr>
        <w:t>,</w:t>
      </w:r>
      <w:r w:rsidRPr="00131A14">
        <w:rPr>
          <w:rFonts w:ascii="Arial" w:hAnsi="Arial" w:cs="Arial"/>
          <w:sz w:val="22"/>
          <w:szCs w:val="22"/>
        </w:rPr>
        <w:t xml:space="preserve"> from designees, will develop a master schedule for the school day that includes any</w:t>
      </w:r>
      <w:r>
        <w:rPr>
          <w:rFonts w:ascii="Arial" w:hAnsi="Arial" w:cs="Arial"/>
          <w:sz w:val="22"/>
          <w:szCs w:val="22"/>
        </w:rPr>
        <w:t xml:space="preserve"> identified or needed changes. </w:t>
      </w:r>
      <w:r w:rsidRPr="00131A14">
        <w:rPr>
          <w:rFonts w:ascii="Arial" w:hAnsi="Arial" w:cs="Arial"/>
          <w:sz w:val="22"/>
          <w:szCs w:val="22"/>
        </w:rPr>
        <w:t>The following procedures will be used:</w:t>
      </w:r>
    </w:p>
    <w:p w14:paraId="5B1245A5" w14:textId="77777777" w:rsidR="009A29EC" w:rsidRPr="00131A14" w:rsidRDefault="009A29EC" w:rsidP="009A29EC">
      <w:pPr>
        <w:numPr>
          <w:ilvl w:val="0"/>
          <w:numId w:val="2"/>
        </w:numPr>
        <w:spacing w:after="40" w:line="240" w:lineRule="atLeast"/>
        <w:rPr>
          <w:rFonts w:ascii="Arial" w:hAnsi="Arial" w:cs="Arial"/>
          <w:sz w:val="22"/>
          <w:szCs w:val="22"/>
        </w:rPr>
      </w:pPr>
      <w:r w:rsidRPr="00131A14">
        <w:rPr>
          <w:rFonts w:ascii="Arial" w:hAnsi="Arial" w:cs="Arial"/>
          <w:sz w:val="22"/>
          <w:szCs w:val="22"/>
        </w:rPr>
        <w:t xml:space="preserve">Review student performance data, survey data (if available) from students, parents, and staff, and other input from staff on how well instructional time is being used and what changes (if any) are needed. </w:t>
      </w:r>
    </w:p>
    <w:p w14:paraId="6706A694" w14:textId="77777777" w:rsidR="009A29EC" w:rsidRPr="00131A14" w:rsidRDefault="009A29EC" w:rsidP="009A29EC">
      <w:pPr>
        <w:numPr>
          <w:ilvl w:val="0"/>
          <w:numId w:val="15"/>
        </w:numPr>
        <w:spacing w:after="40" w:line="240" w:lineRule="atLeast"/>
        <w:rPr>
          <w:rFonts w:ascii="Arial" w:hAnsi="Arial" w:cs="Arial"/>
          <w:sz w:val="22"/>
          <w:szCs w:val="22"/>
        </w:rPr>
      </w:pPr>
      <w:r w:rsidRPr="00131A14">
        <w:rPr>
          <w:rFonts w:ascii="Arial" w:hAnsi="Arial" w:cs="Arial"/>
          <w:sz w:val="22"/>
          <w:szCs w:val="22"/>
        </w:rPr>
        <w:t>Brainstorm current time barriers to implementing needed changes and meeting student needs and ways the schedule might be changed to remove those barriers.</w:t>
      </w:r>
    </w:p>
    <w:p w14:paraId="05315B3A" w14:textId="77777777" w:rsidR="009A29EC" w:rsidRPr="00131A14" w:rsidRDefault="009A29EC" w:rsidP="009A29EC">
      <w:pPr>
        <w:numPr>
          <w:ilvl w:val="0"/>
          <w:numId w:val="13"/>
        </w:numPr>
        <w:spacing w:after="40" w:line="240" w:lineRule="atLeast"/>
        <w:rPr>
          <w:rFonts w:ascii="Arial" w:hAnsi="Arial" w:cs="Arial"/>
          <w:sz w:val="22"/>
          <w:szCs w:val="22"/>
        </w:rPr>
      </w:pPr>
      <w:r w:rsidRPr="00131A14">
        <w:rPr>
          <w:rFonts w:ascii="Arial" w:hAnsi="Arial" w:cs="Arial"/>
          <w:sz w:val="22"/>
          <w:szCs w:val="22"/>
        </w:rPr>
        <w:t>Discuss advantages and disadvantages of various changes, focusing on the criteria listed in</w:t>
      </w:r>
      <w:bookmarkStart w:id="0" w:name="_GoBack"/>
      <w:bookmarkEnd w:id="0"/>
      <w:r w:rsidRPr="00131A14">
        <w:rPr>
          <w:rFonts w:ascii="Arial" w:hAnsi="Arial" w:cs="Arial"/>
          <w:sz w:val="22"/>
          <w:szCs w:val="22"/>
        </w:rPr>
        <w:t xml:space="preserve"> the first section of this policy.</w:t>
      </w:r>
    </w:p>
    <w:p w14:paraId="51858348" w14:textId="77777777" w:rsidR="009A29EC" w:rsidRPr="00131A14" w:rsidRDefault="009A29EC" w:rsidP="009A29EC">
      <w:pPr>
        <w:spacing w:after="40" w:line="240" w:lineRule="atLeast"/>
        <w:ind w:left="864"/>
        <w:rPr>
          <w:rFonts w:ascii="Arial" w:hAnsi="Arial" w:cs="Arial"/>
          <w:sz w:val="12"/>
          <w:szCs w:val="12"/>
        </w:rPr>
      </w:pPr>
    </w:p>
    <w:p w14:paraId="0A0A3860" w14:textId="1DD73717" w:rsidR="009A29EC" w:rsidRDefault="009A29EC" w:rsidP="009A29EC">
      <w:pPr>
        <w:numPr>
          <w:ilvl w:val="0"/>
          <w:numId w:val="2"/>
        </w:numPr>
        <w:spacing w:after="40" w:line="240" w:lineRule="atLeast"/>
        <w:rPr>
          <w:rFonts w:ascii="Arial" w:hAnsi="Arial" w:cs="Arial"/>
          <w:sz w:val="22"/>
          <w:szCs w:val="22"/>
        </w:rPr>
      </w:pPr>
      <w:r w:rsidRPr="00131A14">
        <w:rPr>
          <w:rFonts w:ascii="Arial" w:hAnsi="Arial" w:cs="Arial"/>
          <w:sz w:val="22"/>
          <w:szCs w:val="22"/>
        </w:rPr>
        <w:t xml:space="preserve">Consider pertinent data </w:t>
      </w:r>
      <w:r w:rsidRPr="00BC65BE">
        <w:rPr>
          <w:rFonts w:ascii="Arial" w:hAnsi="Arial" w:cs="Arial"/>
          <w:sz w:val="22"/>
          <w:szCs w:val="22"/>
        </w:rPr>
        <w:t>from programs outside the regular classroom</w:t>
      </w:r>
      <w:r w:rsidR="00467C31">
        <w:rPr>
          <w:rFonts w:ascii="Arial" w:hAnsi="Arial" w:cs="Arial"/>
          <w:sz w:val="22"/>
          <w:szCs w:val="22"/>
        </w:rPr>
        <w:t xml:space="preserve"> — arts, health, vocational studies, etc.</w:t>
      </w:r>
      <w:r w:rsidRPr="00131A14">
        <w:rPr>
          <w:rFonts w:ascii="Arial" w:hAnsi="Arial" w:cs="Arial"/>
          <w:sz w:val="22"/>
          <w:szCs w:val="22"/>
        </w:rPr>
        <w:t xml:space="preserve"> </w:t>
      </w:r>
      <w:r w:rsidR="00467C31">
        <w:rPr>
          <w:rFonts w:ascii="Arial" w:hAnsi="Arial" w:cs="Arial"/>
          <w:sz w:val="22"/>
          <w:szCs w:val="22"/>
        </w:rPr>
        <w:t xml:space="preserve">— </w:t>
      </w:r>
      <w:r w:rsidR="00467C31" w:rsidRPr="00131A14">
        <w:rPr>
          <w:rFonts w:ascii="Arial" w:hAnsi="Arial" w:cs="Arial"/>
          <w:sz w:val="22"/>
          <w:szCs w:val="22"/>
        </w:rPr>
        <w:t xml:space="preserve">to determine changes needed or extra time needed in these areas. </w:t>
      </w:r>
    </w:p>
    <w:p w14:paraId="45217ED6" w14:textId="77777777" w:rsidR="009A29EC" w:rsidRDefault="009A29EC" w:rsidP="009A29EC">
      <w:pPr>
        <w:spacing w:after="40" w:line="240" w:lineRule="atLeast"/>
        <w:rPr>
          <w:rFonts w:ascii="Arial" w:hAnsi="Arial" w:cs="Arial"/>
          <w:sz w:val="22"/>
          <w:szCs w:val="22"/>
        </w:rPr>
      </w:pPr>
    </w:p>
    <w:p w14:paraId="4FCD9FF7" w14:textId="77777777" w:rsidR="009A29EC" w:rsidRPr="00131A14" w:rsidRDefault="009A29EC" w:rsidP="009A29EC">
      <w:pPr>
        <w:spacing w:after="40" w:line="240" w:lineRule="atLeast"/>
        <w:rPr>
          <w:rFonts w:ascii="Arial" w:hAnsi="Arial" w:cs="Arial"/>
          <w:i/>
          <w:sz w:val="12"/>
          <w:szCs w:val="12"/>
        </w:rPr>
      </w:pPr>
    </w:p>
    <w:p w14:paraId="1E7EB15B" w14:textId="77777777" w:rsidR="009A29EC" w:rsidRDefault="009A29EC" w:rsidP="009A29EC">
      <w:pPr>
        <w:pStyle w:val="a"/>
        <w:numPr>
          <w:ilvl w:val="0"/>
          <w:numId w:val="2"/>
        </w:numPr>
        <w:spacing w:before="0" w:after="40" w:line="240" w:lineRule="atLeast"/>
        <w:rPr>
          <w:rFonts w:ascii="Arial" w:hAnsi="Arial" w:cs="Arial"/>
          <w:sz w:val="22"/>
          <w:szCs w:val="22"/>
        </w:rPr>
      </w:pPr>
      <w:r w:rsidRPr="00131A14">
        <w:rPr>
          <w:rFonts w:ascii="Arial" w:hAnsi="Arial" w:cs="Arial"/>
          <w:sz w:val="22"/>
          <w:szCs w:val="22"/>
        </w:rPr>
        <w:lastRenderedPageBreak/>
        <w:t>Based on the above work, those involved will consult with the principal and make recommendations concerning schedule changes for the coming school year no later than the end of February.</w:t>
      </w:r>
    </w:p>
    <w:p w14:paraId="7D66B5BD" w14:textId="77777777" w:rsidR="009A29EC" w:rsidRPr="00131A14" w:rsidRDefault="009A29EC" w:rsidP="009A29EC">
      <w:pPr>
        <w:pStyle w:val="a"/>
        <w:spacing w:before="0" w:after="40" w:line="240" w:lineRule="atLeast"/>
        <w:ind w:left="0" w:firstLine="0"/>
        <w:rPr>
          <w:rFonts w:ascii="Arial" w:hAnsi="Arial" w:cs="Arial"/>
          <w:sz w:val="22"/>
          <w:szCs w:val="22"/>
        </w:rPr>
      </w:pPr>
    </w:p>
    <w:p w14:paraId="68571103" w14:textId="77777777" w:rsidR="009A29EC" w:rsidRDefault="009A29EC" w:rsidP="009A29EC">
      <w:pPr>
        <w:numPr>
          <w:ilvl w:val="0"/>
          <w:numId w:val="2"/>
        </w:numPr>
        <w:spacing w:after="40" w:line="240" w:lineRule="atLeast"/>
        <w:rPr>
          <w:rFonts w:ascii="Arial" w:hAnsi="Arial" w:cs="Arial"/>
          <w:sz w:val="22"/>
          <w:szCs w:val="22"/>
        </w:rPr>
      </w:pPr>
      <w:r w:rsidRPr="00131A14">
        <w:rPr>
          <w:rFonts w:ascii="Arial" w:hAnsi="Arial" w:cs="Arial"/>
          <w:sz w:val="22"/>
          <w:szCs w:val="22"/>
        </w:rPr>
        <w:t>By the 1</w:t>
      </w:r>
      <w:r w:rsidRPr="00131A14">
        <w:rPr>
          <w:rFonts w:ascii="Arial" w:hAnsi="Arial" w:cs="Arial"/>
          <w:sz w:val="22"/>
          <w:szCs w:val="22"/>
          <w:vertAlign w:val="superscript"/>
        </w:rPr>
        <w:t>st</w:t>
      </w:r>
      <w:r w:rsidRPr="00131A14">
        <w:rPr>
          <w:rFonts w:ascii="Arial" w:hAnsi="Arial" w:cs="Arial"/>
          <w:sz w:val="22"/>
          <w:szCs w:val="22"/>
        </w:rPr>
        <w:t xml:space="preserve"> of April, the principal (and/or designees) will prepare a schedule for the coming school year including changes (if any) and notify the staff. </w:t>
      </w:r>
    </w:p>
    <w:p w14:paraId="6F349BF2" w14:textId="77777777" w:rsidR="009A29EC" w:rsidRPr="00131A14" w:rsidRDefault="009A29EC" w:rsidP="009A29EC">
      <w:pPr>
        <w:spacing w:after="40" w:line="240" w:lineRule="atLeast"/>
        <w:rPr>
          <w:rFonts w:ascii="Arial" w:hAnsi="Arial" w:cs="Arial"/>
          <w:sz w:val="22"/>
          <w:szCs w:val="22"/>
        </w:rPr>
      </w:pPr>
    </w:p>
    <w:p w14:paraId="504F766B" w14:textId="77777777" w:rsidR="009A29EC" w:rsidRDefault="009A29EC" w:rsidP="009A29EC">
      <w:pPr>
        <w:numPr>
          <w:ilvl w:val="0"/>
          <w:numId w:val="2"/>
        </w:numPr>
        <w:spacing w:after="40" w:line="240" w:lineRule="atLeast"/>
        <w:rPr>
          <w:rFonts w:ascii="Arial" w:hAnsi="Arial" w:cs="Arial"/>
          <w:sz w:val="22"/>
          <w:szCs w:val="22"/>
        </w:rPr>
      </w:pPr>
      <w:r w:rsidRPr="00131A14">
        <w:rPr>
          <w:rFonts w:ascii="Arial" w:hAnsi="Arial" w:cs="Arial"/>
          <w:sz w:val="22"/>
          <w:szCs w:val="22"/>
        </w:rPr>
        <w:t>No later than June 30</w:t>
      </w:r>
      <w:r w:rsidRPr="00131A14">
        <w:rPr>
          <w:rFonts w:ascii="Arial" w:hAnsi="Arial" w:cs="Arial"/>
          <w:sz w:val="22"/>
          <w:szCs w:val="22"/>
          <w:vertAlign w:val="superscript"/>
        </w:rPr>
        <w:t>th</w:t>
      </w:r>
      <w:r w:rsidRPr="00131A14">
        <w:rPr>
          <w:rFonts w:ascii="Arial" w:hAnsi="Arial" w:cs="Arial"/>
          <w:sz w:val="22"/>
          <w:szCs w:val="22"/>
        </w:rPr>
        <w:t xml:space="preserve"> the principal will report as an FYI item to the council on the schedule for the coming year</w:t>
      </w:r>
      <w:r>
        <w:rPr>
          <w:rFonts w:ascii="Arial" w:hAnsi="Arial" w:cs="Arial"/>
          <w:sz w:val="22"/>
          <w:szCs w:val="22"/>
        </w:rPr>
        <w:t>.</w:t>
      </w:r>
    </w:p>
    <w:p w14:paraId="137EC91B" w14:textId="77777777" w:rsidR="009A29EC" w:rsidRDefault="009A29EC" w:rsidP="009A29EC">
      <w:pPr>
        <w:spacing w:after="40" w:line="240" w:lineRule="atLeast"/>
        <w:rPr>
          <w:rFonts w:ascii="Arial" w:hAnsi="Arial" w:cs="Arial"/>
          <w:sz w:val="22"/>
          <w:szCs w:val="22"/>
        </w:rPr>
      </w:pPr>
    </w:p>
    <w:p w14:paraId="01F5C94F" w14:textId="77777777" w:rsidR="009A29EC" w:rsidRPr="00131A14" w:rsidRDefault="009A29EC" w:rsidP="009A29EC">
      <w:pPr>
        <w:spacing w:after="40" w:line="240" w:lineRule="atLeast"/>
        <w:ind w:left="720"/>
        <w:rPr>
          <w:rFonts w:ascii="Arial" w:hAnsi="Arial" w:cs="Arial"/>
          <w:sz w:val="22"/>
          <w:szCs w:val="22"/>
        </w:rPr>
      </w:pPr>
    </w:p>
    <w:p w14:paraId="4D388D87" w14:textId="77777777" w:rsidR="009A29EC" w:rsidRPr="00131A14" w:rsidRDefault="009A29EC" w:rsidP="009A29EC">
      <w:pPr>
        <w:pStyle w:val="Heading2"/>
        <w:jc w:val="left"/>
        <w:rPr>
          <w:rFonts w:cs="Arial"/>
          <w:sz w:val="22"/>
          <w:szCs w:val="22"/>
        </w:rPr>
      </w:pPr>
      <w:r w:rsidRPr="00131A14">
        <w:rPr>
          <w:rFonts w:cs="Arial"/>
          <w:sz w:val="22"/>
          <w:szCs w:val="22"/>
        </w:rPr>
        <w:t>POLICY EVALUATION</w:t>
      </w:r>
    </w:p>
    <w:p w14:paraId="0D9A45DF" w14:textId="77777777" w:rsidR="009A29EC" w:rsidRPr="00131A14" w:rsidRDefault="009A29EC" w:rsidP="009A29EC">
      <w:pPr>
        <w:rPr>
          <w:rFonts w:ascii="Arial" w:hAnsi="Arial" w:cs="Arial"/>
          <w:sz w:val="22"/>
          <w:szCs w:val="22"/>
        </w:rPr>
      </w:pPr>
      <w:r w:rsidRPr="00131A14">
        <w:rPr>
          <w:rFonts w:ascii="Arial" w:hAnsi="Arial" w:cs="Arial"/>
          <w:sz w:val="22"/>
          <w:szCs w:val="22"/>
        </w:rPr>
        <w:t>We will evaluate the effectiveness of this policy through our school improvement planning process.</w:t>
      </w:r>
    </w:p>
    <w:p w14:paraId="72772D9D" w14:textId="77777777" w:rsidR="009A29EC" w:rsidRPr="00131A14" w:rsidRDefault="009A29EC" w:rsidP="009A29EC">
      <w:pPr>
        <w:rPr>
          <w:rFonts w:ascii="Arial" w:hAnsi="Arial" w:cs="Arial"/>
          <w:sz w:val="10"/>
          <w:szCs w:val="10"/>
        </w:rPr>
      </w:pPr>
    </w:p>
    <w:p w14:paraId="611DC350" w14:textId="578C722F" w:rsidR="009A29EC" w:rsidRPr="00131A14" w:rsidRDefault="009A29EC" w:rsidP="009A29EC">
      <w:pPr>
        <w:rPr>
          <w:rFonts w:ascii="Arial" w:hAnsi="Arial" w:cs="Arial"/>
          <w:sz w:val="22"/>
          <w:szCs w:val="22"/>
        </w:rPr>
      </w:pPr>
      <w:r w:rsidRPr="00131A14">
        <w:rPr>
          <w:rFonts w:ascii="Arial" w:hAnsi="Arial" w:cs="Arial"/>
          <w:sz w:val="22"/>
          <w:szCs w:val="22"/>
        </w:rPr>
        <w:t xml:space="preserve">Date Adopted:  </w:t>
      </w:r>
      <w:r w:rsidR="000B03A7">
        <w:rPr>
          <w:rFonts w:ascii="Arial" w:hAnsi="Arial" w:cs="Arial"/>
          <w:sz w:val="22"/>
          <w:szCs w:val="22"/>
        </w:rPr>
        <w:t>10-28-20</w:t>
      </w:r>
    </w:p>
    <w:p w14:paraId="4DDAC7D4" w14:textId="77777777" w:rsidR="009A29EC" w:rsidRPr="00131A14" w:rsidRDefault="009A29EC" w:rsidP="009A29EC">
      <w:pPr>
        <w:rPr>
          <w:rFonts w:ascii="Arial" w:hAnsi="Arial" w:cs="Arial"/>
          <w:sz w:val="22"/>
          <w:szCs w:val="22"/>
        </w:rPr>
      </w:pPr>
    </w:p>
    <w:p w14:paraId="5D30DBD7" w14:textId="77777777" w:rsidR="009A29EC" w:rsidRDefault="009A29EC" w:rsidP="009A29EC">
      <w:pPr>
        <w:rPr>
          <w:rFonts w:ascii="Arial" w:hAnsi="Arial" w:cs="Arial"/>
          <w:sz w:val="22"/>
          <w:szCs w:val="22"/>
        </w:rPr>
      </w:pPr>
      <w:r w:rsidRPr="00131A14">
        <w:rPr>
          <w:rFonts w:ascii="Arial" w:hAnsi="Arial" w:cs="Arial"/>
          <w:sz w:val="22"/>
          <w:szCs w:val="22"/>
        </w:rPr>
        <w:t>Date</w:t>
      </w:r>
      <w:r>
        <w:rPr>
          <w:rFonts w:ascii="Arial" w:hAnsi="Arial" w:cs="Arial"/>
          <w:sz w:val="22"/>
          <w:szCs w:val="22"/>
        </w:rPr>
        <w:t>(s) Reviewed or Revised:</w:t>
      </w:r>
    </w:p>
    <w:p w14:paraId="366EC06A" w14:textId="77777777" w:rsidR="009A29EC" w:rsidRDefault="009A29EC" w:rsidP="009A29EC">
      <w:pPr>
        <w:rPr>
          <w:rFonts w:ascii="Arial" w:hAnsi="Arial" w:cs="Arial"/>
          <w:sz w:val="22"/>
          <w:szCs w:val="22"/>
        </w:rPr>
      </w:pPr>
    </w:p>
    <w:p w14:paraId="51D87F45" w14:textId="77777777" w:rsidR="009A29EC" w:rsidRDefault="009A29EC" w:rsidP="009A29EC">
      <w:pPr>
        <w:rPr>
          <w:rFonts w:ascii="Arial" w:hAnsi="Arial" w:cs="Arial"/>
          <w:sz w:val="22"/>
          <w:szCs w:val="22"/>
        </w:rPr>
      </w:pPr>
    </w:p>
    <w:p w14:paraId="79974EF5" w14:textId="77777777" w:rsidR="009A29EC" w:rsidRDefault="009A29EC" w:rsidP="009A29EC">
      <w:pPr>
        <w:rPr>
          <w:rFonts w:ascii="Arial" w:hAnsi="Arial" w:cs="Arial"/>
          <w:sz w:val="22"/>
          <w:szCs w:val="22"/>
        </w:rPr>
      </w:pPr>
    </w:p>
    <w:p w14:paraId="3CBD057D" w14:textId="77777777" w:rsidR="009A29EC" w:rsidRPr="00131A14" w:rsidRDefault="009A29EC" w:rsidP="009A29EC">
      <w:pPr>
        <w:rPr>
          <w:rFonts w:ascii="Arial" w:hAnsi="Arial" w:cs="Arial"/>
          <w:sz w:val="22"/>
          <w:szCs w:val="22"/>
        </w:rPr>
      </w:pPr>
    </w:p>
    <w:p w14:paraId="3A88693F" w14:textId="77777777" w:rsidR="009A29EC" w:rsidRPr="00131A14" w:rsidRDefault="009A29EC" w:rsidP="009A29EC">
      <w:pPr>
        <w:jc w:val="both"/>
        <w:rPr>
          <w:rFonts w:ascii="Arial" w:hAnsi="Arial" w:cs="Arial"/>
          <w:sz w:val="16"/>
          <w:szCs w:val="16"/>
        </w:rPr>
      </w:pPr>
    </w:p>
    <w:p w14:paraId="15883A32" w14:textId="77777777" w:rsidR="009A29EC" w:rsidRPr="00131A14" w:rsidRDefault="009A29EC" w:rsidP="009A29EC">
      <w:pPr>
        <w:jc w:val="both"/>
      </w:pPr>
    </w:p>
    <w:p w14:paraId="262D56F9" w14:textId="77777777" w:rsidR="009A29EC" w:rsidRPr="00131A14" w:rsidRDefault="009A29EC" w:rsidP="009A29EC">
      <w:pPr>
        <w:jc w:val="both"/>
      </w:pPr>
    </w:p>
    <w:p w14:paraId="346E6663" w14:textId="77777777" w:rsidR="009A29EC" w:rsidRPr="00131A14" w:rsidRDefault="009A29EC" w:rsidP="009A29EC">
      <w:pPr>
        <w:jc w:val="both"/>
      </w:pPr>
    </w:p>
    <w:p w14:paraId="0A5AB095" w14:textId="77777777" w:rsidR="009A29EC" w:rsidRPr="005B1C97" w:rsidRDefault="009A29EC" w:rsidP="009A29EC">
      <w:pPr>
        <w:jc w:val="both"/>
      </w:pPr>
    </w:p>
    <w:p w14:paraId="54350055" w14:textId="77777777" w:rsidR="009A29EC" w:rsidRPr="007F3A1C" w:rsidRDefault="009A29EC" w:rsidP="009A29EC">
      <w:pPr>
        <w:jc w:val="both"/>
      </w:pPr>
    </w:p>
    <w:sectPr w:rsidR="009A29EC" w:rsidRPr="007F3A1C" w:rsidSect="007B299B">
      <w:footerReference w:type="even" r:id="rId8"/>
      <w:footerReference w:type="default" r:id="rId9"/>
      <w:pgSz w:w="12240" w:h="15840"/>
      <w:pgMar w:top="1152" w:right="1152" w:bottom="1440" w:left="1152"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CF42" w14:textId="77777777" w:rsidR="00ED4A2E" w:rsidRDefault="00ED4A2E">
      <w:r>
        <w:separator/>
      </w:r>
    </w:p>
  </w:endnote>
  <w:endnote w:type="continuationSeparator" w:id="0">
    <w:p w14:paraId="4F3A8253" w14:textId="77777777" w:rsidR="00ED4A2E" w:rsidRDefault="00E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8D3E" w14:textId="77777777" w:rsidR="009A29EC" w:rsidRDefault="009A29EC" w:rsidP="007B29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03CFE" w14:textId="77777777" w:rsidR="009A29EC" w:rsidRDefault="009A29EC" w:rsidP="009A2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8978971"/>
      <w:docPartObj>
        <w:docPartGallery w:val="Page Numbers (Bottom of Page)"/>
        <w:docPartUnique/>
      </w:docPartObj>
    </w:sdtPr>
    <w:sdtEndPr>
      <w:rPr>
        <w:rStyle w:val="PageNumber"/>
        <w:rFonts w:asciiTheme="minorBidi" w:hAnsiTheme="minorBidi" w:cstheme="minorBidi"/>
        <w:i/>
        <w:iCs/>
        <w:sz w:val="16"/>
        <w:szCs w:val="16"/>
      </w:rPr>
    </w:sdtEndPr>
    <w:sdtContent>
      <w:p w14:paraId="45A684FE" w14:textId="5976F368" w:rsidR="007B299B" w:rsidRPr="00672CF4" w:rsidRDefault="007B299B" w:rsidP="00D01209">
        <w:pPr>
          <w:pStyle w:val="Footer"/>
          <w:framePr w:wrap="none" w:vAnchor="text" w:hAnchor="margin" w:xAlign="right" w:y="1"/>
          <w:rPr>
            <w:rStyle w:val="PageNumber"/>
            <w:rFonts w:asciiTheme="minorBidi" w:hAnsiTheme="minorBidi" w:cstheme="minorBidi"/>
            <w:i/>
            <w:iCs/>
            <w:sz w:val="16"/>
            <w:szCs w:val="16"/>
            <w:lang w:val="pl-PL"/>
          </w:rPr>
        </w:pPr>
        <w:r w:rsidRPr="007B299B">
          <w:rPr>
            <w:rStyle w:val="PageNumber"/>
            <w:rFonts w:asciiTheme="minorBidi" w:hAnsiTheme="minorBidi" w:cstheme="minorBidi"/>
            <w:i/>
            <w:iCs/>
            <w:sz w:val="16"/>
            <w:szCs w:val="16"/>
          </w:rPr>
          <w:fldChar w:fldCharType="begin"/>
        </w:r>
        <w:r w:rsidRPr="00672CF4">
          <w:rPr>
            <w:rStyle w:val="PageNumber"/>
            <w:rFonts w:asciiTheme="minorBidi" w:hAnsiTheme="minorBidi" w:cstheme="minorBidi"/>
            <w:i/>
            <w:iCs/>
            <w:sz w:val="16"/>
            <w:szCs w:val="16"/>
            <w:lang w:val="pl-PL"/>
          </w:rPr>
          <w:instrText xml:space="preserve"> PAGE </w:instrText>
        </w:r>
        <w:r w:rsidRPr="007B299B">
          <w:rPr>
            <w:rStyle w:val="PageNumber"/>
            <w:rFonts w:asciiTheme="minorBidi" w:hAnsiTheme="minorBidi" w:cstheme="minorBidi"/>
            <w:i/>
            <w:iCs/>
            <w:sz w:val="16"/>
            <w:szCs w:val="16"/>
          </w:rPr>
          <w:fldChar w:fldCharType="separate"/>
        </w:r>
        <w:r w:rsidRPr="00672CF4">
          <w:rPr>
            <w:rStyle w:val="PageNumber"/>
            <w:rFonts w:asciiTheme="minorBidi" w:hAnsiTheme="minorBidi" w:cstheme="minorBidi"/>
            <w:i/>
            <w:iCs/>
            <w:noProof/>
            <w:sz w:val="16"/>
            <w:szCs w:val="16"/>
            <w:lang w:val="pl-PL"/>
          </w:rPr>
          <w:t>72</w:t>
        </w:r>
        <w:r w:rsidRPr="007B299B">
          <w:rPr>
            <w:rStyle w:val="PageNumber"/>
            <w:rFonts w:asciiTheme="minorBidi" w:hAnsiTheme="minorBidi" w:cstheme="minorBidi"/>
            <w:i/>
            <w:iCs/>
            <w:sz w:val="16"/>
            <w:szCs w:val="16"/>
          </w:rPr>
          <w:fldChar w:fldCharType="end"/>
        </w:r>
      </w:p>
    </w:sdtContent>
  </w:sdt>
  <w:p w14:paraId="050BD321" w14:textId="42055548" w:rsidR="009A29EC" w:rsidRPr="007B299B" w:rsidRDefault="009A29EC" w:rsidP="000B03A7">
    <w:pPr>
      <w:pStyle w:val="Footer"/>
      <w:ind w:right="360"/>
      <w:rPr>
        <w:rStyle w:val="PageNumber"/>
        <w:rFonts w:ascii="Arial" w:hAnsi="Arial" w:cs="Arial"/>
        <w:i/>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8521" w14:textId="77777777" w:rsidR="00ED4A2E" w:rsidRDefault="00ED4A2E">
      <w:r>
        <w:separator/>
      </w:r>
    </w:p>
  </w:footnote>
  <w:footnote w:type="continuationSeparator" w:id="0">
    <w:p w14:paraId="17B2E7E1" w14:textId="77777777" w:rsidR="00ED4A2E" w:rsidRDefault="00E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A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4136A"/>
    <w:multiLevelType w:val="hybridMultilevel"/>
    <w:tmpl w:val="DE26F64C"/>
    <w:lvl w:ilvl="0" w:tplc="1C14B36E">
      <w:start w:val="1"/>
      <w:numFmt w:val="bullet"/>
      <w:lvlText w:val=""/>
      <w:lvlJc w:val="left"/>
      <w:pPr>
        <w:tabs>
          <w:tab w:val="num" w:pos="720"/>
        </w:tabs>
        <w:ind w:left="720" w:hanging="360"/>
      </w:pPr>
      <w:rPr>
        <w:rFonts w:ascii="Wingdings 2" w:hAnsi="Wingdings 2" w:hint="default"/>
        <w:sz w:val="20"/>
        <w:szCs w:val="20"/>
      </w:rPr>
    </w:lvl>
    <w:lvl w:ilvl="1" w:tplc="E04C501C">
      <w:start w:val="1"/>
      <w:numFmt w:val="lowerLetter"/>
      <w:lvlText w:val="%2"/>
      <w:lvlJc w:val="left"/>
      <w:pPr>
        <w:tabs>
          <w:tab w:val="num" w:pos="1440"/>
        </w:tabs>
        <w:ind w:left="1440" w:hanging="360"/>
      </w:pPr>
      <w:rPr>
        <w:rFonts w:ascii="Arial" w:hAnsi="Arial" w:hint="default"/>
        <w:sz w:val="20"/>
        <w:szCs w:val="20"/>
      </w:rPr>
    </w:lvl>
    <w:lvl w:ilvl="2" w:tplc="A1D279C2" w:tentative="1">
      <w:start w:val="1"/>
      <w:numFmt w:val="lowerRoman"/>
      <w:lvlText w:val="%3."/>
      <w:lvlJc w:val="right"/>
      <w:pPr>
        <w:tabs>
          <w:tab w:val="num" w:pos="2160"/>
        </w:tabs>
        <w:ind w:left="2160" w:hanging="180"/>
      </w:pPr>
    </w:lvl>
    <w:lvl w:ilvl="3" w:tplc="8AD0D38C" w:tentative="1">
      <w:start w:val="1"/>
      <w:numFmt w:val="decimal"/>
      <w:lvlText w:val="%4."/>
      <w:lvlJc w:val="left"/>
      <w:pPr>
        <w:tabs>
          <w:tab w:val="num" w:pos="2880"/>
        </w:tabs>
        <w:ind w:left="2880" w:hanging="360"/>
      </w:pPr>
    </w:lvl>
    <w:lvl w:ilvl="4" w:tplc="41884C5A" w:tentative="1">
      <w:start w:val="1"/>
      <w:numFmt w:val="lowerLetter"/>
      <w:lvlText w:val="%5."/>
      <w:lvlJc w:val="left"/>
      <w:pPr>
        <w:tabs>
          <w:tab w:val="num" w:pos="3600"/>
        </w:tabs>
        <w:ind w:left="3600" w:hanging="360"/>
      </w:pPr>
    </w:lvl>
    <w:lvl w:ilvl="5" w:tplc="AAFC02B6" w:tentative="1">
      <w:start w:val="1"/>
      <w:numFmt w:val="lowerRoman"/>
      <w:lvlText w:val="%6."/>
      <w:lvlJc w:val="right"/>
      <w:pPr>
        <w:tabs>
          <w:tab w:val="num" w:pos="4320"/>
        </w:tabs>
        <w:ind w:left="4320" w:hanging="180"/>
      </w:pPr>
    </w:lvl>
    <w:lvl w:ilvl="6" w:tplc="5E125698" w:tentative="1">
      <w:start w:val="1"/>
      <w:numFmt w:val="decimal"/>
      <w:lvlText w:val="%7."/>
      <w:lvlJc w:val="left"/>
      <w:pPr>
        <w:tabs>
          <w:tab w:val="num" w:pos="5040"/>
        </w:tabs>
        <w:ind w:left="5040" w:hanging="360"/>
      </w:pPr>
    </w:lvl>
    <w:lvl w:ilvl="7" w:tplc="706AFC1E" w:tentative="1">
      <w:start w:val="1"/>
      <w:numFmt w:val="lowerLetter"/>
      <w:lvlText w:val="%8."/>
      <w:lvlJc w:val="left"/>
      <w:pPr>
        <w:tabs>
          <w:tab w:val="num" w:pos="5760"/>
        </w:tabs>
        <w:ind w:left="5760" w:hanging="360"/>
      </w:pPr>
    </w:lvl>
    <w:lvl w:ilvl="8" w:tplc="BFC22EE2" w:tentative="1">
      <w:start w:val="1"/>
      <w:numFmt w:val="lowerRoman"/>
      <w:lvlText w:val="%9."/>
      <w:lvlJc w:val="right"/>
      <w:pPr>
        <w:tabs>
          <w:tab w:val="num" w:pos="6480"/>
        </w:tabs>
        <w:ind w:left="6480" w:hanging="180"/>
      </w:pPr>
    </w:lvl>
  </w:abstractNum>
  <w:abstractNum w:abstractNumId="2" w15:restartNumberingAfterBreak="0">
    <w:nsid w:val="2EFE130E"/>
    <w:multiLevelType w:val="hybridMultilevel"/>
    <w:tmpl w:val="92DC9B78"/>
    <w:lvl w:ilvl="0" w:tplc="00000001">
      <w:start w:val="1"/>
      <w:numFmt w:val="bullet"/>
      <w:lvlText w:val="•"/>
      <w:lvlJc w:val="left"/>
      <w:pPr>
        <w:ind w:left="1440" w:hanging="360"/>
      </w:pPr>
      <w:rPr>
        <w:rFonts w:hint="default"/>
        <w:sz w:val="20"/>
        <w:szCs w:val="20"/>
      </w:rPr>
    </w:lvl>
    <w:lvl w:ilvl="1" w:tplc="889669D0">
      <w:start w:val="1"/>
      <w:numFmt w:val="lowerLetter"/>
      <w:lvlText w:val="%2."/>
      <w:lvlJc w:val="left"/>
      <w:pPr>
        <w:tabs>
          <w:tab w:val="num" w:pos="2160"/>
        </w:tabs>
        <w:ind w:left="2160" w:hanging="360"/>
      </w:pPr>
    </w:lvl>
    <w:lvl w:ilvl="2" w:tplc="B3F6726C" w:tentative="1">
      <w:start w:val="1"/>
      <w:numFmt w:val="lowerRoman"/>
      <w:lvlText w:val="%3."/>
      <w:lvlJc w:val="right"/>
      <w:pPr>
        <w:tabs>
          <w:tab w:val="num" w:pos="2880"/>
        </w:tabs>
        <w:ind w:left="2880" w:hanging="180"/>
      </w:pPr>
    </w:lvl>
    <w:lvl w:ilvl="3" w:tplc="17544D0E" w:tentative="1">
      <w:start w:val="1"/>
      <w:numFmt w:val="decimal"/>
      <w:lvlText w:val="%4."/>
      <w:lvlJc w:val="left"/>
      <w:pPr>
        <w:tabs>
          <w:tab w:val="num" w:pos="3600"/>
        </w:tabs>
        <w:ind w:left="3600" w:hanging="360"/>
      </w:pPr>
    </w:lvl>
    <w:lvl w:ilvl="4" w:tplc="9C7A8A18" w:tentative="1">
      <w:start w:val="1"/>
      <w:numFmt w:val="lowerLetter"/>
      <w:lvlText w:val="%5."/>
      <w:lvlJc w:val="left"/>
      <w:pPr>
        <w:tabs>
          <w:tab w:val="num" w:pos="4320"/>
        </w:tabs>
        <w:ind w:left="4320" w:hanging="360"/>
      </w:pPr>
    </w:lvl>
    <w:lvl w:ilvl="5" w:tplc="2FE4B962" w:tentative="1">
      <w:start w:val="1"/>
      <w:numFmt w:val="lowerRoman"/>
      <w:lvlText w:val="%6."/>
      <w:lvlJc w:val="right"/>
      <w:pPr>
        <w:tabs>
          <w:tab w:val="num" w:pos="5040"/>
        </w:tabs>
        <w:ind w:left="5040" w:hanging="180"/>
      </w:pPr>
    </w:lvl>
    <w:lvl w:ilvl="6" w:tplc="64C090F6" w:tentative="1">
      <w:start w:val="1"/>
      <w:numFmt w:val="decimal"/>
      <w:lvlText w:val="%7."/>
      <w:lvlJc w:val="left"/>
      <w:pPr>
        <w:tabs>
          <w:tab w:val="num" w:pos="5760"/>
        </w:tabs>
        <w:ind w:left="5760" w:hanging="360"/>
      </w:pPr>
    </w:lvl>
    <w:lvl w:ilvl="7" w:tplc="A0080056" w:tentative="1">
      <w:start w:val="1"/>
      <w:numFmt w:val="lowerLetter"/>
      <w:lvlText w:val="%8."/>
      <w:lvlJc w:val="left"/>
      <w:pPr>
        <w:tabs>
          <w:tab w:val="num" w:pos="6480"/>
        </w:tabs>
        <w:ind w:left="6480" w:hanging="360"/>
      </w:pPr>
    </w:lvl>
    <w:lvl w:ilvl="8" w:tplc="3718F72A" w:tentative="1">
      <w:start w:val="1"/>
      <w:numFmt w:val="lowerRoman"/>
      <w:lvlText w:val="%9."/>
      <w:lvlJc w:val="right"/>
      <w:pPr>
        <w:tabs>
          <w:tab w:val="num" w:pos="7200"/>
        </w:tabs>
        <w:ind w:left="7200" w:hanging="180"/>
      </w:pPr>
    </w:lvl>
  </w:abstractNum>
  <w:abstractNum w:abstractNumId="3" w15:restartNumberingAfterBreak="0">
    <w:nsid w:val="32745394"/>
    <w:multiLevelType w:val="hybridMultilevel"/>
    <w:tmpl w:val="5CA48772"/>
    <w:lvl w:ilvl="0" w:tplc="9C946B36">
      <w:start w:val="1"/>
      <w:numFmt w:val="bullet"/>
      <w:lvlText w:val=""/>
      <w:lvlJc w:val="left"/>
      <w:pPr>
        <w:tabs>
          <w:tab w:val="num" w:pos="1152"/>
        </w:tabs>
        <w:ind w:left="1152" w:hanging="288"/>
      </w:pPr>
      <w:rPr>
        <w:rFonts w:ascii="Symbol" w:hAnsi="Symbol" w:hint="default"/>
        <w:b w:val="0"/>
        <w:i w:val="0"/>
        <w:sz w:val="20"/>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87C82"/>
    <w:multiLevelType w:val="hybridMultilevel"/>
    <w:tmpl w:val="B3B806EC"/>
    <w:lvl w:ilvl="0" w:tplc="5A32B2F2">
      <w:start w:val="1"/>
      <w:numFmt w:val="decimal"/>
      <w:lvlText w:val="%1."/>
      <w:lvlJc w:val="left"/>
      <w:pPr>
        <w:tabs>
          <w:tab w:val="num" w:pos="720"/>
        </w:tabs>
        <w:ind w:left="720" w:hanging="360"/>
      </w:pPr>
      <w:rPr>
        <w:b w:val="0"/>
        <w:strike w:val="0"/>
      </w:rPr>
    </w:lvl>
    <w:lvl w:ilvl="1" w:tplc="95BCDC6E">
      <w:start w:val="1"/>
      <w:numFmt w:val="lowerLetter"/>
      <w:lvlText w:val="%2"/>
      <w:lvlJc w:val="left"/>
      <w:pPr>
        <w:tabs>
          <w:tab w:val="num" w:pos="1440"/>
        </w:tabs>
        <w:ind w:left="1440" w:hanging="360"/>
      </w:pPr>
      <w:rPr>
        <w:rFonts w:ascii="Arial" w:hAnsi="Arial" w:hint="default"/>
        <w:sz w:val="20"/>
        <w:szCs w:val="20"/>
      </w:rPr>
    </w:lvl>
    <w:lvl w:ilvl="2" w:tplc="09402638" w:tentative="1">
      <w:start w:val="1"/>
      <w:numFmt w:val="lowerRoman"/>
      <w:lvlText w:val="%3."/>
      <w:lvlJc w:val="right"/>
      <w:pPr>
        <w:tabs>
          <w:tab w:val="num" w:pos="2160"/>
        </w:tabs>
        <w:ind w:left="2160" w:hanging="180"/>
      </w:pPr>
    </w:lvl>
    <w:lvl w:ilvl="3" w:tplc="99364732" w:tentative="1">
      <w:start w:val="1"/>
      <w:numFmt w:val="decimal"/>
      <w:lvlText w:val="%4."/>
      <w:lvlJc w:val="left"/>
      <w:pPr>
        <w:tabs>
          <w:tab w:val="num" w:pos="2880"/>
        </w:tabs>
        <w:ind w:left="2880" w:hanging="360"/>
      </w:pPr>
    </w:lvl>
    <w:lvl w:ilvl="4" w:tplc="976A3082" w:tentative="1">
      <w:start w:val="1"/>
      <w:numFmt w:val="lowerLetter"/>
      <w:lvlText w:val="%5."/>
      <w:lvlJc w:val="left"/>
      <w:pPr>
        <w:tabs>
          <w:tab w:val="num" w:pos="3600"/>
        </w:tabs>
        <w:ind w:left="3600" w:hanging="360"/>
      </w:pPr>
    </w:lvl>
    <w:lvl w:ilvl="5" w:tplc="4CC6CAE4" w:tentative="1">
      <w:start w:val="1"/>
      <w:numFmt w:val="lowerRoman"/>
      <w:lvlText w:val="%6."/>
      <w:lvlJc w:val="right"/>
      <w:pPr>
        <w:tabs>
          <w:tab w:val="num" w:pos="4320"/>
        </w:tabs>
        <w:ind w:left="4320" w:hanging="180"/>
      </w:pPr>
    </w:lvl>
    <w:lvl w:ilvl="6" w:tplc="49187A64" w:tentative="1">
      <w:start w:val="1"/>
      <w:numFmt w:val="decimal"/>
      <w:lvlText w:val="%7."/>
      <w:lvlJc w:val="left"/>
      <w:pPr>
        <w:tabs>
          <w:tab w:val="num" w:pos="5040"/>
        </w:tabs>
        <w:ind w:left="5040" w:hanging="360"/>
      </w:pPr>
    </w:lvl>
    <w:lvl w:ilvl="7" w:tplc="D902C8B2" w:tentative="1">
      <w:start w:val="1"/>
      <w:numFmt w:val="lowerLetter"/>
      <w:lvlText w:val="%8."/>
      <w:lvlJc w:val="left"/>
      <w:pPr>
        <w:tabs>
          <w:tab w:val="num" w:pos="5760"/>
        </w:tabs>
        <w:ind w:left="5760" w:hanging="360"/>
      </w:pPr>
    </w:lvl>
    <w:lvl w:ilvl="8" w:tplc="DD1E4F08" w:tentative="1">
      <w:start w:val="1"/>
      <w:numFmt w:val="lowerRoman"/>
      <w:lvlText w:val="%9."/>
      <w:lvlJc w:val="right"/>
      <w:pPr>
        <w:tabs>
          <w:tab w:val="num" w:pos="6480"/>
        </w:tabs>
        <w:ind w:left="6480" w:hanging="180"/>
      </w:pPr>
    </w:lvl>
  </w:abstractNum>
  <w:abstractNum w:abstractNumId="5" w15:restartNumberingAfterBreak="0">
    <w:nsid w:val="4065288E"/>
    <w:multiLevelType w:val="hybridMultilevel"/>
    <w:tmpl w:val="2B9C8368"/>
    <w:lvl w:ilvl="0" w:tplc="8C82FC66">
      <w:start w:val="10"/>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3D2D68"/>
    <w:multiLevelType w:val="singleLevel"/>
    <w:tmpl w:val="3E300C76"/>
    <w:lvl w:ilvl="0">
      <w:start w:val="1"/>
      <w:numFmt w:val="decimal"/>
      <w:lvlText w:val="%1."/>
      <w:legacy w:legacy="1" w:legacySpace="120" w:legacyIndent="360"/>
      <w:lvlJc w:val="left"/>
      <w:pPr>
        <w:ind w:left="720" w:hanging="360"/>
      </w:pPr>
    </w:lvl>
  </w:abstractNum>
  <w:abstractNum w:abstractNumId="7" w15:restartNumberingAfterBreak="0">
    <w:nsid w:val="4A64214D"/>
    <w:multiLevelType w:val="hybridMultilevel"/>
    <w:tmpl w:val="7340F02C"/>
    <w:lvl w:ilvl="0" w:tplc="B688FEA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5748B"/>
    <w:multiLevelType w:val="hybridMultilevel"/>
    <w:tmpl w:val="B2DC39CE"/>
    <w:lvl w:ilvl="0" w:tplc="14EC27AA">
      <w:start w:val="1"/>
      <w:numFmt w:val="bullet"/>
      <w:lvlText w:val="•"/>
      <w:lvlJc w:val="left"/>
      <w:pPr>
        <w:ind w:left="1224"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84DFD"/>
    <w:multiLevelType w:val="hybridMultilevel"/>
    <w:tmpl w:val="3F18041E"/>
    <w:lvl w:ilvl="0" w:tplc="896C64AC">
      <w:start w:val="1"/>
      <w:numFmt w:val="bullet"/>
      <w:lvlText w:val=""/>
      <w:lvlJc w:val="left"/>
      <w:pPr>
        <w:tabs>
          <w:tab w:val="num" w:pos="1440"/>
        </w:tabs>
        <w:ind w:left="1440" w:hanging="360"/>
      </w:pPr>
      <w:rPr>
        <w:rFonts w:ascii="Wingdings 2" w:hAnsi="Wingdings 2" w:hint="default"/>
        <w:sz w:val="20"/>
        <w:szCs w:val="20"/>
      </w:rPr>
    </w:lvl>
    <w:lvl w:ilvl="1" w:tplc="754A39C6">
      <w:start w:val="1"/>
      <w:numFmt w:val="lowerLetter"/>
      <w:lvlText w:val="%2."/>
      <w:lvlJc w:val="left"/>
      <w:pPr>
        <w:tabs>
          <w:tab w:val="num" w:pos="2160"/>
        </w:tabs>
        <w:ind w:left="2160" w:hanging="360"/>
      </w:pPr>
    </w:lvl>
    <w:lvl w:ilvl="2" w:tplc="F4028D8A" w:tentative="1">
      <w:start w:val="1"/>
      <w:numFmt w:val="lowerRoman"/>
      <w:lvlText w:val="%3."/>
      <w:lvlJc w:val="right"/>
      <w:pPr>
        <w:tabs>
          <w:tab w:val="num" w:pos="2880"/>
        </w:tabs>
        <w:ind w:left="2880" w:hanging="180"/>
      </w:pPr>
    </w:lvl>
    <w:lvl w:ilvl="3" w:tplc="556451EE" w:tentative="1">
      <w:start w:val="1"/>
      <w:numFmt w:val="decimal"/>
      <w:lvlText w:val="%4."/>
      <w:lvlJc w:val="left"/>
      <w:pPr>
        <w:tabs>
          <w:tab w:val="num" w:pos="3600"/>
        </w:tabs>
        <w:ind w:left="3600" w:hanging="360"/>
      </w:pPr>
    </w:lvl>
    <w:lvl w:ilvl="4" w:tplc="874AA2E8" w:tentative="1">
      <w:start w:val="1"/>
      <w:numFmt w:val="lowerLetter"/>
      <w:lvlText w:val="%5."/>
      <w:lvlJc w:val="left"/>
      <w:pPr>
        <w:tabs>
          <w:tab w:val="num" w:pos="4320"/>
        </w:tabs>
        <w:ind w:left="4320" w:hanging="360"/>
      </w:pPr>
    </w:lvl>
    <w:lvl w:ilvl="5" w:tplc="37F63132" w:tentative="1">
      <w:start w:val="1"/>
      <w:numFmt w:val="lowerRoman"/>
      <w:lvlText w:val="%6."/>
      <w:lvlJc w:val="right"/>
      <w:pPr>
        <w:tabs>
          <w:tab w:val="num" w:pos="5040"/>
        </w:tabs>
        <w:ind w:left="5040" w:hanging="180"/>
      </w:pPr>
    </w:lvl>
    <w:lvl w:ilvl="6" w:tplc="BE461E82" w:tentative="1">
      <w:start w:val="1"/>
      <w:numFmt w:val="decimal"/>
      <w:lvlText w:val="%7."/>
      <w:lvlJc w:val="left"/>
      <w:pPr>
        <w:tabs>
          <w:tab w:val="num" w:pos="5760"/>
        </w:tabs>
        <w:ind w:left="5760" w:hanging="360"/>
      </w:pPr>
    </w:lvl>
    <w:lvl w:ilvl="7" w:tplc="ADDEC626" w:tentative="1">
      <w:start w:val="1"/>
      <w:numFmt w:val="lowerLetter"/>
      <w:lvlText w:val="%8."/>
      <w:lvlJc w:val="left"/>
      <w:pPr>
        <w:tabs>
          <w:tab w:val="num" w:pos="6480"/>
        </w:tabs>
        <w:ind w:left="6480" w:hanging="360"/>
      </w:pPr>
    </w:lvl>
    <w:lvl w:ilvl="8" w:tplc="4C444228" w:tentative="1">
      <w:start w:val="1"/>
      <w:numFmt w:val="lowerRoman"/>
      <w:lvlText w:val="%9."/>
      <w:lvlJc w:val="right"/>
      <w:pPr>
        <w:tabs>
          <w:tab w:val="num" w:pos="7200"/>
        </w:tabs>
        <w:ind w:left="7200" w:hanging="180"/>
      </w:pPr>
    </w:lvl>
  </w:abstractNum>
  <w:abstractNum w:abstractNumId="10" w15:restartNumberingAfterBreak="0">
    <w:nsid w:val="657C125B"/>
    <w:multiLevelType w:val="hybridMultilevel"/>
    <w:tmpl w:val="CDB4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E07CD"/>
    <w:multiLevelType w:val="hybridMultilevel"/>
    <w:tmpl w:val="09B002B4"/>
    <w:lvl w:ilvl="0" w:tplc="00000001">
      <w:start w:val="1"/>
      <w:numFmt w:val="bullet"/>
      <w:lvlText w:val="•"/>
      <w:lvlJc w:val="left"/>
      <w:pPr>
        <w:ind w:left="1224" w:hanging="360"/>
      </w:p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6A453867"/>
    <w:multiLevelType w:val="hybridMultilevel"/>
    <w:tmpl w:val="CDB4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07D75"/>
    <w:multiLevelType w:val="hybridMultilevel"/>
    <w:tmpl w:val="68E2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D6A0F"/>
    <w:multiLevelType w:val="multilevel"/>
    <w:tmpl w:val="2B9C8368"/>
    <w:lvl w:ilvl="0">
      <w:start w:val="10"/>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9"/>
  </w:num>
  <w:num w:numId="4">
    <w:abstractNumId w:val="13"/>
  </w:num>
  <w:num w:numId="5">
    <w:abstractNumId w:val="10"/>
  </w:num>
  <w:num w:numId="6">
    <w:abstractNumId w:val="7"/>
  </w:num>
  <w:num w:numId="7">
    <w:abstractNumId w:val="12"/>
  </w:num>
  <w:num w:numId="8">
    <w:abstractNumId w:val="5"/>
  </w:num>
  <w:num w:numId="9">
    <w:abstractNumId w:val="1"/>
  </w:num>
  <w:num w:numId="10">
    <w:abstractNumId w:val="3"/>
  </w:num>
  <w:num w:numId="11">
    <w:abstractNumId w:val="0"/>
  </w:num>
  <w:num w:numId="12">
    <w:abstractNumId w:val="14"/>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EA"/>
    <w:rsid w:val="000B03A7"/>
    <w:rsid w:val="000F67D2"/>
    <w:rsid w:val="001904C4"/>
    <w:rsid w:val="001D2B7C"/>
    <w:rsid w:val="00226757"/>
    <w:rsid w:val="0025246A"/>
    <w:rsid w:val="002B7CF2"/>
    <w:rsid w:val="002C373E"/>
    <w:rsid w:val="002C6A30"/>
    <w:rsid w:val="00336EB5"/>
    <w:rsid w:val="0041295C"/>
    <w:rsid w:val="00467C31"/>
    <w:rsid w:val="00493B9B"/>
    <w:rsid w:val="004E718F"/>
    <w:rsid w:val="00562F65"/>
    <w:rsid w:val="00672CF4"/>
    <w:rsid w:val="006B2056"/>
    <w:rsid w:val="006C53EA"/>
    <w:rsid w:val="007314BE"/>
    <w:rsid w:val="00745BB7"/>
    <w:rsid w:val="007B1414"/>
    <w:rsid w:val="007B299B"/>
    <w:rsid w:val="008A5088"/>
    <w:rsid w:val="009376A0"/>
    <w:rsid w:val="00944547"/>
    <w:rsid w:val="009464B6"/>
    <w:rsid w:val="009A29EC"/>
    <w:rsid w:val="00A05A7C"/>
    <w:rsid w:val="00A263D2"/>
    <w:rsid w:val="00D029D7"/>
    <w:rsid w:val="00E47726"/>
    <w:rsid w:val="00ED4A2E"/>
    <w:rsid w:val="00EF3504"/>
    <w:rsid w:val="00F36C2B"/>
    <w:rsid w:val="00FA0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0C3CF"/>
  <w14:defaultImageDpi w14:val="300"/>
  <w15:chartTrackingRefBased/>
  <w15:docId w15:val="{4ACF3B05-44EF-B141-B5CB-D634315C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2" w:space="1" w:color="auto"/>
      </w:pBdr>
      <w:overflowPunct w:val="0"/>
      <w:autoSpaceDE w:val="0"/>
      <w:autoSpaceDN w:val="0"/>
      <w:adjustRightInd w:val="0"/>
      <w:spacing w:after="20"/>
      <w:textAlignment w:val="baseline"/>
      <w:outlineLvl w:val="0"/>
    </w:pPr>
    <w:rPr>
      <w:rFonts w:eastAsia="Times New Roman"/>
      <w:caps/>
      <w:sz w:val="20"/>
    </w:rPr>
  </w:style>
  <w:style w:type="paragraph" w:styleId="Heading2">
    <w:name w:val="heading 2"/>
    <w:basedOn w:val="Normal"/>
    <w:next w:val="Normal"/>
    <w:qFormat/>
    <w:pPr>
      <w:keepNext/>
      <w:pBdr>
        <w:bottom w:val="single" w:sz="4" w:space="1" w:color="auto"/>
      </w:pBdr>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after="200"/>
      <w:jc w:val="center"/>
      <w:textAlignment w:val="baseline"/>
    </w:pPr>
    <w:rPr>
      <w:rFonts w:eastAsia="Times New Roman"/>
      <w:caps/>
      <w:sz w:val="28"/>
    </w:rPr>
  </w:style>
  <w:style w:type="paragraph" w:customStyle="1" w:styleId="a">
    <w:name w:val="a"/>
    <w:basedOn w:val="Normal"/>
    <w:pPr>
      <w:overflowPunct w:val="0"/>
      <w:autoSpaceDE w:val="0"/>
      <w:autoSpaceDN w:val="0"/>
      <w:adjustRightInd w:val="0"/>
      <w:spacing w:before="80" w:after="120"/>
      <w:ind w:left="720" w:hanging="360"/>
      <w:textAlignment w:val="baseline"/>
    </w:pPr>
    <w:rPr>
      <w:rFonts w:eastAsia="Times New Roman"/>
      <w:sz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eastAsia="Times New Roman"/>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efault">
    <w:name w:val="Default"/>
    <w:uiPriority w:val="99"/>
    <w:rsid w:val="009D57D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DAY AND WEEK SCHEDULE POLICY</vt:lpstr>
    </vt:vector>
  </TitlesOfParts>
  <Company>KASC</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DAY AND WEEK SCHEDULE POLICY</dc:title>
  <dc:subject/>
  <dc:creator>Beth Leahey</dc:creator>
  <cp:keywords/>
  <cp:lastModifiedBy>Napier, Carol</cp:lastModifiedBy>
  <cp:revision>6</cp:revision>
  <cp:lastPrinted>2021-06-28T16:01:00Z</cp:lastPrinted>
  <dcterms:created xsi:type="dcterms:W3CDTF">2020-09-28T17:42:00Z</dcterms:created>
  <dcterms:modified xsi:type="dcterms:W3CDTF">2021-06-28T16:01:00Z</dcterms:modified>
</cp:coreProperties>
</file>