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666666"/>
  <w:body>
    <w:p w:rsidR="00000000" w:rsidDel="00000000" w:rsidP="00000000" w:rsidRDefault="00000000" w:rsidRPr="00000000" w14:paraId="00000001">
      <w:pPr>
        <w:rPr>
          <w:sz w:val="4"/>
          <w:szCs w:val="4"/>
        </w:rPr>
      </w:pPr>
      <w:r w:rsidDel="00000000" w:rsidR="00000000" w:rsidRPr="00000000">
        <w:rPr>
          <w:rtl w:val="0"/>
        </w:rPr>
      </w:r>
    </w:p>
    <w:tbl>
      <w:tblPr>
        <w:tblStyle w:val="Table1"/>
        <w:tblW w:w="110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70"/>
        <w:gridCol w:w="3670"/>
        <w:gridCol w:w="3670"/>
        <w:tblGridChange w:id="0">
          <w:tblGrid>
            <w:gridCol w:w="3670"/>
            <w:gridCol w:w="3670"/>
            <w:gridCol w:w="3670"/>
          </w:tblGrid>
        </w:tblGridChange>
      </w:tblGrid>
      <w:tr>
        <w:trPr>
          <w:trHeight w:val="960" w:hRule="atLeast"/>
        </w:trPr>
        <w:tc>
          <w:tcPr>
            <w:gridSpan w:val="3"/>
            <w:shd w:fill="ffffff" w:val="clear"/>
            <w:tcMar>
              <w:top w:w="100.0" w:type="dxa"/>
              <w:left w:w="100.0" w:type="dxa"/>
              <w:bottom w:w="100.0" w:type="dxa"/>
              <w:right w:w="100.0" w:type="dxa"/>
            </w:tcMar>
            <w:vAlign w:val="center"/>
          </w:tcPr>
          <w:p w:rsidR="00000000" w:rsidDel="00000000" w:rsidP="00000000" w:rsidRDefault="00000000" w:rsidRPr="00000000" w14:paraId="00000002">
            <w:pPr>
              <w:widowControl w:val="0"/>
              <w:spacing w:line="240" w:lineRule="auto"/>
              <w:jc w:val="center"/>
              <w:rPr>
                <w:rFonts w:ascii="Quicksand" w:cs="Quicksand" w:eastAsia="Quicksand" w:hAnsi="Quicksand"/>
                <w:b w:val="1"/>
                <w:color w:val="351c75"/>
                <w:sz w:val="28"/>
                <w:szCs w:val="28"/>
              </w:rPr>
            </w:pPr>
            <w:r w:rsidDel="00000000" w:rsidR="00000000" w:rsidRPr="00000000">
              <w:rPr>
                <w:rFonts w:ascii="Quicksand" w:cs="Quicksand" w:eastAsia="Quicksand" w:hAnsi="Quicksand"/>
                <w:b w:val="1"/>
                <w:color w:val="351c75"/>
                <w:sz w:val="28"/>
                <w:szCs w:val="28"/>
                <w:rtl w:val="0"/>
              </w:rPr>
              <w:t xml:space="preserve">DISTANCE LEARNING RESOURCES</w:t>
            </w:r>
          </w:p>
          <w:p w:rsidR="00000000" w:rsidDel="00000000" w:rsidP="00000000" w:rsidRDefault="00000000" w:rsidRPr="00000000" w14:paraId="00000003">
            <w:pPr>
              <w:widowControl w:val="0"/>
              <w:spacing w:line="240" w:lineRule="auto"/>
              <w:jc w:val="center"/>
              <w:rPr>
                <w:rFonts w:ascii="Quicksand" w:cs="Quicksand" w:eastAsia="Quicksand" w:hAnsi="Quicksand"/>
                <w:b w:val="1"/>
                <w:color w:val="1155cc"/>
                <w:sz w:val="28"/>
                <w:szCs w:val="28"/>
              </w:rPr>
            </w:pPr>
            <w:r w:rsidDel="00000000" w:rsidR="00000000" w:rsidRPr="00000000">
              <w:rPr>
                <w:rFonts w:ascii="Quicksand" w:cs="Quicksand" w:eastAsia="Quicksand" w:hAnsi="Quicksand"/>
                <w:b w:val="1"/>
                <w:color w:val="1155cc"/>
                <w:sz w:val="28"/>
                <w:szCs w:val="28"/>
                <w:rtl w:val="0"/>
              </w:rPr>
              <w:t xml:space="preserve">GRADES K-2 MATH</w:t>
            </w:r>
          </w:p>
          <w:p w:rsidR="00000000" w:rsidDel="00000000" w:rsidP="00000000" w:rsidRDefault="00000000" w:rsidRPr="00000000" w14:paraId="00000004">
            <w:pPr>
              <w:widowControl w:val="0"/>
              <w:spacing w:line="240" w:lineRule="auto"/>
              <w:jc w:val="center"/>
              <w:rPr>
                <w:rFonts w:ascii="Quicksand" w:cs="Quicksand" w:eastAsia="Quicksand" w:hAnsi="Quicksand"/>
                <w:b w:val="1"/>
                <w:i w:val="1"/>
                <w:color w:val="666666"/>
              </w:rPr>
            </w:pPr>
            <w:r w:rsidDel="00000000" w:rsidR="00000000" w:rsidRPr="00000000">
              <w:rPr>
                <w:rFonts w:ascii="Quicksand" w:cs="Quicksand" w:eastAsia="Quicksand" w:hAnsi="Quicksand"/>
                <w:b w:val="1"/>
                <w:i w:val="1"/>
                <w:color w:val="666666"/>
                <w:rtl w:val="0"/>
              </w:rPr>
              <w:t xml:space="preserve">Additional resources will be added to this document in the coming days.</w:t>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007">
            <w:pPr>
              <w:widowControl w:val="0"/>
              <w:spacing w:line="240" w:lineRule="auto"/>
              <w:jc w:val="center"/>
              <w:rPr>
                <w:sz w:val="8"/>
                <w:szCs w:val="8"/>
              </w:rPr>
            </w:pPr>
            <w:r w:rsidDel="00000000" w:rsidR="00000000" w:rsidRPr="00000000">
              <w:rPr/>
              <w:drawing>
                <wp:inline distB="114300" distT="114300" distL="114300" distR="114300">
                  <wp:extent cx="1930400" cy="381000"/>
                  <wp:effectExtent b="0" l="0" r="0" t="0"/>
                  <wp:docPr id="37" name="image32.png"/>
                  <a:graphic>
                    <a:graphicData uri="http://schemas.openxmlformats.org/drawingml/2006/picture">
                      <pic:pic>
                        <pic:nvPicPr>
                          <pic:cNvPr id="0" name="image32.png"/>
                          <pic:cNvPicPr preferRelativeResize="0"/>
                        </pic:nvPicPr>
                        <pic:blipFill>
                          <a:blip r:embed="rId6"/>
                          <a:srcRect b="0" l="0" r="0" t="0"/>
                          <a:stretch>
                            <a:fillRect/>
                          </a:stretch>
                        </pic:blipFill>
                        <pic:spPr>
                          <a:xfrm>
                            <a:off x="0" y="0"/>
                            <a:ext cx="19304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09">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CORBETTMATHS</w:t>
            </w:r>
          </w:p>
          <w:p w:rsidR="00000000" w:rsidDel="00000000" w:rsidP="00000000" w:rsidRDefault="00000000" w:rsidRPr="00000000" w14:paraId="0000000A">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0B">
            <w:pPr>
              <w:widowControl w:val="0"/>
              <w:spacing w:line="240" w:lineRule="auto"/>
              <w:jc w:val="center"/>
              <w:rPr>
                <w:rFonts w:ascii="Quicksand" w:cs="Quicksand" w:eastAsia="Quicksand" w:hAnsi="Quicksand"/>
                <w:sz w:val="18"/>
                <w:szCs w:val="18"/>
              </w:rPr>
            </w:pPr>
            <w:hyperlink r:id="rId7">
              <w:r w:rsidDel="00000000" w:rsidR="00000000" w:rsidRPr="00000000">
                <w:rPr>
                  <w:rFonts w:ascii="Quicksand" w:cs="Quicksand" w:eastAsia="Quicksand" w:hAnsi="Quicksand"/>
                  <w:color w:val="1155cc"/>
                  <w:sz w:val="18"/>
                  <w:szCs w:val="18"/>
                  <w:u w:val="single"/>
                  <w:rtl w:val="0"/>
                </w:rPr>
                <w:t xml:space="preserve">https://corbettmaths.com/</w:t>
              </w:r>
            </w:hyperlink>
            <w:r w:rsidDel="00000000" w:rsidR="00000000" w:rsidRPr="00000000">
              <w:rPr>
                <w:rtl w:val="0"/>
              </w:rPr>
            </w:r>
          </w:p>
          <w:p w:rsidR="00000000" w:rsidDel="00000000" w:rsidP="00000000" w:rsidRDefault="00000000" w:rsidRPr="00000000" w14:paraId="0000000C">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0D">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This resource from England provides math videos, math practice questions, and worksheets with answers.</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0E">
            <w:pPr>
              <w:widowControl w:val="0"/>
              <w:spacing w:line="240" w:lineRule="auto"/>
              <w:jc w:val="center"/>
              <w:rPr>
                <w:sz w:val="8"/>
                <w:szCs w:val="8"/>
              </w:rPr>
            </w:pPr>
            <w:r w:rsidDel="00000000" w:rsidR="00000000" w:rsidRPr="00000000">
              <w:rPr/>
              <w:drawing>
                <wp:inline distB="114300" distT="114300" distL="114300" distR="114300">
                  <wp:extent cx="657225" cy="657225"/>
                  <wp:effectExtent b="0" l="0" r="0" t="0"/>
                  <wp:docPr id="32" name="image27.png"/>
                  <a:graphic>
                    <a:graphicData uri="http://schemas.openxmlformats.org/drawingml/2006/picture">
                      <pic:pic>
                        <pic:nvPicPr>
                          <pic:cNvPr id="0" name="image27.png"/>
                          <pic:cNvPicPr preferRelativeResize="0"/>
                        </pic:nvPicPr>
                        <pic:blipFill>
                          <a:blip r:embed="rId8"/>
                          <a:srcRect b="0" l="0" r="0" t="0"/>
                          <a:stretch>
                            <a:fillRect/>
                          </a:stretch>
                        </pic:blipFill>
                        <pic:spPr>
                          <a:xfrm>
                            <a:off x="0" y="0"/>
                            <a:ext cx="657225" cy="65722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10">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MOBYMAX</w:t>
            </w:r>
          </w:p>
          <w:p w:rsidR="00000000" w:rsidDel="00000000" w:rsidP="00000000" w:rsidRDefault="00000000" w:rsidRPr="00000000" w14:paraId="00000011">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12">
            <w:pPr>
              <w:widowControl w:val="0"/>
              <w:spacing w:line="240" w:lineRule="auto"/>
              <w:jc w:val="center"/>
              <w:rPr>
                <w:rFonts w:ascii="Quicksand" w:cs="Quicksand" w:eastAsia="Quicksand" w:hAnsi="Quicksand"/>
                <w:sz w:val="18"/>
                <w:szCs w:val="18"/>
              </w:rPr>
            </w:pPr>
            <w:hyperlink r:id="rId9">
              <w:r w:rsidDel="00000000" w:rsidR="00000000" w:rsidRPr="00000000">
                <w:rPr>
                  <w:rFonts w:ascii="Quicksand" w:cs="Quicksand" w:eastAsia="Quicksand" w:hAnsi="Quicksand"/>
                  <w:color w:val="1155cc"/>
                  <w:sz w:val="18"/>
                  <w:szCs w:val="18"/>
                  <w:u w:val="single"/>
                  <w:rtl w:val="0"/>
                </w:rPr>
                <w:t xml:space="preserve">https://www.mobymax.com/</w:t>
              </w:r>
            </w:hyperlink>
            <w:r w:rsidDel="00000000" w:rsidR="00000000" w:rsidRPr="00000000">
              <w:rPr>
                <w:rtl w:val="0"/>
              </w:rPr>
            </w:r>
          </w:p>
          <w:p w:rsidR="00000000" w:rsidDel="00000000" w:rsidP="00000000" w:rsidRDefault="00000000" w:rsidRPr="00000000" w14:paraId="00000013">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14">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Three-pronged approach features personalized learning, pinpoint assessments, and interactive classroom.</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15">
            <w:pPr>
              <w:widowControl w:val="0"/>
              <w:spacing w:line="240" w:lineRule="auto"/>
              <w:jc w:val="center"/>
              <w:rPr>
                <w:sz w:val="8"/>
                <w:szCs w:val="8"/>
              </w:rPr>
            </w:pPr>
            <w:hyperlink r:id="rId10">
              <w:r w:rsidDel="00000000" w:rsidR="00000000" w:rsidRPr="00000000">
                <w:rPr>
                  <w:color w:val="1155cc"/>
                  <w:u w:val="single"/>
                </w:rPr>
                <w:drawing>
                  <wp:inline distB="114300" distT="114300" distL="114300" distR="114300">
                    <wp:extent cx="1053465" cy="1077192"/>
                    <wp:effectExtent b="0" l="0" r="0" t="0"/>
                    <wp:docPr id="15"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053465" cy="1077192"/>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17">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SFUSD MATHEMATICS</w:t>
            </w:r>
          </w:p>
          <w:p w:rsidR="00000000" w:rsidDel="00000000" w:rsidP="00000000" w:rsidRDefault="00000000" w:rsidRPr="00000000" w14:paraId="00000018">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Elementary Math School Closure Lessons</w:t>
            </w:r>
          </w:p>
          <w:p w:rsidR="00000000" w:rsidDel="00000000" w:rsidP="00000000" w:rsidRDefault="00000000" w:rsidRPr="00000000" w14:paraId="00000019">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1A">
            <w:pPr>
              <w:widowControl w:val="0"/>
              <w:spacing w:line="240" w:lineRule="auto"/>
              <w:jc w:val="center"/>
              <w:rPr>
                <w:rFonts w:ascii="Quicksand" w:cs="Quicksand" w:eastAsia="Quicksand" w:hAnsi="Quicksand"/>
                <w:sz w:val="18"/>
                <w:szCs w:val="18"/>
              </w:rPr>
            </w:pPr>
            <w:hyperlink r:id="rId12">
              <w:r w:rsidDel="00000000" w:rsidR="00000000" w:rsidRPr="00000000">
                <w:rPr>
                  <w:rFonts w:ascii="Quicksand" w:cs="Quicksand" w:eastAsia="Quicksand" w:hAnsi="Quicksand"/>
                  <w:color w:val="1155cc"/>
                  <w:sz w:val="18"/>
                  <w:szCs w:val="18"/>
                  <w:u w:val="single"/>
                  <w:rtl w:val="0"/>
                </w:rPr>
                <w:t xml:space="preserve">https://docs.google.com/document/d/1dZYk76pzn28LaYWWtbZGTN3WwFvPXRIEuViR8LpiWhQ/mobilebasic</w:t>
              </w:r>
            </w:hyperlink>
            <w:r w:rsidDel="00000000" w:rsidR="00000000" w:rsidRPr="00000000">
              <w:rPr>
                <w:rtl w:val="0"/>
              </w:rPr>
            </w:r>
          </w:p>
          <w:p w:rsidR="00000000" w:rsidDel="00000000" w:rsidP="00000000" w:rsidRDefault="00000000" w:rsidRPr="00000000" w14:paraId="0000001B">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1C">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Ready to print lessons for K-5 available in both English and Spanish</w:t>
            </w:r>
            <w:r w:rsidDel="00000000" w:rsidR="00000000" w:rsidRPr="00000000">
              <w:rPr>
                <w:rtl w:val="0"/>
              </w:rPr>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01D">
            <w:pPr>
              <w:widowControl w:val="0"/>
              <w:spacing w:line="240" w:lineRule="auto"/>
              <w:jc w:val="center"/>
              <w:rPr>
                <w:sz w:val="8"/>
                <w:szCs w:val="8"/>
              </w:rPr>
            </w:pPr>
            <w:hyperlink r:id="rId13">
              <w:r w:rsidDel="00000000" w:rsidR="00000000" w:rsidRPr="00000000">
                <w:rPr>
                  <w:color w:val="1155cc"/>
                  <w:u w:val="single"/>
                </w:rPr>
                <w:drawing>
                  <wp:inline distB="114300" distT="114300" distL="114300" distR="114300">
                    <wp:extent cx="1548765" cy="853581"/>
                    <wp:effectExtent b="0" l="0" r="0" t="0"/>
                    <wp:docPr id="7"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1548765" cy="85358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E">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1F">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i-READY</w:t>
            </w:r>
          </w:p>
          <w:p w:rsidR="00000000" w:rsidDel="00000000" w:rsidP="00000000" w:rsidRDefault="00000000" w:rsidRPr="00000000" w14:paraId="00000020">
            <w:pPr>
              <w:widowControl w:val="0"/>
              <w:spacing w:line="240" w:lineRule="auto"/>
              <w:jc w:val="center"/>
              <w:rPr>
                <w:rFonts w:ascii="Quicksand" w:cs="Quicksand" w:eastAsia="Quicksand" w:hAnsi="Quicksand"/>
                <w:b w:val="1"/>
                <w:sz w:val="16"/>
                <w:szCs w:val="16"/>
              </w:rPr>
            </w:pPr>
            <w:r w:rsidDel="00000000" w:rsidR="00000000" w:rsidRPr="00000000">
              <w:rPr>
                <w:rtl w:val="0"/>
              </w:rPr>
            </w:r>
          </w:p>
          <w:p w:rsidR="00000000" w:rsidDel="00000000" w:rsidP="00000000" w:rsidRDefault="00000000" w:rsidRPr="00000000" w14:paraId="00000021">
            <w:pPr>
              <w:widowControl w:val="0"/>
              <w:spacing w:line="240" w:lineRule="auto"/>
              <w:jc w:val="center"/>
              <w:rPr>
                <w:rFonts w:ascii="Quicksand" w:cs="Quicksand" w:eastAsia="Quicksand" w:hAnsi="Quicksand"/>
                <w:sz w:val="16"/>
                <w:szCs w:val="16"/>
              </w:rPr>
            </w:pPr>
            <w:hyperlink r:id="rId15">
              <w:r w:rsidDel="00000000" w:rsidR="00000000" w:rsidRPr="00000000">
                <w:rPr>
                  <w:rFonts w:ascii="Quicksand" w:cs="Quicksand" w:eastAsia="Quicksand" w:hAnsi="Quicksand"/>
                  <w:color w:val="1155cc"/>
                  <w:sz w:val="16"/>
                  <w:szCs w:val="16"/>
                  <w:u w:val="single"/>
                  <w:rtl w:val="0"/>
                </w:rPr>
                <w:t xml:space="preserve">https://www.curriculumassociates.com/supporting-students-away-from-school?utm_source=VanityURL_CAI-562381d&amp;utm_medium=WordofMouth_Multi-use&amp;utm_content=athome&amp;utm_campaign=vanity</w:t>
              </w:r>
            </w:hyperlink>
            <w:r w:rsidDel="00000000" w:rsidR="00000000" w:rsidRPr="00000000">
              <w:rPr>
                <w:rtl w:val="0"/>
              </w:rPr>
            </w:r>
          </w:p>
          <w:p w:rsidR="00000000" w:rsidDel="00000000" w:rsidP="00000000" w:rsidRDefault="00000000" w:rsidRPr="00000000" w14:paraId="00000022">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23">
            <w:pPr>
              <w:widowControl w:val="0"/>
              <w:spacing w:line="240" w:lineRule="auto"/>
              <w:jc w:val="center"/>
              <w:rPr>
                <w:color w:val="ffffff"/>
              </w:rPr>
            </w:pPr>
            <w:r w:rsidDel="00000000" w:rsidR="00000000" w:rsidRPr="00000000">
              <w:rPr>
                <w:rFonts w:ascii="Quicksand" w:cs="Quicksand" w:eastAsia="Quicksand" w:hAnsi="Quicksand"/>
                <w:i w:val="1"/>
                <w:sz w:val="20"/>
                <w:szCs w:val="20"/>
                <w:rtl w:val="0"/>
              </w:rPr>
              <w:t xml:space="preserve">Ready to print lessons for K-5 available in both reading and math</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24">
            <w:pPr>
              <w:widowControl w:val="0"/>
              <w:spacing w:line="240" w:lineRule="auto"/>
              <w:jc w:val="center"/>
              <w:rPr>
                <w:sz w:val="8"/>
                <w:szCs w:val="8"/>
              </w:rPr>
            </w:pPr>
            <w:hyperlink r:id="rId16">
              <w:r w:rsidDel="00000000" w:rsidR="00000000" w:rsidRPr="00000000">
                <w:rPr>
                  <w:color w:val="1155cc"/>
                  <w:u w:val="single"/>
                </w:rPr>
                <w:drawing>
                  <wp:inline distB="114300" distT="114300" distL="114300" distR="114300">
                    <wp:extent cx="1401128" cy="806710"/>
                    <wp:effectExtent b="0" l="0" r="0" t="0"/>
                    <wp:docPr id="18"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1401128" cy="80671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5">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26">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HAND 2 MIND</w:t>
            </w:r>
          </w:p>
          <w:p w:rsidR="00000000" w:rsidDel="00000000" w:rsidP="00000000" w:rsidRDefault="00000000" w:rsidRPr="00000000" w14:paraId="00000027">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28">
            <w:pPr>
              <w:widowControl w:val="0"/>
              <w:spacing w:line="240" w:lineRule="auto"/>
              <w:jc w:val="center"/>
              <w:rPr>
                <w:rFonts w:ascii="Quicksand" w:cs="Quicksand" w:eastAsia="Quicksand" w:hAnsi="Quicksand"/>
                <w:sz w:val="18"/>
                <w:szCs w:val="18"/>
              </w:rPr>
            </w:pPr>
            <w:hyperlink r:id="rId18">
              <w:r w:rsidDel="00000000" w:rsidR="00000000" w:rsidRPr="00000000">
                <w:rPr>
                  <w:rFonts w:ascii="Quicksand" w:cs="Quicksand" w:eastAsia="Quicksand" w:hAnsi="Quicksand"/>
                  <w:color w:val="1155cc"/>
                  <w:sz w:val="18"/>
                  <w:szCs w:val="18"/>
                  <w:u w:val="single"/>
                  <w:rtl w:val="0"/>
                </w:rPr>
                <w:t xml:space="preserve">https://www.hand2mind.com/resources/lessons</w:t>
              </w:r>
            </w:hyperlink>
            <w:r w:rsidDel="00000000" w:rsidR="00000000" w:rsidRPr="00000000">
              <w:rPr>
                <w:rtl w:val="0"/>
              </w:rPr>
            </w:r>
          </w:p>
          <w:p w:rsidR="00000000" w:rsidDel="00000000" w:rsidP="00000000" w:rsidRDefault="00000000" w:rsidRPr="00000000" w14:paraId="00000029">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2A">
            <w:pPr>
              <w:widowControl w:val="0"/>
              <w:spacing w:line="240" w:lineRule="auto"/>
              <w:jc w:val="center"/>
              <w:rPr>
                <w:rFonts w:ascii="Quicksand" w:cs="Quicksand" w:eastAsia="Quicksand" w:hAnsi="Quicksand"/>
                <w:i w:val="1"/>
                <w:sz w:val="16"/>
                <w:szCs w:val="16"/>
              </w:rPr>
            </w:pPr>
            <w:r w:rsidDel="00000000" w:rsidR="00000000" w:rsidRPr="00000000">
              <w:rPr>
                <w:rFonts w:ascii="Quicksand" w:cs="Quicksand" w:eastAsia="Quicksand" w:hAnsi="Quicksand"/>
                <w:i w:val="1"/>
                <w:sz w:val="20"/>
                <w:szCs w:val="20"/>
                <w:rtl w:val="0"/>
              </w:rPr>
              <w:t xml:space="preserve">Ready to print lessons and simple center activities for K-5</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2B">
            <w:pPr>
              <w:widowControl w:val="0"/>
              <w:spacing w:line="240" w:lineRule="auto"/>
              <w:jc w:val="center"/>
              <w:rPr>
                <w:sz w:val="8"/>
                <w:szCs w:val="8"/>
              </w:rPr>
            </w:pPr>
            <w:r w:rsidDel="00000000" w:rsidR="00000000" w:rsidRPr="00000000">
              <w:rPr>
                <w:rtl w:val="0"/>
              </w:rPr>
            </w:r>
          </w:p>
          <w:p w:rsidR="00000000" w:rsidDel="00000000" w:rsidP="00000000" w:rsidRDefault="00000000" w:rsidRPr="00000000" w14:paraId="0000002C">
            <w:pPr>
              <w:widowControl w:val="0"/>
              <w:spacing w:line="240" w:lineRule="auto"/>
              <w:jc w:val="center"/>
              <w:rPr>
                <w:sz w:val="8"/>
                <w:szCs w:val="8"/>
              </w:rPr>
            </w:pPr>
            <w:hyperlink r:id="rId19">
              <w:r w:rsidDel="00000000" w:rsidR="00000000" w:rsidRPr="00000000">
                <w:rPr>
                  <w:color w:val="1155cc"/>
                  <w:u w:val="single"/>
                </w:rPr>
                <w:drawing>
                  <wp:inline distB="114300" distT="114300" distL="114300" distR="114300">
                    <wp:extent cx="2200275" cy="584200"/>
                    <wp:effectExtent b="0" l="0" r="0" t="0"/>
                    <wp:docPr id="26" name="image38.png"/>
                    <a:graphic>
                      <a:graphicData uri="http://schemas.openxmlformats.org/drawingml/2006/picture">
                        <pic:pic>
                          <pic:nvPicPr>
                            <pic:cNvPr id="0" name="image38.png"/>
                            <pic:cNvPicPr preferRelativeResize="0"/>
                          </pic:nvPicPr>
                          <pic:blipFill>
                            <a:blip r:embed="rId20"/>
                            <a:srcRect b="0" l="0" r="0" t="0"/>
                            <a:stretch>
                              <a:fillRect/>
                            </a:stretch>
                          </pic:blipFill>
                          <pic:spPr>
                            <a:xfrm>
                              <a:off x="0" y="0"/>
                              <a:ext cx="2200275" cy="584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D">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2E">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NORTH CAROLINA DIGITAL COLLECTIONS FORMATIVE ASSESSMENT and INSTRUCTIONAL TASKS</w:t>
            </w:r>
          </w:p>
          <w:p w:rsidR="00000000" w:rsidDel="00000000" w:rsidP="00000000" w:rsidRDefault="00000000" w:rsidRPr="00000000" w14:paraId="0000002F">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30">
            <w:pPr>
              <w:widowControl w:val="0"/>
              <w:spacing w:line="240" w:lineRule="auto"/>
              <w:jc w:val="center"/>
              <w:rPr>
                <w:rFonts w:ascii="Quicksand" w:cs="Quicksand" w:eastAsia="Quicksand" w:hAnsi="Quicksand"/>
                <w:sz w:val="18"/>
                <w:szCs w:val="18"/>
              </w:rPr>
            </w:pPr>
            <w:hyperlink r:id="rId21">
              <w:r w:rsidDel="00000000" w:rsidR="00000000" w:rsidRPr="00000000">
                <w:rPr>
                  <w:rFonts w:ascii="Quicksand" w:cs="Quicksand" w:eastAsia="Quicksand" w:hAnsi="Quicksand"/>
                  <w:color w:val="1155cc"/>
                  <w:sz w:val="18"/>
                  <w:szCs w:val="18"/>
                  <w:u w:val="single"/>
                  <w:rtl w:val="0"/>
                </w:rPr>
                <w:t xml:space="preserve">https://digital.ncdcr.gov/digital/collection/p16062coll9/id/28131</w:t>
              </w:r>
            </w:hyperlink>
            <w:r w:rsidDel="00000000" w:rsidR="00000000" w:rsidRPr="00000000">
              <w:rPr>
                <w:rtl w:val="0"/>
              </w:rPr>
            </w:r>
          </w:p>
          <w:p w:rsidR="00000000" w:rsidDel="00000000" w:rsidP="00000000" w:rsidRDefault="00000000" w:rsidRPr="00000000" w14:paraId="00000031">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32">
            <w:pPr>
              <w:widowControl w:val="0"/>
              <w:spacing w:line="240" w:lineRule="auto"/>
              <w:jc w:val="center"/>
              <w:rPr>
                <w:rFonts w:ascii="Quicksand" w:cs="Quicksand" w:eastAsia="Quicksand" w:hAnsi="Quicksand"/>
                <w:i w:val="1"/>
                <w:sz w:val="18"/>
                <w:szCs w:val="18"/>
              </w:rPr>
            </w:pPr>
            <w:r w:rsidDel="00000000" w:rsidR="00000000" w:rsidRPr="00000000">
              <w:rPr>
                <w:rFonts w:ascii="Quicksand" w:cs="Quicksand" w:eastAsia="Quicksand" w:hAnsi="Quicksand"/>
                <w:i w:val="1"/>
                <w:sz w:val="18"/>
                <w:szCs w:val="18"/>
                <w:rtl w:val="0"/>
              </w:rPr>
              <w:t xml:space="preserve">The North Carolina Department of Public Instruction is committed to continued development of quality teaching and on-going classroom assessment as essential preparation for the students to master rigorous standards as defined by the NC Standard Course of Study: Common Core State Standards and Essential Standards.</w:t>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033">
            <w:pPr>
              <w:widowControl w:val="0"/>
              <w:spacing w:line="240" w:lineRule="auto"/>
              <w:jc w:val="center"/>
              <w:rPr>
                <w:sz w:val="8"/>
                <w:szCs w:val="8"/>
              </w:rPr>
            </w:pPr>
            <w:hyperlink r:id="rId22">
              <w:r w:rsidDel="00000000" w:rsidR="00000000" w:rsidRPr="00000000">
                <w:rPr>
                  <w:color w:val="1155cc"/>
                  <w:u w:val="single"/>
                </w:rPr>
                <w:drawing>
                  <wp:inline distB="114300" distT="114300" distL="114300" distR="114300">
                    <wp:extent cx="1515428" cy="507965"/>
                    <wp:effectExtent b="0" l="0" r="0" t="0"/>
                    <wp:docPr id="14"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1515428" cy="50796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35">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edcite</w:t>
            </w:r>
          </w:p>
          <w:p w:rsidR="00000000" w:rsidDel="00000000" w:rsidP="00000000" w:rsidRDefault="00000000" w:rsidRPr="00000000" w14:paraId="0000003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37">
            <w:pPr>
              <w:widowControl w:val="0"/>
              <w:spacing w:line="240" w:lineRule="auto"/>
              <w:jc w:val="center"/>
              <w:rPr>
                <w:rFonts w:ascii="Quicksand" w:cs="Quicksand" w:eastAsia="Quicksand" w:hAnsi="Quicksand"/>
                <w:sz w:val="18"/>
                <w:szCs w:val="18"/>
              </w:rPr>
            </w:pPr>
            <w:hyperlink r:id="rId24">
              <w:r w:rsidDel="00000000" w:rsidR="00000000" w:rsidRPr="00000000">
                <w:rPr>
                  <w:rFonts w:ascii="Quicksand" w:cs="Quicksand" w:eastAsia="Quicksand" w:hAnsi="Quicksand"/>
                  <w:color w:val="1155cc"/>
                  <w:sz w:val="20"/>
                  <w:szCs w:val="20"/>
                  <w:highlight w:val="white"/>
                  <w:u w:val="single"/>
                  <w:rtl w:val="0"/>
                </w:rPr>
                <w:t xml:space="preserve">https://www.edcite.com/</w:t>
              </w:r>
            </w:hyperlink>
            <w:r w:rsidDel="00000000" w:rsidR="00000000" w:rsidRPr="00000000">
              <w:rPr>
                <w:rtl w:val="0"/>
              </w:rPr>
            </w:r>
          </w:p>
          <w:p w:rsidR="00000000" w:rsidDel="00000000" w:rsidP="00000000" w:rsidRDefault="00000000" w:rsidRPr="00000000" w14:paraId="00000038">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39">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Teachers can help students prepare for ACAP Summative Assessment with digitally enhanced questions and multi-select questions. Teachers can utilize the question bank on the site for any subject matter or build their own questions.</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3A">
            <w:pPr>
              <w:widowControl w:val="0"/>
              <w:spacing w:line="240" w:lineRule="auto"/>
              <w:jc w:val="center"/>
              <w:rPr>
                <w:sz w:val="8"/>
                <w:szCs w:val="8"/>
              </w:rPr>
            </w:pPr>
            <w:hyperlink r:id="rId25">
              <w:r w:rsidDel="00000000" w:rsidR="00000000" w:rsidRPr="00000000">
                <w:rPr>
                  <w:color w:val="1155cc"/>
                  <w:u w:val="single"/>
                </w:rPr>
                <w:drawing>
                  <wp:inline distB="114300" distT="114300" distL="114300" distR="114300">
                    <wp:extent cx="2200275" cy="609600"/>
                    <wp:effectExtent b="0" l="0" r="0" t="0"/>
                    <wp:docPr id="2"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2200275" cy="609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B">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3C">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ILLUMINATIONS</w:t>
            </w:r>
          </w:p>
          <w:p w:rsidR="00000000" w:rsidDel="00000000" w:rsidP="00000000" w:rsidRDefault="00000000" w:rsidRPr="00000000" w14:paraId="0000003D">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3E">
            <w:pPr>
              <w:widowControl w:val="0"/>
              <w:spacing w:line="240" w:lineRule="auto"/>
              <w:jc w:val="center"/>
              <w:rPr>
                <w:rFonts w:ascii="Quicksand" w:cs="Quicksand" w:eastAsia="Quicksand" w:hAnsi="Quicksand"/>
                <w:sz w:val="18"/>
                <w:szCs w:val="18"/>
              </w:rPr>
            </w:pPr>
            <w:hyperlink r:id="rId27">
              <w:r w:rsidDel="00000000" w:rsidR="00000000" w:rsidRPr="00000000">
                <w:rPr>
                  <w:rFonts w:ascii="Quicksand" w:cs="Quicksand" w:eastAsia="Quicksand" w:hAnsi="Quicksand"/>
                  <w:color w:val="1155cc"/>
                  <w:sz w:val="20"/>
                  <w:szCs w:val="20"/>
                  <w:u w:val="single"/>
                  <w:rtl w:val="0"/>
                </w:rPr>
                <w:t xml:space="preserve">https://illuminations.nctm.org/Default.aspx</w:t>
              </w:r>
            </w:hyperlink>
            <w:r w:rsidDel="00000000" w:rsidR="00000000" w:rsidRPr="00000000">
              <w:rPr>
                <w:rtl w:val="0"/>
              </w:rPr>
            </w:r>
          </w:p>
          <w:p w:rsidR="00000000" w:rsidDel="00000000" w:rsidP="00000000" w:rsidRDefault="00000000" w:rsidRPr="00000000" w14:paraId="0000003F">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40">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This site, from the National Council of Teachers of Mathematics (NCTM), features complete lesson plans, mobile games for students, interactive activities, and brain teasers.</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41">
            <w:pPr>
              <w:widowControl w:val="0"/>
              <w:spacing w:line="240" w:lineRule="auto"/>
              <w:jc w:val="center"/>
              <w:rPr>
                <w:sz w:val="8"/>
                <w:szCs w:val="8"/>
              </w:rPr>
            </w:pPr>
            <w:hyperlink r:id="rId28">
              <w:r w:rsidDel="00000000" w:rsidR="00000000" w:rsidRPr="00000000">
                <w:rPr>
                  <w:color w:val="1155cc"/>
                  <w:u w:val="single"/>
                </w:rPr>
                <w:drawing>
                  <wp:inline distB="114300" distT="114300" distL="114300" distR="114300">
                    <wp:extent cx="2200275" cy="558800"/>
                    <wp:effectExtent b="0" l="0" r="0" t="0"/>
                    <wp:docPr id="28" name="image25.png"/>
                    <a:graphic>
                      <a:graphicData uri="http://schemas.openxmlformats.org/drawingml/2006/picture">
                        <pic:pic>
                          <pic:nvPicPr>
                            <pic:cNvPr id="0" name="image25.png"/>
                            <pic:cNvPicPr preferRelativeResize="0"/>
                          </pic:nvPicPr>
                          <pic:blipFill>
                            <a:blip r:embed="rId29"/>
                            <a:srcRect b="0" l="0" r="0" t="0"/>
                            <a:stretch>
                              <a:fillRect/>
                            </a:stretch>
                          </pic:blipFill>
                          <pic:spPr>
                            <a:xfrm>
                              <a:off x="0" y="0"/>
                              <a:ext cx="2200275" cy="5588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2">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43">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ILLUSTRATIVE MATHEMATICS</w:t>
            </w:r>
          </w:p>
          <w:p w:rsidR="00000000" w:rsidDel="00000000" w:rsidP="00000000" w:rsidRDefault="00000000" w:rsidRPr="00000000" w14:paraId="0000004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45">
            <w:pPr>
              <w:widowControl w:val="0"/>
              <w:spacing w:line="240" w:lineRule="auto"/>
              <w:jc w:val="center"/>
              <w:rPr>
                <w:rFonts w:ascii="Quicksand" w:cs="Quicksand" w:eastAsia="Quicksand" w:hAnsi="Quicksand"/>
                <w:sz w:val="18"/>
                <w:szCs w:val="18"/>
              </w:rPr>
            </w:pPr>
            <w:hyperlink r:id="rId30">
              <w:r w:rsidDel="00000000" w:rsidR="00000000" w:rsidRPr="00000000">
                <w:rPr>
                  <w:rFonts w:ascii="Quicksand" w:cs="Quicksand" w:eastAsia="Quicksand" w:hAnsi="Quicksand"/>
                  <w:color w:val="1155cc"/>
                  <w:sz w:val="20"/>
                  <w:szCs w:val="20"/>
                  <w:u w:val="single"/>
                  <w:rtl w:val="0"/>
                </w:rPr>
                <w:t xml:space="preserve">https://www.illustrativemathematics.org/</w:t>
              </w:r>
            </w:hyperlink>
            <w:r w:rsidDel="00000000" w:rsidR="00000000" w:rsidRPr="00000000">
              <w:rPr>
                <w:rtl w:val="0"/>
              </w:rPr>
            </w:r>
          </w:p>
          <w:p w:rsidR="00000000" w:rsidDel="00000000" w:rsidP="00000000" w:rsidRDefault="00000000" w:rsidRPr="00000000" w14:paraId="00000046">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47">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High-quality educational resources for teachers and students. Excellent math tasks, videos, lesson plans, and problem-based curriculum modules.</w:t>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048">
            <w:pPr>
              <w:widowControl w:val="0"/>
              <w:spacing w:line="240" w:lineRule="auto"/>
              <w:jc w:val="center"/>
              <w:rPr>
                <w:sz w:val="8"/>
                <w:szCs w:val="8"/>
              </w:rPr>
            </w:pPr>
            <w:hyperlink r:id="rId31">
              <w:r w:rsidDel="00000000" w:rsidR="00000000" w:rsidRPr="00000000">
                <w:rPr>
                  <w:color w:val="1155cc"/>
                  <w:u w:val="single"/>
                </w:rPr>
                <w:drawing>
                  <wp:inline distB="114300" distT="114300" distL="114300" distR="114300">
                    <wp:extent cx="1648778" cy="542455"/>
                    <wp:effectExtent b="0" l="0" r="0" t="0"/>
                    <wp:docPr id="25" name="image28.png"/>
                    <a:graphic>
                      <a:graphicData uri="http://schemas.openxmlformats.org/drawingml/2006/picture">
                        <pic:pic>
                          <pic:nvPicPr>
                            <pic:cNvPr id="0" name="image28.png"/>
                            <pic:cNvPicPr preferRelativeResize="0"/>
                          </pic:nvPicPr>
                          <pic:blipFill>
                            <a:blip r:embed="rId32"/>
                            <a:srcRect b="0" l="0" r="0" t="0"/>
                            <a:stretch>
                              <a:fillRect/>
                            </a:stretch>
                          </pic:blipFill>
                          <pic:spPr>
                            <a:xfrm>
                              <a:off x="0" y="0"/>
                              <a:ext cx="1648778" cy="54245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9">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4A">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PRODIGY</w:t>
            </w:r>
          </w:p>
          <w:p w:rsidR="00000000" w:rsidDel="00000000" w:rsidP="00000000" w:rsidRDefault="00000000" w:rsidRPr="00000000" w14:paraId="0000004B">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4C">
            <w:pPr>
              <w:widowControl w:val="0"/>
              <w:spacing w:line="240" w:lineRule="auto"/>
              <w:jc w:val="center"/>
              <w:rPr>
                <w:rFonts w:ascii="Quicksand" w:cs="Quicksand" w:eastAsia="Quicksand" w:hAnsi="Quicksand"/>
                <w:sz w:val="18"/>
                <w:szCs w:val="18"/>
              </w:rPr>
            </w:pPr>
            <w:hyperlink r:id="rId33">
              <w:r w:rsidDel="00000000" w:rsidR="00000000" w:rsidRPr="00000000">
                <w:rPr>
                  <w:rFonts w:ascii="Quicksand" w:cs="Quicksand" w:eastAsia="Quicksand" w:hAnsi="Quicksand"/>
                  <w:color w:val="1155cc"/>
                  <w:sz w:val="20"/>
                  <w:szCs w:val="20"/>
                  <w:u w:val="single"/>
                  <w:rtl w:val="0"/>
                </w:rPr>
                <w:t xml:space="preserve">https://www.prodigygame.com/</w:t>
              </w:r>
            </w:hyperlink>
            <w:r w:rsidDel="00000000" w:rsidR="00000000" w:rsidRPr="00000000">
              <w:rPr>
                <w:rtl w:val="0"/>
              </w:rPr>
            </w:r>
          </w:p>
          <w:p w:rsidR="00000000" w:rsidDel="00000000" w:rsidP="00000000" w:rsidRDefault="00000000" w:rsidRPr="00000000" w14:paraId="0000004D">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4E">
            <w:pPr>
              <w:widowControl w:val="0"/>
              <w:spacing w:line="240" w:lineRule="auto"/>
              <w:jc w:val="center"/>
              <w:rPr>
                <w:color w:val="ffffff"/>
                <w:sz w:val="20"/>
                <w:szCs w:val="20"/>
              </w:rPr>
            </w:pPr>
            <w:r w:rsidDel="00000000" w:rsidR="00000000" w:rsidRPr="00000000">
              <w:rPr>
                <w:color w:val="2f303a"/>
                <w:sz w:val="23"/>
                <w:szCs w:val="23"/>
                <w:rtl w:val="0"/>
              </w:rPr>
              <w:t xml:space="preserve">Math games that tackle more than 1,200 crucial math skills in a fun and engaging way.</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4F">
            <w:pPr>
              <w:widowControl w:val="0"/>
              <w:spacing w:line="240" w:lineRule="auto"/>
              <w:jc w:val="center"/>
              <w:rPr>
                <w:sz w:val="8"/>
                <w:szCs w:val="8"/>
              </w:rPr>
            </w:pPr>
            <w:r w:rsidDel="00000000" w:rsidR="00000000" w:rsidRPr="00000000">
              <w:rPr/>
              <w:drawing>
                <wp:inline distB="114300" distT="114300" distL="114300" distR="114300">
                  <wp:extent cx="1200150" cy="631658"/>
                  <wp:effectExtent b="0" l="0" r="0" t="0"/>
                  <wp:docPr id="24" name="image19.png"/>
                  <a:graphic>
                    <a:graphicData uri="http://schemas.openxmlformats.org/drawingml/2006/picture">
                      <pic:pic>
                        <pic:nvPicPr>
                          <pic:cNvPr id="0" name="image19.png"/>
                          <pic:cNvPicPr preferRelativeResize="0"/>
                        </pic:nvPicPr>
                        <pic:blipFill>
                          <a:blip r:embed="rId34"/>
                          <a:srcRect b="0" l="0" r="0" t="0"/>
                          <a:stretch>
                            <a:fillRect/>
                          </a:stretch>
                        </pic:blipFill>
                        <pic:spPr>
                          <a:xfrm>
                            <a:off x="0" y="0"/>
                            <a:ext cx="1200150" cy="631658"/>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51">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FIGURE THIS!</w:t>
            </w:r>
          </w:p>
          <w:p w:rsidR="00000000" w:rsidDel="00000000" w:rsidP="00000000" w:rsidRDefault="00000000" w:rsidRPr="00000000" w14:paraId="00000052">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53">
            <w:pPr>
              <w:widowControl w:val="0"/>
              <w:spacing w:line="240" w:lineRule="auto"/>
              <w:jc w:val="center"/>
              <w:rPr>
                <w:rFonts w:ascii="Quicksand" w:cs="Quicksand" w:eastAsia="Quicksand" w:hAnsi="Quicksand"/>
                <w:sz w:val="18"/>
                <w:szCs w:val="18"/>
              </w:rPr>
            </w:pPr>
            <w:hyperlink r:id="rId35">
              <w:r w:rsidDel="00000000" w:rsidR="00000000" w:rsidRPr="00000000">
                <w:rPr>
                  <w:rFonts w:ascii="Quicksand" w:cs="Quicksand" w:eastAsia="Quicksand" w:hAnsi="Quicksand"/>
                  <w:color w:val="1155cc"/>
                  <w:sz w:val="18"/>
                  <w:szCs w:val="18"/>
                  <w:u w:val="single"/>
                  <w:rtl w:val="0"/>
                </w:rPr>
                <w:t xml:space="preserve">https://figurethis.nctm.org/index.html</w:t>
              </w:r>
            </w:hyperlink>
            <w:r w:rsidDel="00000000" w:rsidR="00000000" w:rsidRPr="00000000">
              <w:rPr>
                <w:rtl w:val="0"/>
              </w:rPr>
            </w:r>
          </w:p>
          <w:p w:rsidR="00000000" w:rsidDel="00000000" w:rsidP="00000000" w:rsidRDefault="00000000" w:rsidRPr="00000000" w14:paraId="00000054">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55">
            <w:pPr>
              <w:widowControl w:val="0"/>
              <w:spacing w:line="240" w:lineRule="auto"/>
              <w:jc w:val="center"/>
              <w:rPr>
                <w:color w:val="ffffff"/>
              </w:rPr>
            </w:pPr>
            <w:r w:rsidDel="00000000" w:rsidR="00000000" w:rsidRPr="00000000">
              <w:rPr>
                <w:rFonts w:ascii="Quicksand" w:cs="Quicksand" w:eastAsia="Quicksand" w:hAnsi="Quicksand"/>
                <w:i w:val="1"/>
                <w:sz w:val="20"/>
                <w:szCs w:val="20"/>
                <w:rtl w:val="0"/>
              </w:rPr>
              <w:t xml:space="preserve">Figure This! is a site designed to encourage families to practice math together. It includes fun and engaging math games and high-quality challenges. It even offers challenges in Spanish. </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56">
            <w:pPr>
              <w:widowControl w:val="0"/>
              <w:spacing w:line="240" w:lineRule="auto"/>
              <w:jc w:val="center"/>
              <w:rPr>
                <w:sz w:val="8"/>
                <w:szCs w:val="8"/>
              </w:rPr>
            </w:pPr>
            <w:r w:rsidDel="00000000" w:rsidR="00000000" w:rsidRPr="00000000">
              <w:rPr/>
              <w:drawing>
                <wp:inline distB="114300" distT="114300" distL="114300" distR="114300">
                  <wp:extent cx="1068705" cy="523875"/>
                  <wp:effectExtent b="0" l="0" r="0" t="0"/>
                  <wp:docPr id="16"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1068705" cy="523875"/>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58">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QUIZLET</w:t>
            </w:r>
          </w:p>
          <w:p w:rsidR="00000000" w:rsidDel="00000000" w:rsidP="00000000" w:rsidRDefault="00000000" w:rsidRPr="00000000" w14:paraId="00000059">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5A">
            <w:pPr>
              <w:widowControl w:val="0"/>
              <w:spacing w:line="240" w:lineRule="auto"/>
              <w:jc w:val="center"/>
              <w:rPr>
                <w:rFonts w:ascii="Quicksand" w:cs="Quicksand" w:eastAsia="Quicksand" w:hAnsi="Quicksand"/>
                <w:sz w:val="18"/>
                <w:szCs w:val="18"/>
              </w:rPr>
            </w:pPr>
            <w:hyperlink r:id="rId37">
              <w:r w:rsidDel="00000000" w:rsidR="00000000" w:rsidRPr="00000000">
                <w:rPr>
                  <w:rFonts w:ascii="Quicksand" w:cs="Quicksand" w:eastAsia="Quicksand" w:hAnsi="Quicksand"/>
                  <w:color w:val="1155cc"/>
                  <w:sz w:val="18"/>
                  <w:szCs w:val="18"/>
                  <w:u w:val="single"/>
                  <w:rtl w:val="0"/>
                </w:rPr>
                <w:t xml:space="preserve">https://quizlet.com/</w:t>
              </w:r>
            </w:hyperlink>
            <w:r w:rsidDel="00000000" w:rsidR="00000000" w:rsidRPr="00000000">
              <w:rPr>
                <w:rtl w:val="0"/>
              </w:rPr>
            </w:r>
          </w:p>
          <w:p w:rsidR="00000000" w:rsidDel="00000000" w:rsidP="00000000" w:rsidRDefault="00000000" w:rsidRPr="00000000" w14:paraId="0000005B">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5C">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Students can create study flashcards, play learning games, practice skills, collaborate with other students, and more.</w:t>
            </w:r>
            <w:r w:rsidDel="00000000" w:rsidR="00000000" w:rsidRPr="00000000">
              <w:rPr>
                <w:rtl w:val="0"/>
              </w:rPr>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05D">
            <w:pPr>
              <w:widowControl w:val="0"/>
              <w:spacing w:line="240" w:lineRule="auto"/>
              <w:jc w:val="center"/>
              <w:rPr>
                <w:sz w:val="8"/>
                <w:szCs w:val="8"/>
              </w:rPr>
            </w:pPr>
            <w:hyperlink r:id="rId38">
              <w:r w:rsidDel="00000000" w:rsidR="00000000" w:rsidRPr="00000000">
                <w:rPr>
                  <w:color w:val="1155cc"/>
                  <w:sz w:val="8"/>
                  <w:szCs w:val="8"/>
                  <w:u w:val="single"/>
                </w:rPr>
                <w:drawing>
                  <wp:inline distB="114300" distT="114300" distL="114300" distR="114300">
                    <wp:extent cx="2028825" cy="752475"/>
                    <wp:effectExtent b="0" l="0" r="0" t="0"/>
                    <wp:docPr id="21" name="image21.png"/>
                    <a:graphic>
                      <a:graphicData uri="http://schemas.openxmlformats.org/drawingml/2006/picture">
                        <pic:pic>
                          <pic:nvPicPr>
                            <pic:cNvPr id="0" name="image21.png"/>
                            <pic:cNvPicPr preferRelativeResize="0"/>
                          </pic:nvPicPr>
                          <pic:blipFill>
                            <a:blip r:embed="rId39"/>
                            <a:srcRect b="0" l="0" r="0" t="0"/>
                            <a:stretch>
                              <a:fillRect/>
                            </a:stretch>
                          </pic:blipFill>
                          <pic:spPr>
                            <a:xfrm>
                              <a:off x="0" y="0"/>
                              <a:ext cx="2028825" cy="75247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E">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5F">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INSIDE MATHEMATICS</w:t>
            </w:r>
          </w:p>
          <w:p w:rsidR="00000000" w:rsidDel="00000000" w:rsidP="00000000" w:rsidRDefault="00000000" w:rsidRPr="00000000" w14:paraId="00000060">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61">
            <w:pPr>
              <w:widowControl w:val="0"/>
              <w:spacing w:line="240" w:lineRule="auto"/>
              <w:jc w:val="center"/>
              <w:rPr>
                <w:rFonts w:ascii="Quicksand" w:cs="Quicksand" w:eastAsia="Quicksand" w:hAnsi="Quicksand"/>
                <w:sz w:val="18"/>
                <w:szCs w:val="18"/>
              </w:rPr>
            </w:pPr>
            <w:hyperlink r:id="rId40">
              <w:r w:rsidDel="00000000" w:rsidR="00000000" w:rsidRPr="00000000">
                <w:rPr>
                  <w:rFonts w:ascii="Quicksand" w:cs="Quicksand" w:eastAsia="Quicksand" w:hAnsi="Quicksand"/>
                  <w:color w:val="1155cc"/>
                  <w:sz w:val="18"/>
                  <w:szCs w:val="18"/>
                  <w:u w:val="single"/>
                  <w:rtl w:val="0"/>
                </w:rPr>
                <w:t xml:space="preserve">https://www.insidemathematics.org/performance-assessment-tasks</w:t>
              </w:r>
            </w:hyperlink>
            <w:r w:rsidDel="00000000" w:rsidR="00000000" w:rsidRPr="00000000">
              <w:rPr>
                <w:rtl w:val="0"/>
              </w:rPr>
            </w:r>
          </w:p>
          <w:p w:rsidR="00000000" w:rsidDel="00000000" w:rsidP="00000000" w:rsidRDefault="00000000" w:rsidRPr="00000000" w14:paraId="00000062">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63">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These tasks are grade-level formative performance assessment tasks with accompanying scoring rubrics and discussion of student work samples. They are aligned to the Common Core State Standards for Mathematics. You may download and use these tasks for professional development purposes without modifying the tasks.</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64">
            <w:pPr>
              <w:widowControl w:val="0"/>
              <w:spacing w:line="240" w:lineRule="auto"/>
              <w:jc w:val="center"/>
              <w:rPr>
                <w:sz w:val="8"/>
                <w:szCs w:val="8"/>
              </w:rPr>
            </w:pPr>
            <w:hyperlink r:id="rId41">
              <w:r w:rsidDel="00000000" w:rsidR="00000000" w:rsidRPr="00000000">
                <w:rPr>
                  <w:color w:val="1155cc"/>
                  <w:u w:val="single"/>
                </w:rPr>
                <w:drawing>
                  <wp:inline distB="114300" distT="114300" distL="114300" distR="114300">
                    <wp:extent cx="1258253" cy="1258253"/>
                    <wp:effectExtent b="0" l="0" r="0" t="0"/>
                    <wp:docPr id="12" name="image18.png"/>
                    <a:graphic>
                      <a:graphicData uri="http://schemas.openxmlformats.org/drawingml/2006/picture">
                        <pic:pic>
                          <pic:nvPicPr>
                            <pic:cNvPr id="0" name="image18.png"/>
                            <pic:cNvPicPr preferRelativeResize="0"/>
                          </pic:nvPicPr>
                          <pic:blipFill>
                            <a:blip r:embed="rId42"/>
                            <a:srcRect b="0" l="0" r="0" t="0"/>
                            <a:stretch>
                              <a:fillRect/>
                            </a:stretch>
                          </pic:blipFill>
                          <pic:spPr>
                            <a:xfrm>
                              <a:off x="0" y="0"/>
                              <a:ext cx="1258253" cy="125825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65">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66">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ACHIEVE THE CORE</w:t>
            </w:r>
          </w:p>
          <w:p w:rsidR="00000000" w:rsidDel="00000000" w:rsidP="00000000" w:rsidRDefault="00000000" w:rsidRPr="00000000" w14:paraId="00000067">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68">
            <w:pPr>
              <w:widowControl w:val="0"/>
              <w:spacing w:line="240" w:lineRule="auto"/>
              <w:jc w:val="center"/>
              <w:rPr>
                <w:rFonts w:ascii="Quicksand" w:cs="Quicksand" w:eastAsia="Quicksand" w:hAnsi="Quicksand"/>
                <w:sz w:val="20"/>
                <w:szCs w:val="20"/>
              </w:rPr>
            </w:pPr>
            <w:hyperlink r:id="rId43">
              <w:r w:rsidDel="00000000" w:rsidR="00000000" w:rsidRPr="00000000">
                <w:rPr>
                  <w:rFonts w:ascii="Quicksand" w:cs="Quicksand" w:eastAsia="Quicksand" w:hAnsi="Quicksand"/>
                  <w:color w:val="1155cc"/>
                  <w:sz w:val="18"/>
                  <w:szCs w:val="18"/>
                  <w:u w:val="single"/>
                  <w:rtl w:val="0"/>
                </w:rPr>
                <w:t xml:space="preserve">https://achievethecore.org/</w:t>
              </w:r>
            </w:hyperlink>
            <w:r w:rsidDel="00000000" w:rsidR="00000000" w:rsidRPr="00000000">
              <w:rPr>
                <w:rtl w:val="0"/>
              </w:rPr>
            </w:r>
          </w:p>
          <w:p w:rsidR="00000000" w:rsidDel="00000000" w:rsidP="00000000" w:rsidRDefault="00000000" w:rsidRPr="00000000" w14:paraId="00000069">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6A">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This site offers standards aligned resources, lessons, and </w:t>
            </w:r>
            <w:r w:rsidDel="00000000" w:rsidR="00000000" w:rsidRPr="00000000">
              <w:rPr>
                <w:rFonts w:ascii="Quicksand" w:cs="Quicksand" w:eastAsia="Quicksand" w:hAnsi="Quicksand"/>
                <w:i w:val="1"/>
                <w:sz w:val="20"/>
                <w:szCs w:val="20"/>
                <w:rtl w:val="0"/>
              </w:rPr>
              <w:t xml:space="preserve">task</w:t>
            </w:r>
            <w:r w:rsidDel="00000000" w:rsidR="00000000" w:rsidRPr="00000000">
              <w:rPr>
                <w:rFonts w:ascii="Quicksand" w:cs="Quicksand" w:eastAsia="Quicksand" w:hAnsi="Quicksand"/>
                <w:i w:val="1"/>
                <w:sz w:val="20"/>
                <w:szCs w:val="20"/>
                <w:rtl w:val="0"/>
              </w:rPr>
              <w:t xml:space="preserve">-based on math standards that illustrate rigor, coherence, and focus at each grade level.</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6B">
            <w:pPr>
              <w:widowControl w:val="0"/>
              <w:spacing w:line="240" w:lineRule="auto"/>
              <w:jc w:val="center"/>
              <w:rPr>
                <w:sz w:val="8"/>
                <w:szCs w:val="8"/>
              </w:rPr>
            </w:pPr>
            <w:hyperlink r:id="rId44">
              <w:r w:rsidDel="00000000" w:rsidR="00000000" w:rsidRPr="00000000">
                <w:rPr>
                  <w:color w:val="1155cc"/>
                  <w:u w:val="single"/>
                </w:rPr>
                <w:drawing>
                  <wp:inline distB="114300" distT="114300" distL="114300" distR="114300">
                    <wp:extent cx="2200275" cy="444500"/>
                    <wp:effectExtent b="0" l="0" r="0" t="0"/>
                    <wp:docPr id="13" name="image10.png"/>
                    <a:graphic>
                      <a:graphicData uri="http://schemas.openxmlformats.org/drawingml/2006/picture">
                        <pic:pic>
                          <pic:nvPicPr>
                            <pic:cNvPr id="0" name="image10.png"/>
                            <pic:cNvPicPr preferRelativeResize="0"/>
                          </pic:nvPicPr>
                          <pic:blipFill>
                            <a:blip r:embed="rId45"/>
                            <a:srcRect b="0" l="0" r="0" t="0"/>
                            <a:stretch>
                              <a:fillRect/>
                            </a:stretch>
                          </pic:blipFill>
                          <pic:spPr>
                            <a:xfrm>
                              <a:off x="0" y="0"/>
                              <a:ext cx="2200275" cy="4445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6C">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6D">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NZ MATHS</w:t>
            </w:r>
          </w:p>
          <w:p w:rsidR="00000000" w:rsidDel="00000000" w:rsidP="00000000" w:rsidRDefault="00000000" w:rsidRPr="00000000" w14:paraId="0000006E">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6F">
            <w:pPr>
              <w:widowControl w:val="0"/>
              <w:spacing w:line="240" w:lineRule="auto"/>
              <w:jc w:val="center"/>
              <w:rPr>
                <w:rFonts w:ascii="Quicksand" w:cs="Quicksand" w:eastAsia="Quicksand" w:hAnsi="Quicksand"/>
                <w:sz w:val="20"/>
                <w:szCs w:val="20"/>
              </w:rPr>
            </w:pPr>
            <w:hyperlink r:id="rId46">
              <w:r w:rsidDel="00000000" w:rsidR="00000000" w:rsidRPr="00000000">
                <w:rPr>
                  <w:rFonts w:ascii="Quicksand" w:cs="Quicksand" w:eastAsia="Quicksand" w:hAnsi="Quicksand"/>
                  <w:color w:val="1155cc"/>
                  <w:sz w:val="18"/>
                  <w:szCs w:val="18"/>
                  <w:u w:val="single"/>
                  <w:rtl w:val="0"/>
                </w:rPr>
                <w:t xml:space="preserve">https://nzmaths.co.nz/</w:t>
              </w:r>
            </w:hyperlink>
            <w:r w:rsidDel="00000000" w:rsidR="00000000" w:rsidRPr="00000000">
              <w:rPr>
                <w:rtl w:val="0"/>
              </w:rPr>
            </w:r>
          </w:p>
          <w:p w:rsidR="00000000" w:rsidDel="00000000" w:rsidP="00000000" w:rsidRDefault="00000000" w:rsidRPr="00000000" w14:paraId="00000070">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71">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Nzmaths.com includes problem solving and numeracy activities by content areas to support teacher's planning for math instruction.</w:t>
            </w:r>
            <w:r w:rsidDel="00000000" w:rsidR="00000000" w:rsidRPr="00000000">
              <w:rPr>
                <w:rtl w:val="0"/>
              </w:rPr>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072">
            <w:pPr>
              <w:widowControl w:val="0"/>
              <w:spacing w:line="240" w:lineRule="auto"/>
              <w:jc w:val="center"/>
              <w:rPr>
                <w:sz w:val="8"/>
                <w:szCs w:val="8"/>
              </w:rPr>
            </w:pPr>
            <w:hyperlink r:id="rId47">
              <w:r w:rsidDel="00000000" w:rsidR="00000000" w:rsidRPr="00000000">
                <w:rPr>
                  <w:color w:val="1155cc"/>
                  <w:u w:val="single"/>
                </w:rPr>
                <w:drawing>
                  <wp:inline distB="114300" distT="114300" distL="114300" distR="114300">
                    <wp:extent cx="1162050" cy="981075"/>
                    <wp:effectExtent b="0" l="0" r="0" t="0"/>
                    <wp:docPr id="30" name="image35.png"/>
                    <a:graphic>
                      <a:graphicData uri="http://schemas.openxmlformats.org/drawingml/2006/picture">
                        <pic:pic>
                          <pic:nvPicPr>
                            <pic:cNvPr id="0" name="image35.png"/>
                            <pic:cNvPicPr preferRelativeResize="0"/>
                          </pic:nvPicPr>
                          <pic:blipFill>
                            <a:blip r:embed="rId48"/>
                            <a:srcRect b="0" l="0" r="0" t="0"/>
                            <a:stretch>
                              <a:fillRect/>
                            </a:stretch>
                          </pic:blipFill>
                          <pic:spPr>
                            <a:xfrm>
                              <a:off x="0" y="0"/>
                              <a:ext cx="1162050" cy="98107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73">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74">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LEARNING TRAJECTORIES</w:t>
            </w:r>
          </w:p>
          <w:p w:rsidR="00000000" w:rsidDel="00000000" w:rsidP="00000000" w:rsidRDefault="00000000" w:rsidRPr="00000000" w14:paraId="00000075">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76">
            <w:pPr>
              <w:widowControl w:val="0"/>
              <w:spacing w:line="240" w:lineRule="auto"/>
              <w:jc w:val="center"/>
              <w:rPr>
                <w:rFonts w:ascii="Quicksand" w:cs="Quicksand" w:eastAsia="Quicksand" w:hAnsi="Quicksand"/>
                <w:sz w:val="18"/>
                <w:szCs w:val="18"/>
              </w:rPr>
            </w:pPr>
            <w:hyperlink r:id="rId49">
              <w:r w:rsidDel="00000000" w:rsidR="00000000" w:rsidRPr="00000000">
                <w:rPr>
                  <w:rFonts w:ascii="Quicksand" w:cs="Quicksand" w:eastAsia="Quicksand" w:hAnsi="Quicksand"/>
                  <w:color w:val="1155cc"/>
                  <w:sz w:val="18"/>
                  <w:szCs w:val="18"/>
                  <w:u w:val="single"/>
                  <w:rtl w:val="0"/>
                </w:rPr>
                <w:t xml:space="preserve">https://www.learningtrajectories.org/</w:t>
              </w:r>
            </w:hyperlink>
            <w:r w:rsidDel="00000000" w:rsidR="00000000" w:rsidRPr="00000000">
              <w:rPr>
                <w:rtl w:val="0"/>
              </w:rPr>
            </w:r>
          </w:p>
          <w:p w:rsidR="00000000" w:rsidDel="00000000" w:rsidP="00000000" w:rsidRDefault="00000000" w:rsidRPr="00000000" w14:paraId="00000077">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78">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A web-based tool for teachers and students that includes activities that support math development in grade K-3.</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79">
            <w:pPr>
              <w:widowControl w:val="0"/>
              <w:spacing w:line="240" w:lineRule="auto"/>
              <w:jc w:val="center"/>
              <w:rPr>
                <w:sz w:val="8"/>
                <w:szCs w:val="8"/>
              </w:rPr>
            </w:pPr>
            <w:hyperlink r:id="rId50">
              <w:r w:rsidDel="00000000" w:rsidR="00000000" w:rsidRPr="00000000">
                <w:rPr>
                  <w:color w:val="1155cc"/>
                  <w:u w:val="single"/>
                </w:rPr>
                <w:drawing>
                  <wp:inline distB="114300" distT="114300" distL="114300" distR="114300">
                    <wp:extent cx="2200275" cy="850900"/>
                    <wp:effectExtent b="0" l="0" r="0" t="0"/>
                    <wp:docPr id="3" name="image17.png"/>
                    <a:graphic>
                      <a:graphicData uri="http://schemas.openxmlformats.org/drawingml/2006/picture">
                        <pic:pic>
                          <pic:nvPicPr>
                            <pic:cNvPr id="0" name="image17.png"/>
                            <pic:cNvPicPr preferRelativeResize="0"/>
                          </pic:nvPicPr>
                          <pic:blipFill>
                            <a:blip r:embed="rId51"/>
                            <a:srcRect b="0" l="0" r="0" t="0"/>
                            <a:stretch>
                              <a:fillRect/>
                            </a:stretch>
                          </pic:blipFill>
                          <pic:spPr>
                            <a:xfrm>
                              <a:off x="0" y="0"/>
                              <a:ext cx="2200275" cy="850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7A">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7B">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BUILD MATH MINDS</w:t>
            </w:r>
          </w:p>
          <w:p w:rsidR="00000000" w:rsidDel="00000000" w:rsidP="00000000" w:rsidRDefault="00000000" w:rsidRPr="00000000" w14:paraId="0000007C">
            <w:pPr>
              <w:widowControl w:val="0"/>
              <w:spacing w:line="240" w:lineRule="auto"/>
              <w:jc w:val="center"/>
              <w:rPr>
                <w:rFonts w:ascii="Quicksand" w:cs="Quicksand" w:eastAsia="Quicksand" w:hAnsi="Quicksand"/>
                <w:b w:val="1"/>
                <w:sz w:val="4"/>
                <w:szCs w:val="4"/>
              </w:rPr>
            </w:pPr>
            <w:r w:rsidDel="00000000" w:rsidR="00000000" w:rsidRPr="00000000">
              <w:rPr>
                <w:rtl w:val="0"/>
              </w:rPr>
            </w:r>
          </w:p>
          <w:p w:rsidR="00000000" w:rsidDel="00000000" w:rsidP="00000000" w:rsidRDefault="00000000" w:rsidRPr="00000000" w14:paraId="0000007D">
            <w:pPr>
              <w:widowControl w:val="0"/>
              <w:spacing w:line="240" w:lineRule="auto"/>
              <w:jc w:val="center"/>
              <w:rPr>
                <w:rFonts w:ascii="Quicksand" w:cs="Quicksand" w:eastAsia="Quicksand" w:hAnsi="Quicksand"/>
                <w:sz w:val="18"/>
                <w:szCs w:val="18"/>
              </w:rPr>
            </w:pPr>
            <w:hyperlink r:id="rId52">
              <w:r w:rsidDel="00000000" w:rsidR="00000000" w:rsidRPr="00000000">
                <w:rPr>
                  <w:rFonts w:ascii="Quicksand" w:cs="Quicksand" w:eastAsia="Quicksand" w:hAnsi="Quicksand"/>
                  <w:color w:val="1155cc"/>
                  <w:sz w:val="18"/>
                  <w:szCs w:val="18"/>
                  <w:u w:val="single"/>
                  <w:rtl w:val="0"/>
                </w:rPr>
                <w:t xml:space="preserve">https://buildmathminds.com/freebies/</w:t>
              </w:r>
            </w:hyperlink>
            <w:r w:rsidDel="00000000" w:rsidR="00000000" w:rsidRPr="00000000">
              <w:rPr>
                <w:rtl w:val="0"/>
              </w:rPr>
            </w:r>
          </w:p>
          <w:p w:rsidR="00000000" w:rsidDel="00000000" w:rsidP="00000000" w:rsidRDefault="00000000" w:rsidRPr="00000000" w14:paraId="0000007E">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7F">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This site has free resources available for educators to use to develop numeral fluency and through conceptual learning activities.  The site also offers online classes for teachers, lesson, and videos on development of math instruction.</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80">
            <w:pPr>
              <w:widowControl w:val="0"/>
              <w:spacing w:line="240" w:lineRule="auto"/>
              <w:jc w:val="center"/>
              <w:rPr>
                <w:sz w:val="8"/>
                <w:szCs w:val="8"/>
              </w:rPr>
            </w:pPr>
            <w:hyperlink r:id="rId53">
              <w:r w:rsidDel="00000000" w:rsidR="00000000" w:rsidRPr="00000000">
                <w:rPr>
                  <w:color w:val="1155cc"/>
                  <w:sz w:val="8"/>
                  <w:szCs w:val="8"/>
                  <w:u w:val="single"/>
                </w:rPr>
                <w:drawing>
                  <wp:inline distB="114300" distT="114300" distL="114300" distR="114300">
                    <wp:extent cx="1563052" cy="778143"/>
                    <wp:effectExtent b="0" l="0" r="0" t="0"/>
                    <wp:docPr id="27" name="image33.png"/>
                    <a:graphic>
                      <a:graphicData uri="http://schemas.openxmlformats.org/drawingml/2006/picture">
                        <pic:pic>
                          <pic:nvPicPr>
                            <pic:cNvPr id="0" name="image33.png"/>
                            <pic:cNvPicPr preferRelativeResize="0"/>
                          </pic:nvPicPr>
                          <pic:blipFill>
                            <a:blip r:embed="rId54"/>
                            <a:srcRect b="0" l="0" r="0" t="0"/>
                            <a:stretch>
                              <a:fillRect/>
                            </a:stretch>
                          </pic:blipFill>
                          <pic:spPr>
                            <a:xfrm>
                              <a:off x="0" y="0"/>
                              <a:ext cx="1563052" cy="77814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81">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82">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AMSTI UPDATE</w:t>
            </w:r>
          </w:p>
          <w:p w:rsidR="00000000" w:rsidDel="00000000" w:rsidP="00000000" w:rsidRDefault="00000000" w:rsidRPr="00000000" w14:paraId="00000083">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84">
            <w:pPr>
              <w:widowControl w:val="0"/>
              <w:spacing w:line="240" w:lineRule="auto"/>
              <w:jc w:val="center"/>
              <w:rPr>
                <w:rFonts w:ascii="Quicksand" w:cs="Quicksand" w:eastAsia="Quicksand" w:hAnsi="Quicksand"/>
                <w:sz w:val="20"/>
                <w:szCs w:val="20"/>
              </w:rPr>
            </w:pPr>
            <w:hyperlink r:id="rId55">
              <w:r w:rsidDel="00000000" w:rsidR="00000000" w:rsidRPr="00000000">
                <w:rPr>
                  <w:rFonts w:ascii="Quicksand" w:cs="Quicksand" w:eastAsia="Quicksand" w:hAnsi="Quicksand"/>
                  <w:color w:val="1155cc"/>
                  <w:sz w:val="18"/>
                  <w:szCs w:val="18"/>
                  <w:u w:val="single"/>
                  <w:rtl w:val="0"/>
                </w:rPr>
                <w:t xml:space="preserve">https://www.smore.com/qt413</w:t>
              </w:r>
            </w:hyperlink>
            <w:r w:rsidDel="00000000" w:rsidR="00000000" w:rsidRPr="00000000">
              <w:rPr>
                <w:rtl w:val="0"/>
              </w:rPr>
            </w:r>
          </w:p>
          <w:p w:rsidR="00000000" w:rsidDel="00000000" w:rsidP="00000000" w:rsidRDefault="00000000" w:rsidRPr="00000000" w14:paraId="00000085">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86">
            <w:pPr>
              <w:widowControl w:val="0"/>
              <w:spacing w:line="240" w:lineRule="auto"/>
              <w:jc w:val="center"/>
              <w:rPr>
                <w:rFonts w:ascii="Quicksand" w:cs="Quicksand" w:eastAsia="Quicksand" w:hAnsi="Quicksand"/>
                <w:sz w:val="20"/>
                <w:szCs w:val="20"/>
              </w:rPr>
            </w:pPr>
            <w:r w:rsidDel="00000000" w:rsidR="00000000" w:rsidRPr="00000000">
              <w:rPr>
                <w:rFonts w:ascii="Quicksand" w:cs="Quicksand" w:eastAsia="Quicksand" w:hAnsi="Quicksand"/>
                <w:sz w:val="20"/>
                <w:szCs w:val="20"/>
                <w:rtl w:val="0"/>
              </w:rPr>
              <w:t xml:space="preserve">Tutorial for teachers regarding making lessons using hyperdocs and</w:t>
            </w:r>
            <w:r w:rsidDel="00000000" w:rsidR="00000000" w:rsidRPr="00000000">
              <w:rPr>
                <w:rFonts w:ascii="Quicksand" w:cs="Quicksand" w:eastAsia="Quicksand" w:hAnsi="Quicksand"/>
                <w:sz w:val="20"/>
                <w:szCs w:val="20"/>
                <w:highlight w:val="white"/>
                <w:rtl w:val="0"/>
              </w:rPr>
              <w:t xml:space="preserve"> posting them on Google classroom.</w:t>
            </w:r>
            <w:r w:rsidDel="00000000" w:rsidR="00000000" w:rsidRPr="00000000">
              <w:rPr>
                <w:rtl w:val="0"/>
              </w:rPr>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087">
            <w:pPr>
              <w:widowControl w:val="0"/>
              <w:spacing w:line="240" w:lineRule="auto"/>
              <w:jc w:val="center"/>
              <w:rPr>
                <w:sz w:val="8"/>
                <w:szCs w:val="8"/>
              </w:rPr>
            </w:pPr>
            <w:r w:rsidDel="00000000" w:rsidR="00000000" w:rsidRPr="00000000">
              <w:rPr/>
              <w:drawing>
                <wp:inline distB="114300" distT="114300" distL="114300" distR="114300">
                  <wp:extent cx="1315641" cy="323850"/>
                  <wp:effectExtent b="0" l="0" r="0" t="0"/>
                  <wp:docPr id="17" name="image37.png"/>
                  <a:graphic>
                    <a:graphicData uri="http://schemas.openxmlformats.org/drawingml/2006/picture">
                      <pic:pic>
                        <pic:nvPicPr>
                          <pic:cNvPr id="0" name="image37.png"/>
                          <pic:cNvPicPr preferRelativeResize="0"/>
                        </pic:nvPicPr>
                        <pic:blipFill>
                          <a:blip r:embed="rId56"/>
                          <a:srcRect b="26330" l="0" r="0" t="27626"/>
                          <a:stretch>
                            <a:fillRect/>
                          </a:stretch>
                        </pic:blipFill>
                        <pic:spPr>
                          <a:xfrm>
                            <a:off x="0" y="0"/>
                            <a:ext cx="1315641" cy="32385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89">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LEARN ZILLION</w:t>
            </w:r>
          </w:p>
          <w:p w:rsidR="00000000" w:rsidDel="00000000" w:rsidP="00000000" w:rsidRDefault="00000000" w:rsidRPr="00000000" w14:paraId="0000008A">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8B">
            <w:pPr>
              <w:widowControl w:val="0"/>
              <w:spacing w:line="240" w:lineRule="auto"/>
              <w:jc w:val="center"/>
              <w:rPr>
                <w:rFonts w:ascii="Quicksand" w:cs="Quicksand" w:eastAsia="Quicksand" w:hAnsi="Quicksand"/>
                <w:sz w:val="18"/>
                <w:szCs w:val="18"/>
              </w:rPr>
            </w:pPr>
            <w:hyperlink r:id="rId57">
              <w:r w:rsidDel="00000000" w:rsidR="00000000" w:rsidRPr="00000000">
                <w:rPr>
                  <w:rFonts w:ascii="Quicksand" w:cs="Quicksand" w:eastAsia="Quicksand" w:hAnsi="Quicksand"/>
                  <w:color w:val="1155cc"/>
                  <w:sz w:val="18"/>
                  <w:szCs w:val="18"/>
                  <w:u w:val="single"/>
                  <w:rtl w:val="0"/>
                </w:rPr>
                <w:t xml:space="preserve">https://learnzillion.com/p/</w:t>
              </w:r>
            </w:hyperlink>
            <w:r w:rsidDel="00000000" w:rsidR="00000000" w:rsidRPr="00000000">
              <w:rPr>
                <w:rtl w:val="0"/>
              </w:rPr>
            </w:r>
          </w:p>
          <w:p w:rsidR="00000000" w:rsidDel="00000000" w:rsidP="00000000" w:rsidRDefault="00000000" w:rsidRPr="00000000" w14:paraId="0000008C">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8D">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Cloud-based curriculum for K–12 students, focusing on supporting both traditional and blended classrooms.</w:t>
            </w:r>
            <w:r w:rsidDel="00000000" w:rsidR="00000000" w:rsidRPr="00000000">
              <w:rPr>
                <w:rFonts w:ascii="Quicksand" w:cs="Quicksand" w:eastAsia="Quicksand" w:hAnsi="Quicksand"/>
                <w:i w:val="1"/>
                <w:sz w:val="18"/>
                <w:szCs w:val="18"/>
                <w:rtl w:val="0"/>
              </w:rPr>
              <w:t xml:space="preserve"> </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8E">
            <w:pPr>
              <w:widowControl w:val="0"/>
              <w:spacing w:line="240" w:lineRule="auto"/>
              <w:jc w:val="center"/>
              <w:rPr>
                <w:sz w:val="8"/>
                <w:szCs w:val="8"/>
              </w:rPr>
            </w:pPr>
            <w:r w:rsidDel="00000000" w:rsidR="00000000" w:rsidRPr="00000000">
              <w:rPr/>
              <w:drawing>
                <wp:inline distB="114300" distT="114300" distL="114300" distR="114300">
                  <wp:extent cx="539115" cy="763055"/>
                  <wp:effectExtent b="0" l="0" r="0" t="0"/>
                  <wp:docPr id="8" name="image8.png"/>
                  <a:graphic>
                    <a:graphicData uri="http://schemas.openxmlformats.org/drawingml/2006/picture">
                      <pic:pic>
                        <pic:nvPicPr>
                          <pic:cNvPr id="0" name="image8.png"/>
                          <pic:cNvPicPr preferRelativeResize="0"/>
                        </pic:nvPicPr>
                        <pic:blipFill>
                          <a:blip r:embed="rId58"/>
                          <a:srcRect b="0" l="0" r="0" t="0"/>
                          <a:stretch>
                            <a:fillRect/>
                          </a:stretch>
                        </pic:blipFill>
                        <pic:spPr>
                          <a:xfrm>
                            <a:off x="0" y="0"/>
                            <a:ext cx="539115" cy="763055"/>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90">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KHAN ACADEMY</w:t>
            </w:r>
          </w:p>
          <w:p w:rsidR="00000000" w:rsidDel="00000000" w:rsidP="00000000" w:rsidRDefault="00000000" w:rsidRPr="00000000" w14:paraId="00000091">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92">
            <w:pPr>
              <w:widowControl w:val="0"/>
              <w:spacing w:line="240" w:lineRule="auto"/>
              <w:jc w:val="center"/>
              <w:rPr>
                <w:rFonts w:ascii="Quicksand" w:cs="Quicksand" w:eastAsia="Quicksand" w:hAnsi="Quicksand"/>
                <w:sz w:val="18"/>
                <w:szCs w:val="18"/>
              </w:rPr>
            </w:pPr>
            <w:hyperlink r:id="rId59">
              <w:r w:rsidDel="00000000" w:rsidR="00000000" w:rsidRPr="00000000">
                <w:rPr>
                  <w:rFonts w:ascii="Quicksand" w:cs="Quicksand" w:eastAsia="Quicksand" w:hAnsi="Quicksand"/>
                  <w:color w:val="1155cc"/>
                  <w:sz w:val="18"/>
                  <w:szCs w:val="18"/>
                  <w:u w:val="single"/>
                  <w:rtl w:val="0"/>
                </w:rPr>
                <w:t xml:space="preserve">https://www.khanacademy.org/</w:t>
              </w:r>
            </w:hyperlink>
            <w:r w:rsidDel="00000000" w:rsidR="00000000" w:rsidRPr="00000000">
              <w:rPr>
                <w:rtl w:val="0"/>
              </w:rPr>
            </w:r>
          </w:p>
          <w:p w:rsidR="00000000" w:rsidDel="00000000" w:rsidP="00000000" w:rsidRDefault="00000000" w:rsidRPr="00000000" w14:paraId="00000093">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94">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Khan Academy is on a mission to give a free, world-class education to anyone, anywhere. Their personalized learning resources are available for all ages. Video learning segments are followed by practice activities.</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95">
            <w:pPr>
              <w:widowControl w:val="0"/>
              <w:spacing w:line="240" w:lineRule="auto"/>
              <w:jc w:val="center"/>
              <w:rPr>
                <w:sz w:val="8"/>
                <w:szCs w:val="8"/>
              </w:rPr>
            </w:pPr>
            <w:hyperlink r:id="rId60">
              <w:r w:rsidDel="00000000" w:rsidR="00000000" w:rsidRPr="00000000">
                <w:rPr>
                  <w:color w:val="1155cc"/>
                  <w:u w:val="single"/>
                </w:rPr>
                <w:drawing>
                  <wp:inline distB="114300" distT="114300" distL="114300" distR="114300">
                    <wp:extent cx="2200275" cy="317500"/>
                    <wp:effectExtent b="0" l="0" r="0" t="0"/>
                    <wp:docPr id="22" name="image24.png"/>
                    <a:graphic>
                      <a:graphicData uri="http://schemas.openxmlformats.org/drawingml/2006/picture">
                        <pic:pic>
                          <pic:nvPicPr>
                            <pic:cNvPr id="0" name="image24.png"/>
                            <pic:cNvPicPr preferRelativeResize="0"/>
                          </pic:nvPicPr>
                          <pic:blipFill>
                            <a:blip r:embed="rId61"/>
                            <a:srcRect b="0" l="0" r="0" t="0"/>
                            <a:stretch>
                              <a:fillRect/>
                            </a:stretch>
                          </pic:blipFill>
                          <pic:spPr>
                            <a:xfrm>
                              <a:off x="0" y="0"/>
                              <a:ext cx="2200275" cy="3175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9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97">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ASSISTMENTS</w:t>
            </w:r>
          </w:p>
          <w:p w:rsidR="00000000" w:rsidDel="00000000" w:rsidP="00000000" w:rsidRDefault="00000000" w:rsidRPr="00000000" w14:paraId="00000098">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99">
            <w:pPr>
              <w:widowControl w:val="0"/>
              <w:spacing w:line="240" w:lineRule="auto"/>
              <w:jc w:val="center"/>
              <w:rPr>
                <w:rFonts w:ascii="Quicksand" w:cs="Quicksand" w:eastAsia="Quicksand" w:hAnsi="Quicksand"/>
                <w:sz w:val="18"/>
                <w:szCs w:val="18"/>
              </w:rPr>
            </w:pPr>
            <w:hyperlink r:id="rId62">
              <w:r w:rsidDel="00000000" w:rsidR="00000000" w:rsidRPr="00000000">
                <w:rPr>
                  <w:rFonts w:ascii="Quicksand" w:cs="Quicksand" w:eastAsia="Quicksand" w:hAnsi="Quicksand"/>
                  <w:color w:val="1155cc"/>
                  <w:sz w:val="18"/>
                  <w:szCs w:val="18"/>
                  <w:u w:val="single"/>
                  <w:rtl w:val="0"/>
                </w:rPr>
                <w:t xml:space="preserve">https://new.assistments.org/content</w:t>
              </w:r>
            </w:hyperlink>
            <w:r w:rsidDel="00000000" w:rsidR="00000000" w:rsidRPr="00000000">
              <w:rPr>
                <w:rtl w:val="0"/>
              </w:rPr>
            </w:r>
          </w:p>
          <w:p w:rsidR="00000000" w:rsidDel="00000000" w:rsidP="00000000" w:rsidRDefault="00000000" w:rsidRPr="00000000" w14:paraId="0000009A">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9B">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Create assignments using mathematics problem sets, Pre-built assignments to demonstrate skill mastery, Skill-based practice problem sets</w:t>
            </w:r>
            <w:r w:rsidDel="00000000" w:rsidR="00000000" w:rsidRPr="00000000">
              <w:rPr>
                <w:rtl w:val="0"/>
              </w:rPr>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09C">
            <w:pPr>
              <w:widowControl w:val="0"/>
              <w:spacing w:line="240" w:lineRule="auto"/>
              <w:jc w:val="center"/>
              <w:rPr>
                <w:sz w:val="8"/>
                <w:szCs w:val="8"/>
              </w:rPr>
            </w:pPr>
            <w:hyperlink r:id="rId63">
              <w:r w:rsidDel="00000000" w:rsidR="00000000" w:rsidRPr="00000000">
                <w:rPr>
                  <w:color w:val="1155cc"/>
                  <w:u w:val="single"/>
                </w:rPr>
                <w:drawing>
                  <wp:inline distB="114300" distT="114300" distL="114300" distR="114300">
                    <wp:extent cx="1010603" cy="602346"/>
                    <wp:effectExtent b="0" l="0" r="0" t="0"/>
                    <wp:docPr id="1" name="image2.png"/>
                    <a:graphic>
                      <a:graphicData uri="http://schemas.openxmlformats.org/drawingml/2006/picture">
                        <pic:pic>
                          <pic:nvPicPr>
                            <pic:cNvPr id="0" name="image2.png"/>
                            <pic:cNvPicPr preferRelativeResize="0"/>
                          </pic:nvPicPr>
                          <pic:blipFill>
                            <a:blip r:embed="rId64"/>
                            <a:srcRect b="0" l="0" r="0" t="0"/>
                            <a:stretch>
                              <a:fillRect/>
                            </a:stretch>
                          </pic:blipFill>
                          <pic:spPr>
                            <a:xfrm>
                              <a:off x="0" y="0"/>
                              <a:ext cx="1010603" cy="602346"/>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9D">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9E">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VIRTUAL MANIPULATIVES</w:t>
            </w:r>
          </w:p>
          <w:p w:rsidR="00000000" w:rsidDel="00000000" w:rsidP="00000000" w:rsidRDefault="00000000" w:rsidRPr="00000000" w14:paraId="0000009F">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A0">
            <w:pPr>
              <w:widowControl w:val="0"/>
              <w:spacing w:line="240" w:lineRule="auto"/>
              <w:jc w:val="center"/>
              <w:rPr>
                <w:rFonts w:ascii="Quicksand" w:cs="Quicksand" w:eastAsia="Quicksand" w:hAnsi="Quicksand"/>
                <w:sz w:val="18"/>
                <w:szCs w:val="18"/>
              </w:rPr>
            </w:pPr>
            <w:hyperlink r:id="rId65">
              <w:r w:rsidDel="00000000" w:rsidR="00000000" w:rsidRPr="00000000">
                <w:rPr>
                  <w:rFonts w:ascii="Quicksand" w:cs="Quicksand" w:eastAsia="Quicksand" w:hAnsi="Quicksand"/>
                  <w:color w:val="1155cc"/>
                  <w:sz w:val="18"/>
                  <w:szCs w:val="18"/>
                  <w:u w:val="single"/>
                  <w:rtl w:val="0"/>
                </w:rPr>
                <w:t xml:space="preserve">https://www.didax.com/math/virtual-manipulatives.html</w:t>
              </w:r>
            </w:hyperlink>
            <w:r w:rsidDel="00000000" w:rsidR="00000000" w:rsidRPr="00000000">
              <w:rPr>
                <w:rtl w:val="0"/>
              </w:rPr>
            </w:r>
          </w:p>
          <w:p w:rsidR="00000000" w:rsidDel="00000000" w:rsidP="00000000" w:rsidRDefault="00000000" w:rsidRPr="00000000" w14:paraId="000000A1">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A2">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Our Virtual Manipulatives are a great way to enhance at-home learning. Simply drag the manipulatives into position to see math concepts come alive!</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A3">
            <w:pPr>
              <w:widowControl w:val="0"/>
              <w:spacing w:line="240" w:lineRule="auto"/>
              <w:jc w:val="center"/>
              <w:rPr>
                <w:sz w:val="8"/>
                <w:szCs w:val="8"/>
              </w:rPr>
            </w:pPr>
            <w:hyperlink r:id="rId66">
              <w:r w:rsidDel="00000000" w:rsidR="00000000" w:rsidRPr="00000000">
                <w:rPr>
                  <w:color w:val="1155cc"/>
                  <w:u w:val="single"/>
                </w:rPr>
                <w:drawing>
                  <wp:inline distB="114300" distT="114300" distL="114300" distR="114300">
                    <wp:extent cx="929640" cy="653899"/>
                    <wp:effectExtent b="0" l="0" r="0" t="0"/>
                    <wp:docPr id="38" name="image36.png"/>
                    <a:graphic>
                      <a:graphicData uri="http://schemas.openxmlformats.org/drawingml/2006/picture">
                        <pic:pic>
                          <pic:nvPicPr>
                            <pic:cNvPr id="0" name="image36.png"/>
                            <pic:cNvPicPr preferRelativeResize="0"/>
                          </pic:nvPicPr>
                          <pic:blipFill>
                            <a:blip r:embed="rId67"/>
                            <a:srcRect b="0" l="0" r="0" t="0"/>
                            <a:stretch>
                              <a:fillRect/>
                            </a:stretch>
                          </pic:blipFill>
                          <pic:spPr>
                            <a:xfrm>
                              <a:off x="0" y="0"/>
                              <a:ext cx="929640" cy="653899"/>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A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A5">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GFetchy</w:t>
            </w:r>
          </w:p>
          <w:p w:rsidR="00000000" w:rsidDel="00000000" w:rsidP="00000000" w:rsidRDefault="00000000" w:rsidRPr="00000000" w14:paraId="000000A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A7">
            <w:pPr>
              <w:widowControl w:val="0"/>
              <w:spacing w:line="240" w:lineRule="auto"/>
              <w:jc w:val="center"/>
              <w:rPr>
                <w:rFonts w:ascii="Quicksand" w:cs="Quicksand" w:eastAsia="Quicksand" w:hAnsi="Quicksand"/>
                <w:sz w:val="18"/>
                <w:szCs w:val="18"/>
              </w:rPr>
            </w:pPr>
            <w:hyperlink r:id="rId68">
              <w:r w:rsidDel="00000000" w:rsidR="00000000" w:rsidRPr="00000000">
                <w:rPr>
                  <w:rFonts w:ascii="Quicksand" w:cs="Quicksand" w:eastAsia="Quicksand" w:hAnsi="Quicksand"/>
                  <w:color w:val="1155cc"/>
                  <w:sz w:val="18"/>
                  <w:szCs w:val="18"/>
                  <w:u w:val="single"/>
                  <w:rtl w:val="0"/>
                </w:rPr>
                <w:t xml:space="preserve">https://gfletchy.com/</w:t>
              </w:r>
            </w:hyperlink>
            <w:r w:rsidDel="00000000" w:rsidR="00000000" w:rsidRPr="00000000">
              <w:rPr>
                <w:rtl w:val="0"/>
              </w:rPr>
            </w:r>
          </w:p>
          <w:p w:rsidR="00000000" w:rsidDel="00000000" w:rsidP="00000000" w:rsidRDefault="00000000" w:rsidRPr="00000000" w14:paraId="000000A8">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A9">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Graham Fletcher (GFletchy). Graham Fletcher's site has a plethora of resources centered around the conceptual teaching of elementary mathematics. His site includes 3-Act Tasks, Fresh Ideas, Captured Talks/Podcasts, and a Blog. Of particular interest are his progressions videos that give a brief and yet detailed explanation of the K-5 progressions for Early Number and Counting, Addition and Subtraction, Multiplication, Division, and Fractions. This site can serve the dual purposes of providing sample problems and tasks and also to provide teachers with professional learning. The progression videos could be utilized during online PLCs and math meetings.</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AA">
            <w:pPr>
              <w:widowControl w:val="0"/>
              <w:spacing w:line="240" w:lineRule="auto"/>
              <w:jc w:val="center"/>
              <w:rPr>
                <w:sz w:val="8"/>
                <w:szCs w:val="8"/>
              </w:rPr>
            </w:pPr>
            <w:hyperlink r:id="rId69">
              <w:r w:rsidDel="00000000" w:rsidR="00000000" w:rsidRPr="00000000">
                <w:rPr>
                  <w:color w:val="1155cc"/>
                  <w:u w:val="single"/>
                </w:rPr>
                <w:drawing>
                  <wp:inline distB="114300" distT="114300" distL="114300" distR="114300">
                    <wp:extent cx="1914525" cy="1476375"/>
                    <wp:effectExtent b="0" l="0" r="0" t="0"/>
                    <wp:docPr id="19" name="image15.png"/>
                    <a:graphic>
                      <a:graphicData uri="http://schemas.openxmlformats.org/drawingml/2006/picture">
                        <pic:pic>
                          <pic:nvPicPr>
                            <pic:cNvPr id="0" name="image15.png"/>
                            <pic:cNvPicPr preferRelativeResize="0"/>
                          </pic:nvPicPr>
                          <pic:blipFill>
                            <a:blip r:embed="rId70"/>
                            <a:srcRect b="0" l="0" r="0" t="0"/>
                            <a:stretch>
                              <a:fillRect/>
                            </a:stretch>
                          </pic:blipFill>
                          <pic:spPr>
                            <a:xfrm>
                              <a:off x="0" y="0"/>
                              <a:ext cx="1914525" cy="147637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AB">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AC">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STEM READS</w:t>
            </w:r>
          </w:p>
          <w:p w:rsidR="00000000" w:rsidDel="00000000" w:rsidP="00000000" w:rsidRDefault="00000000" w:rsidRPr="00000000" w14:paraId="000000AD">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AE">
            <w:pPr>
              <w:widowControl w:val="0"/>
              <w:spacing w:line="240" w:lineRule="auto"/>
              <w:jc w:val="center"/>
              <w:rPr>
                <w:rFonts w:ascii="Quicksand" w:cs="Quicksand" w:eastAsia="Quicksand" w:hAnsi="Quicksand"/>
                <w:sz w:val="18"/>
                <w:szCs w:val="18"/>
              </w:rPr>
            </w:pPr>
            <w:hyperlink r:id="rId71">
              <w:r w:rsidDel="00000000" w:rsidR="00000000" w:rsidRPr="00000000">
                <w:rPr>
                  <w:rFonts w:ascii="Quicksand" w:cs="Quicksand" w:eastAsia="Quicksand" w:hAnsi="Quicksand"/>
                  <w:color w:val="1155cc"/>
                  <w:sz w:val="18"/>
                  <w:szCs w:val="18"/>
                  <w:u w:val="single"/>
                  <w:rtl w:val="0"/>
                </w:rPr>
                <w:t xml:space="preserve">https://www.youtube.com/playlist?list=PL3gBRxwlIAz1f_vok6I4q7qiOE6MzD6vS</w:t>
              </w:r>
            </w:hyperlink>
            <w:r w:rsidDel="00000000" w:rsidR="00000000" w:rsidRPr="00000000">
              <w:rPr>
                <w:rtl w:val="0"/>
              </w:rPr>
            </w:r>
          </w:p>
          <w:p w:rsidR="00000000" w:rsidDel="00000000" w:rsidP="00000000" w:rsidRDefault="00000000" w:rsidRPr="00000000" w14:paraId="000000AF">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B0">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Math &amp; Science Stories Read Aloud!</w:t>
            </w:r>
            <w:r w:rsidDel="00000000" w:rsidR="00000000" w:rsidRPr="00000000">
              <w:rPr>
                <w:rtl w:val="0"/>
              </w:rPr>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0B1">
            <w:pPr>
              <w:widowControl w:val="0"/>
              <w:spacing w:line="240" w:lineRule="auto"/>
              <w:jc w:val="center"/>
              <w:rPr>
                <w:sz w:val="8"/>
                <w:szCs w:val="8"/>
              </w:rPr>
            </w:pPr>
            <w:hyperlink r:id="rId72">
              <w:r w:rsidDel="00000000" w:rsidR="00000000" w:rsidRPr="00000000">
                <w:rPr>
                  <w:color w:val="1155cc"/>
                  <w:u w:val="single"/>
                </w:rPr>
                <w:drawing>
                  <wp:inline distB="114300" distT="114300" distL="114300" distR="114300">
                    <wp:extent cx="2200275" cy="330200"/>
                    <wp:effectExtent b="0" l="0" r="0" t="0"/>
                    <wp:docPr id="10" name="image7.png"/>
                    <a:graphic>
                      <a:graphicData uri="http://schemas.openxmlformats.org/drawingml/2006/picture">
                        <pic:pic>
                          <pic:nvPicPr>
                            <pic:cNvPr id="0" name="image7.png"/>
                            <pic:cNvPicPr preferRelativeResize="0"/>
                          </pic:nvPicPr>
                          <pic:blipFill>
                            <a:blip r:embed="rId73"/>
                            <a:srcRect b="0" l="0" r="0" t="0"/>
                            <a:stretch>
                              <a:fillRect/>
                            </a:stretch>
                          </pic:blipFill>
                          <pic:spPr>
                            <a:xfrm>
                              <a:off x="0" y="0"/>
                              <a:ext cx="2200275" cy="330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B2">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B3">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GREG TANG MATH</w:t>
            </w:r>
          </w:p>
          <w:p w:rsidR="00000000" w:rsidDel="00000000" w:rsidP="00000000" w:rsidRDefault="00000000" w:rsidRPr="00000000" w14:paraId="000000B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B5">
            <w:pPr>
              <w:widowControl w:val="0"/>
              <w:spacing w:line="240" w:lineRule="auto"/>
              <w:jc w:val="center"/>
              <w:rPr>
                <w:rFonts w:ascii="Quicksand" w:cs="Quicksand" w:eastAsia="Quicksand" w:hAnsi="Quicksand"/>
                <w:sz w:val="18"/>
                <w:szCs w:val="18"/>
              </w:rPr>
            </w:pPr>
            <w:hyperlink r:id="rId74">
              <w:r w:rsidDel="00000000" w:rsidR="00000000" w:rsidRPr="00000000">
                <w:rPr>
                  <w:rFonts w:ascii="Quicksand" w:cs="Quicksand" w:eastAsia="Quicksand" w:hAnsi="Quicksand"/>
                  <w:color w:val="1155cc"/>
                  <w:sz w:val="18"/>
                  <w:szCs w:val="18"/>
                  <w:u w:val="single"/>
                  <w:rtl w:val="0"/>
                </w:rPr>
                <w:t xml:space="preserve">https://gregtangmath.com/</w:t>
              </w:r>
            </w:hyperlink>
            <w:r w:rsidDel="00000000" w:rsidR="00000000" w:rsidRPr="00000000">
              <w:rPr>
                <w:rtl w:val="0"/>
              </w:rPr>
            </w:r>
          </w:p>
          <w:p w:rsidR="00000000" w:rsidDel="00000000" w:rsidP="00000000" w:rsidRDefault="00000000" w:rsidRPr="00000000" w14:paraId="000000B6">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B7">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Free resources and math games.</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B8">
            <w:pPr>
              <w:widowControl w:val="0"/>
              <w:spacing w:line="240" w:lineRule="auto"/>
              <w:jc w:val="center"/>
              <w:rPr>
                <w:sz w:val="8"/>
                <w:szCs w:val="8"/>
              </w:rPr>
            </w:pPr>
            <w:hyperlink r:id="rId75">
              <w:r w:rsidDel="00000000" w:rsidR="00000000" w:rsidRPr="00000000">
                <w:rPr>
                  <w:color w:val="1155cc"/>
                  <w:u w:val="single"/>
                </w:rPr>
                <w:drawing>
                  <wp:inline distB="114300" distT="114300" distL="114300" distR="114300">
                    <wp:extent cx="1334453" cy="702343"/>
                    <wp:effectExtent b="0" l="0" r="0" t="0"/>
                    <wp:docPr id="6" name="image12.png"/>
                    <a:graphic>
                      <a:graphicData uri="http://schemas.openxmlformats.org/drawingml/2006/picture">
                        <pic:pic>
                          <pic:nvPicPr>
                            <pic:cNvPr id="0" name="image12.png"/>
                            <pic:cNvPicPr preferRelativeResize="0"/>
                          </pic:nvPicPr>
                          <pic:blipFill>
                            <a:blip r:embed="rId76"/>
                            <a:srcRect b="0" l="0" r="0" t="0"/>
                            <a:stretch>
                              <a:fillRect/>
                            </a:stretch>
                          </pic:blipFill>
                          <pic:spPr>
                            <a:xfrm>
                              <a:off x="0" y="0"/>
                              <a:ext cx="1334453" cy="70234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B9">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BA">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MATH PLAYGROUND</w:t>
            </w:r>
          </w:p>
          <w:p w:rsidR="00000000" w:rsidDel="00000000" w:rsidP="00000000" w:rsidRDefault="00000000" w:rsidRPr="00000000" w14:paraId="000000BB">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BC">
            <w:pPr>
              <w:widowControl w:val="0"/>
              <w:spacing w:line="240" w:lineRule="auto"/>
              <w:jc w:val="center"/>
              <w:rPr>
                <w:rFonts w:ascii="Quicksand" w:cs="Quicksand" w:eastAsia="Quicksand" w:hAnsi="Quicksand"/>
                <w:sz w:val="18"/>
                <w:szCs w:val="18"/>
              </w:rPr>
            </w:pPr>
            <w:hyperlink r:id="rId77">
              <w:r w:rsidDel="00000000" w:rsidR="00000000" w:rsidRPr="00000000">
                <w:rPr>
                  <w:rFonts w:ascii="Quicksand" w:cs="Quicksand" w:eastAsia="Quicksand" w:hAnsi="Quicksand"/>
                  <w:color w:val="1155cc"/>
                  <w:sz w:val="18"/>
                  <w:szCs w:val="18"/>
                  <w:u w:val="single"/>
                  <w:rtl w:val="0"/>
                </w:rPr>
                <w:t xml:space="preserve">https://www.mathplayground.com/math-games.html</w:t>
              </w:r>
            </w:hyperlink>
            <w:r w:rsidDel="00000000" w:rsidR="00000000" w:rsidRPr="00000000">
              <w:rPr>
                <w:rtl w:val="0"/>
              </w:rPr>
            </w:r>
          </w:p>
          <w:p w:rsidR="00000000" w:rsidDel="00000000" w:rsidP="00000000" w:rsidRDefault="00000000" w:rsidRPr="00000000" w14:paraId="000000BD">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BE">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A variety of mathematics games.</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BF">
            <w:pPr>
              <w:widowControl w:val="0"/>
              <w:spacing w:line="240" w:lineRule="auto"/>
              <w:jc w:val="center"/>
              <w:rPr>
                <w:sz w:val="8"/>
                <w:szCs w:val="8"/>
              </w:rPr>
            </w:pPr>
            <w:hyperlink r:id="rId78">
              <w:r w:rsidDel="00000000" w:rsidR="00000000" w:rsidRPr="00000000">
                <w:rPr>
                  <w:color w:val="1155cc"/>
                  <w:u w:val="single"/>
                </w:rPr>
                <w:drawing>
                  <wp:inline distB="114300" distT="114300" distL="114300" distR="114300">
                    <wp:extent cx="2200275" cy="317500"/>
                    <wp:effectExtent b="0" l="0" r="0" t="0"/>
                    <wp:docPr id="23" name="image20.png"/>
                    <a:graphic>
                      <a:graphicData uri="http://schemas.openxmlformats.org/drawingml/2006/picture">
                        <pic:pic>
                          <pic:nvPicPr>
                            <pic:cNvPr id="0" name="image20.png"/>
                            <pic:cNvPicPr preferRelativeResize="0"/>
                          </pic:nvPicPr>
                          <pic:blipFill>
                            <a:blip r:embed="rId79"/>
                            <a:srcRect b="0" l="0" r="0" t="0"/>
                            <a:stretch>
                              <a:fillRect/>
                            </a:stretch>
                          </pic:blipFill>
                          <pic:spPr>
                            <a:xfrm>
                              <a:off x="0" y="0"/>
                              <a:ext cx="2200275" cy="3175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C0">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C1">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TEACHER CREATED MATERIALS</w:t>
            </w:r>
          </w:p>
          <w:p w:rsidR="00000000" w:rsidDel="00000000" w:rsidP="00000000" w:rsidRDefault="00000000" w:rsidRPr="00000000" w14:paraId="000000C2">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C3">
            <w:pPr>
              <w:widowControl w:val="0"/>
              <w:spacing w:line="240" w:lineRule="auto"/>
              <w:jc w:val="center"/>
              <w:rPr>
                <w:rFonts w:ascii="Quicksand" w:cs="Quicksand" w:eastAsia="Quicksand" w:hAnsi="Quicksand"/>
                <w:sz w:val="18"/>
                <w:szCs w:val="18"/>
              </w:rPr>
            </w:pPr>
            <w:hyperlink r:id="rId80">
              <w:r w:rsidDel="00000000" w:rsidR="00000000" w:rsidRPr="00000000">
                <w:rPr>
                  <w:rFonts w:ascii="Quicksand" w:cs="Quicksand" w:eastAsia="Quicksand" w:hAnsi="Quicksand"/>
                  <w:color w:val="1155cc"/>
                  <w:sz w:val="18"/>
                  <w:szCs w:val="18"/>
                  <w:u w:val="single"/>
                  <w:rtl w:val="0"/>
                </w:rPr>
                <w:t xml:space="preserve">https://www.teachercreatedmaterials.com/teachers/free-home-learning/</w:t>
              </w:r>
            </w:hyperlink>
            <w:r w:rsidDel="00000000" w:rsidR="00000000" w:rsidRPr="00000000">
              <w:rPr>
                <w:rtl w:val="0"/>
              </w:rPr>
            </w:r>
          </w:p>
          <w:p w:rsidR="00000000" w:rsidDel="00000000" w:rsidP="00000000" w:rsidRDefault="00000000" w:rsidRPr="00000000" w14:paraId="000000C4">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C5">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Over 500 free teacher created resources</w:t>
            </w:r>
            <w:r w:rsidDel="00000000" w:rsidR="00000000" w:rsidRPr="00000000">
              <w:rPr>
                <w:rtl w:val="0"/>
              </w:rPr>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0C6">
            <w:pPr>
              <w:widowControl w:val="0"/>
              <w:spacing w:line="240" w:lineRule="auto"/>
              <w:jc w:val="center"/>
              <w:rPr>
                <w:sz w:val="8"/>
                <w:szCs w:val="8"/>
              </w:rPr>
            </w:pPr>
            <w:hyperlink r:id="rId81">
              <w:r w:rsidDel="00000000" w:rsidR="00000000" w:rsidRPr="00000000">
                <w:rPr>
                  <w:color w:val="1155cc"/>
                  <w:u w:val="single"/>
                </w:rPr>
                <w:drawing>
                  <wp:inline distB="114300" distT="114300" distL="114300" distR="114300">
                    <wp:extent cx="2200275" cy="406400"/>
                    <wp:effectExtent b="0" l="0" r="0" t="0"/>
                    <wp:docPr id="34" name="image31.png"/>
                    <a:graphic>
                      <a:graphicData uri="http://schemas.openxmlformats.org/drawingml/2006/picture">
                        <pic:pic>
                          <pic:nvPicPr>
                            <pic:cNvPr id="0" name="image31.png"/>
                            <pic:cNvPicPr preferRelativeResize="0"/>
                          </pic:nvPicPr>
                          <pic:blipFill>
                            <a:blip r:embed="rId82"/>
                            <a:srcRect b="0" l="0" r="0" t="0"/>
                            <a:stretch>
                              <a:fillRect/>
                            </a:stretch>
                          </pic:blipFill>
                          <pic:spPr>
                            <a:xfrm>
                              <a:off x="0" y="0"/>
                              <a:ext cx="2200275" cy="4064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C7">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C8">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TVA STEMready</w:t>
            </w:r>
          </w:p>
          <w:p w:rsidR="00000000" w:rsidDel="00000000" w:rsidP="00000000" w:rsidRDefault="00000000" w:rsidRPr="00000000" w14:paraId="000000C9">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CA">
            <w:pPr>
              <w:widowControl w:val="0"/>
              <w:spacing w:line="240" w:lineRule="auto"/>
              <w:jc w:val="center"/>
              <w:rPr>
                <w:rFonts w:ascii="Quicksand" w:cs="Quicksand" w:eastAsia="Quicksand" w:hAnsi="Quicksand"/>
                <w:sz w:val="18"/>
                <w:szCs w:val="18"/>
              </w:rPr>
            </w:pPr>
            <w:hyperlink r:id="rId83">
              <w:r w:rsidDel="00000000" w:rsidR="00000000" w:rsidRPr="00000000">
                <w:rPr>
                  <w:rFonts w:ascii="Quicksand" w:cs="Quicksand" w:eastAsia="Quicksand" w:hAnsi="Quicksand"/>
                  <w:color w:val="1155cc"/>
                  <w:sz w:val="18"/>
                  <w:szCs w:val="18"/>
                  <w:u w:val="single"/>
                  <w:rtl w:val="0"/>
                </w:rPr>
                <w:t xml:space="preserve">http://www.tvastem.com/high-school-lessons/</w:t>
              </w:r>
            </w:hyperlink>
            <w:r w:rsidDel="00000000" w:rsidR="00000000" w:rsidRPr="00000000">
              <w:rPr>
                <w:rtl w:val="0"/>
              </w:rPr>
            </w:r>
          </w:p>
          <w:p w:rsidR="00000000" w:rsidDel="00000000" w:rsidP="00000000" w:rsidRDefault="00000000" w:rsidRPr="00000000" w14:paraId="000000CB">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CC">
            <w:pPr>
              <w:widowControl w:val="0"/>
              <w:spacing w:line="240" w:lineRule="auto"/>
              <w:jc w:val="center"/>
              <w:rPr>
                <w:rFonts w:ascii="Quicksand" w:cs="Quicksand" w:eastAsia="Quicksand" w:hAnsi="Quicksand"/>
                <w:b w:val="1"/>
                <w:i w:val="1"/>
                <w:sz w:val="8"/>
                <w:szCs w:val="8"/>
              </w:rPr>
            </w:pPr>
            <w:r w:rsidDel="00000000" w:rsidR="00000000" w:rsidRPr="00000000">
              <w:rPr>
                <w:rtl w:val="0"/>
              </w:rPr>
            </w:r>
          </w:p>
          <w:p w:rsidR="00000000" w:rsidDel="00000000" w:rsidP="00000000" w:rsidRDefault="00000000" w:rsidRPr="00000000" w14:paraId="000000CD">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Provides K-12 lessons for teachers in every discipline of science about STEM topics.</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CE">
            <w:pPr>
              <w:widowControl w:val="0"/>
              <w:spacing w:line="240" w:lineRule="auto"/>
              <w:jc w:val="center"/>
              <w:rPr>
                <w:sz w:val="8"/>
                <w:szCs w:val="8"/>
              </w:rPr>
            </w:pPr>
            <w:hyperlink r:id="rId84">
              <w:r w:rsidDel="00000000" w:rsidR="00000000" w:rsidRPr="00000000">
                <w:rPr>
                  <w:color w:val="1155cc"/>
                  <w:u w:val="single"/>
                </w:rPr>
                <w:drawing>
                  <wp:inline distB="114300" distT="114300" distL="114300" distR="114300">
                    <wp:extent cx="1847850" cy="790575"/>
                    <wp:effectExtent b="0" l="0" r="0" t="0"/>
                    <wp:docPr id="20" name="image13.png"/>
                    <a:graphic>
                      <a:graphicData uri="http://schemas.openxmlformats.org/drawingml/2006/picture">
                        <pic:pic>
                          <pic:nvPicPr>
                            <pic:cNvPr id="0" name="image13.png"/>
                            <pic:cNvPicPr preferRelativeResize="0"/>
                          </pic:nvPicPr>
                          <pic:blipFill>
                            <a:blip r:embed="rId85"/>
                            <a:srcRect b="0" l="0" r="0" t="0"/>
                            <a:stretch>
                              <a:fillRect/>
                            </a:stretch>
                          </pic:blipFill>
                          <pic:spPr>
                            <a:xfrm>
                              <a:off x="0" y="0"/>
                              <a:ext cx="1847850" cy="79057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CF">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D0">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HAND2MIND</w:t>
            </w:r>
          </w:p>
          <w:p w:rsidR="00000000" w:rsidDel="00000000" w:rsidP="00000000" w:rsidRDefault="00000000" w:rsidRPr="00000000" w14:paraId="000000D1">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D2">
            <w:pPr>
              <w:widowControl w:val="0"/>
              <w:spacing w:line="240" w:lineRule="auto"/>
              <w:jc w:val="center"/>
              <w:rPr>
                <w:rFonts w:ascii="Quicksand" w:cs="Quicksand" w:eastAsia="Quicksand" w:hAnsi="Quicksand"/>
                <w:sz w:val="18"/>
                <w:szCs w:val="18"/>
              </w:rPr>
            </w:pPr>
            <w:hyperlink r:id="rId86">
              <w:r w:rsidDel="00000000" w:rsidR="00000000" w:rsidRPr="00000000">
                <w:rPr>
                  <w:rFonts w:ascii="Quicksand" w:cs="Quicksand" w:eastAsia="Quicksand" w:hAnsi="Quicksand"/>
                  <w:color w:val="1155cc"/>
                  <w:sz w:val="18"/>
                  <w:szCs w:val="18"/>
                  <w:u w:val="single"/>
                  <w:rtl w:val="0"/>
                </w:rPr>
                <w:t xml:space="preserve">https://www.hand2mindathome.com/</w:t>
              </w:r>
            </w:hyperlink>
            <w:r w:rsidDel="00000000" w:rsidR="00000000" w:rsidRPr="00000000">
              <w:rPr>
                <w:rtl w:val="0"/>
              </w:rPr>
            </w:r>
          </w:p>
          <w:p w:rsidR="00000000" w:rsidDel="00000000" w:rsidP="00000000" w:rsidRDefault="00000000" w:rsidRPr="00000000" w14:paraId="000000D3">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D4">
            <w:pPr>
              <w:widowControl w:val="0"/>
              <w:spacing w:line="240" w:lineRule="auto"/>
              <w:jc w:val="center"/>
              <w:rPr>
                <w:rFonts w:ascii="Quicksand" w:cs="Quicksand" w:eastAsia="Quicksand" w:hAnsi="Quicksand"/>
                <w:b w:val="1"/>
                <w:i w:val="1"/>
                <w:sz w:val="8"/>
                <w:szCs w:val="8"/>
              </w:rPr>
            </w:pPr>
            <w:r w:rsidDel="00000000" w:rsidR="00000000" w:rsidRPr="00000000">
              <w:rPr>
                <w:rtl w:val="0"/>
              </w:rPr>
            </w:r>
          </w:p>
          <w:p w:rsidR="00000000" w:rsidDel="00000000" w:rsidP="00000000" w:rsidRDefault="00000000" w:rsidRPr="00000000" w14:paraId="000000D5">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Daily Lessons &amp; Activities for K–5 Students, which will offer a series of free daily lessons and activities created and delivered by teachers.</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D6">
            <w:pPr>
              <w:widowControl w:val="0"/>
              <w:spacing w:line="240" w:lineRule="auto"/>
              <w:jc w:val="center"/>
              <w:rPr>
                <w:sz w:val="8"/>
                <w:szCs w:val="8"/>
              </w:rPr>
            </w:pPr>
            <w:hyperlink r:id="rId87">
              <w:r w:rsidDel="00000000" w:rsidR="00000000" w:rsidRPr="00000000">
                <w:rPr>
                  <w:color w:val="1155cc"/>
                  <w:u w:val="single"/>
                </w:rPr>
                <w:drawing>
                  <wp:inline distB="114300" distT="114300" distL="114300" distR="114300">
                    <wp:extent cx="2200275" cy="381000"/>
                    <wp:effectExtent b="0" l="0" r="0" t="0"/>
                    <wp:docPr id="5" name="image16.png"/>
                    <a:graphic>
                      <a:graphicData uri="http://schemas.openxmlformats.org/drawingml/2006/picture">
                        <pic:pic>
                          <pic:nvPicPr>
                            <pic:cNvPr id="0" name="image16.png"/>
                            <pic:cNvPicPr preferRelativeResize="0"/>
                          </pic:nvPicPr>
                          <pic:blipFill>
                            <a:blip r:embed="rId88"/>
                            <a:srcRect b="0" l="0" r="0" t="0"/>
                            <a:stretch>
                              <a:fillRect/>
                            </a:stretch>
                          </pic:blipFill>
                          <pic:spPr>
                            <a:xfrm>
                              <a:off x="0" y="0"/>
                              <a:ext cx="2200275" cy="3810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D7">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D8">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EDPUZZLE</w:t>
            </w:r>
          </w:p>
          <w:p w:rsidR="00000000" w:rsidDel="00000000" w:rsidP="00000000" w:rsidRDefault="00000000" w:rsidRPr="00000000" w14:paraId="000000D9">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DA">
            <w:pPr>
              <w:widowControl w:val="0"/>
              <w:spacing w:line="240" w:lineRule="auto"/>
              <w:jc w:val="center"/>
              <w:rPr>
                <w:rFonts w:ascii="Quicksand" w:cs="Quicksand" w:eastAsia="Quicksand" w:hAnsi="Quicksand"/>
                <w:sz w:val="18"/>
                <w:szCs w:val="18"/>
              </w:rPr>
            </w:pPr>
            <w:hyperlink r:id="rId89">
              <w:r w:rsidDel="00000000" w:rsidR="00000000" w:rsidRPr="00000000">
                <w:rPr>
                  <w:rFonts w:ascii="Quicksand" w:cs="Quicksand" w:eastAsia="Quicksand" w:hAnsi="Quicksand"/>
                  <w:color w:val="1155cc"/>
                  <w:sz w:val="18"/>
                  <w:szCs w:val="18"/>
                  <w:u w:val="single"/>
                  <w:rtl w:val="0"/>
                </w:rPr>
                <w:t xml:space="preserve">https://docs.google.com/spreadsheets/d/1LVzgd5M-9nmys7pMRNCVPoIWX4-BrhpWs6LozRuo9CI/htmlview#</w:t>
              </w:r>
            </w:hyperlink>
            <w:r w:rsidDel="00000000" w:rsidR="00000000" w:rsidRPr="00000000">
              <w:rPr>
                <w:rtl w:val="0"/>
              </w:rPr>
            </w:r>
          </w:p>
          <w:p w:rsidR="00000000" w:rsidDel="00000000" w:rsidP="00000000" w:rsidRDefault="00000000" w:rsidRPr="00000000" w14:paraId="000000DB">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DC">
            <w:pPr>
              <w:widowControl w:val="0"/>
              <w:spacing w:line="240" w:lineRule="auto"/>
              <w:jc w:val="center"/>
              <w:rPr>
                <w:rFonts w:ascii="Quicksand" w:cs="Quicksand" w:eastAsia="Quicksand" w:hAnsi="Quicksand"/>
                <w:b w:val="1"/>
                <w:i w:val="1"/>
                <w:sz w:val="8"/>
                <w:szCs w:val="8"/>
              </w:rPr>
            </w:pPr>
            <w:r w:rsidDel="00000000" w:rsidR="00000000" w:rsidRPr="00000000">
              <w:rPr>
                <w:rtl w:val="0"/>
              </w:rPr>
            </w:r>
          </w:p>
          <w:p w:rsidR="00000000" w:rsidDel="00000000" w:rsidP="00000000" w:rsidRDefault="00000000" w:rsidRPr="00000000" w14:paraId="000000DD">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Spreadsheet of math and science video lessons for remote learning, created using EdPuzzle, organized by grade levels, topics, CCSS, etc., also contains link to YouTube videos. </w:t>
            </w:r>
            <w:r w:rsidDel="00000000" w:rsidR="00000000" w:rsidRPr="00000000">
              <w:rPr>
                <w:rtl w:val="0"/>
              </w:rPr>
            </w:r>
          </w:p>
          <w:p w:rsidR="00000000" w:rsidDel="00000000" w:rsidP="00000000" w:rsidRDefault="00000000" w:rsidRPr="00000000" w14:paraId="000000DE">
            <w:pPr>
              <w:widowControl w:val="0"/>
              <w:spacing w:line="240" w:lineRule="auto"/>
              <w:jc w:val="center"/>
              <w:rPr/>
            </w:pPr>
            <w:r w:rsidDel="00000000" w:rsidR="00000000" w:rsidRPr="00000000">
              <w:rPr>
                <w:rtl w:val="0"/>
              </w:rPr>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0DF">
            <w:pPr>
              <w:widowControl w:val="0"/>
              <w:spacing w:line="240" w:lineRule="auto"/>
              <w:jc w:val="center"/>
              <w:rPr>
                <w:sz w:val="8"/>
                <w:szCs w:val="8"/>
              </w:rPr>
            </w:pPr>
            <w:hyperlink r:id="rId90">
              <w:r w:rsidDel="00000000" w:rsidR="00000000" w:rsidRPr="00000000">
                <w:rPr>
                  <w:color w:val="1155cc"/>
                  <w:u w:val="single"/>
                </w:rPr>
                <w:drawing>
                  <wp:inline distB="114300" distT="114300" distL="114300" distR="114300">
                    <wp:extent cx="2143125" cy="689610"/>
                    <wp:effectExtent b="0" l="0" r="0" t="0"/>
                    <wp:docPr id="29" name="image23.png"/>
                    <a:graphic>
                      <a:graphicData uri="http://schemas.openxmlformats.org/drawingml/2006/picture">
                        <pic:pic>
                          <pic:nvPicPr>
                            <pic:cNvPr id="0" name="image23.png"/>
                            <pic:cNvPicPr preferRelativeResize="0"/>
                          </pic:nvPicPr>
                          <pic:blipFill>
                            <a:blip r:embed="rId91"/>
                            <a:srcRect b="27407" l="0" r="0" t="28052"/>
                            <a:stretch>
                              <a:fillRect/>
                            </a:stretch>
                          </pic:blipFill>
                          <pic:spPr>
                            <a:xfrm>
                              <a:off x="0" y="0"/>
                              <a:ext cx="2143125" cy="68961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E0">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E1">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OPEN MIDDLE</w:t>
            </w:r>
          </w:p>
          <w:p w:rsidR="00000000" w:rsidDel="00000000" w:rsidP="00000000" w:rsidRDefault="00000000" w:rsidRPr="00000000" w14:paraId="000000E2">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E3">
            <w:pPr>
              <w:widowControl w:val="0"/>
              <w:spacing w:line="240" w:lineRule="auto"/>
              <w:jc w:val="center"/>
              <w:rPr>
                <w:rFonts w:ascii="Quicksand" w:cs="Quicksand" w:eastAsia="Quicksand" w:hAnsi="Quicksand"/>
                <w:sz w:val="18"/>
                <w:szCs w:val="18"/>
              </w:rPr>
            </w:pPr>
            <w:hyperlink r:id="rId92">
              <w:r w:rsidDel="00000000" w:rsidR="00000000" w:rsidRPr="00000000">
                <w:rPr>
                  <w:rFonts w:ascii="Quicksand" w:cs="Quicksand" w:eastAsia="Quicksand" w:hAnsi="Quicksand"/>
                  <w:color w:val="1155cc"/>
                  <w:sz w:val="18"/>
                  <w:szCs w:val="18"/>
                  <w:u w:val="single"/>
                  <w:rtl w:val="0"/>
                </w:rPr>
                <w:t xml:space="preserve">https://www.openmiddle.com/</w:t>
              </w:r>
            </w:hyperlink>
            <w:r w:rsidDel="00000000" w:rsidR="00000000" w:rsidRPr="00000000">
              <w:rPr>
                <w:rtl w:val="0"/>
              </w:rPr>
            </w:r>
          </w:p>
          <w:p w:rsidR="00000000" w:rsidDel="00000000" w:rsidP="00000000" w:rsidRDefault="00000000" w:rsidRPr="00000000" w14:paraId="000000E4">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E5">
            <w:pPr>
              <w:widowControl w:val="0"/>
              <w:spacing w:line="240" w:lineRule="auto"/>
              <w:jc w:val="center"/>
              <w:rPr>
                <w:rFonts w:ascii="Quicksand" w:cs="Quicksand" w:eastAsia="Quicksand" w:hAnsi="Quicksand"/>
                <w:b w:val="1"/>
                <w:i w:val="1"/>
                <w:sz w:val="8"/>
                <w:szCs w:val="8"/>
              </w:rPr>
            </w:pPr>
            <w:r w:rsidDel="00000000" w:rsidR="00000000" w:rsidRPr="00000000">
              <w:rPr>
                <w:rtl w:val="0"/>
              </w:rPr>
            </w:r>
          </w:p>
          <w:p w:rsidR="00000000" w:rsidDel="00000000" w:rsidP="00000000" w:rsidRDefault="00000000" w:rsidRPr="00000000" w14:paraId="000000E6">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Open middle problems generally require a higher Depth of Knowledge than most problems that assess procedural and conceptual understanding.   They support the Common Core State Standards and  provide students with opportunities for discussing their thinking.</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E7">
            <w:pPr>
              <w:widowControl w:val="0"/>
              <w:spacing w:line="240" w:lineRule="auto"/>
              <w:jc w:val="center"/>
              <w:rPr>
                <w:sz w:val="8"/>
                <w:szCs w:val="8"/>
              </w:rPr>
            </w:pPr>
            <w:hyperlink r:id="rId93">
              <w:r w:rsidDel="00000000" w:rsidR="00000000" w:rsidRPr="00000000">
                <w:rPr>
                  <w:color w:val="1155cc"/>
                  <w:u w:val="single"/>
                </w:rPr>
                <w:drawing>
                  <wp:inline distB="114300" distT="114300" distL="114300" distR="114300">
                    <wp:extent cx="2200275" cy="482600"/>
                    <wp:effectExtent b="0" l="0" r="0" t="0"/>
                    <wp:docPr id="31" name="image29.png"/>
                    <a:graphic>
                      <a:graphicData uri="http://schemas.openxmlformats.org/drawingml/2006/picture">
                        <pic:pic>
                          <pic:nvPicPr>
                            <pic:cNvPr id="0" name="image29.png"/>
                            <pic:cNvPicPr preferRelativeResize="0"/>
                          </pic:nvPicPr>
                          <pic:blipFill>
                            <a:blip r:embed="rId94"/>
                            <a:srcRect b="0" l="0" r="0" t="0"/>
                            <a:stretch>
                              <a:fillRect/>
                            </a:stretch>
                          </pic:blipFill>
                          <pic:spPr>
                            <a:xfrm>
                              <a:off x="0" y="0"/>
                              <a:ext cx="2200275" cy="482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E8">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E9">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ST MATH</w:t>
            </w:r>
          </w:p>
          <w:p w:rsidR="00000000" w:rsidDel="00000000" w:rsidP="00000000" w:rsidRDefault="00000000" w:rsidRPr="00000000" w14:paraId="000000EA">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EB">
            <w:pPr>
              <w:widowControl w:val="0"/>
              <w:spacing w:line="240" w:lineRule="auto"/>
              <w:jc w:val="center"/>
              <w:rPr>
                <w:rFonts w:ascii="Quicksand" w:cs="Quicksand" w:eastAsia="Quicksand" w:hAnsi="Quicksand"/>
                <w:b w:val="1"/>
                <w:i w:val="1"/>
                <w:sz w:val="20"/>
                <w:szCs w:val="20"/>
              </w:rPr>
            </w:pPr>
            <w:hyperlink r:id="rId95">
              <w:r w:rsidDel="00000000" w:rsidR="00000000" w:rsidRPr="00000000">
                <w:rPr>
                  <w:rFonts w:ascii="Quicksand" w:cs="Quicksand" w:eastAsia="Quicksand" w:hAnsi="Quicksand"/>
                  <w:color w:val="1155cc"/>
                  <w:sz w:val="18"/>
                  <w:szCs w:val="18"/>
                  <w:u w:val="single"/>
                  <w:rtl w:val="0"/>
                </w:rPr>
                <w:t xml:space="preserve">https://www.stmath.com/coronavirus</w:t>
              </w:r>
            </w:hyperlink>
            <w:r w:rsidDel="00000000" w:rsidR="00000000" w:rsidRPr="00000000">
              <w:rPr>
                <w:rtl w:val="0"/>
              </w:rPr>
            </w:r>
          </w:p>
          <w:p w:rsidR="00000000" w:rsidDel="00000000" w:rsidP="00000000" w:rsidRDefault="00000000" w:rsidRPr="00000000" w14:paraId="000000EC">
            <w:pPr>
              <w:widowControl w:val="0"/>
              <w:spacing w:line="240" w:lineRule="auto"/>
              <w:jc w:val="center"/>
              <w:rPr>
                <w:rFonts w:ascii="Quicksand" w:cs="Quicksand" w:eastAsia="Quicksand" w:hAnsi="Quicksand"/>
                <w:b w:val="1"/>
                <w:i w:val="1"/>
                <w:sz w:val="8"/>
                <w:szCs w:val="8"/>
              </w:rPr>
            </w:pPr>
            <w:r w:rsidDel="00000000" w:rsidR="00000000" w:rsidRPr="00000000">
              <w:rPr>
                <w:rtl w:val="0"/>
              </w:rPr>
            </w:r>
          </w:p>
          <w:p w:rsidR="00000000" w:rsidDel="00000000" w:rsidP="00000000" w:rsidRDefault="00000000" w:rsidRPr="00000000" w14:paraId="000000ED">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At MIND Research Institute, our mission is to ensure that all students are mathematically equipped to solve the world’s most challenging problems. With schools across the country temporarily closing, we're providing resources and no-cost access to ST Math so the learning can keep on happening at home.</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EE">
            <w:pPr>
              <w:widowControl w:val="0"/>
              <w:spacing w:line="240" w:lineRule="auto"/>
              <w:jc w:val="center"/>
              <w:rPr>
                <w:sz w:val="8"/>
                <w:szCs w:val="8"/>
              </w:rPr>
            </w:pPr>
            <w:hyperlink r:id="rId96">
              <w:r w:rsidDel="00000000" w:rsidR="00000000" w:rsidRPr="00000000">
                <w:rPr>
                  <w:color w:val="1155cc"/>
                  <w:u w:val="single"/>
                </w:rPr>
                <w:drawing>
                  <wp:inline distB="114300" distT="114300" distL="114300" distR="114300">
                    <wp:extent cx="2200275" cy="533400"/>
                    <wp:effectExtent b="0" l="0" r="0" t="0"/>
                    <wp:docPr id="36" name="image34.png"/>
                    <a:graphic>
                      <a:graphicData uri="http://schemas.openxmlformats.org/drawingml/2006/picture">
                        <pic:pic>
                          <pic:nvPicPr>
                            <pic:cNvPr id="0" name="image34.png"/>
                            <pic:cNvPicPr preferRelativeResize="0"/>
                          </pic:nvPicPr>
                          <pic:blipFill>
                            <a:blip r:embed="rId97"/>
                            <a:srcRect b="0" l="0" r="0" t="0"/>
                            <a:stretch>
                              <a:fillRect/>
                            </a:stretch>
                          </pic:blipFill>
                          <pic:spPr>
                            <a:xfrm>
                              <a:off x="0" y="0"/>
                              <a:ext cx="2200275" cy="5334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EF">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F0">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ORIGO</w:t>
            </w:r>
          </w:p>
          <w:p w:rsidR="00000000" w:rsidDel="00000000" w:rsidP="00000000" w:rsidRDefault="00000000" w:rsidRPr="00000000" w14:paraId="000000F1">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F2">
            <w:pPr>
              <w:widowControl w:val="0"/>
              <w:spacing w:line="240" w:lineRule="auto"/>
              <w:jc w:val="center"/>
              <w:rPr>
                <w:rFonts w:ascii="Quicksand" w:cs="Quicksand" w:eastAsia="Quicksand" w:hAnsi="Quicksand"/>
                <w:b w:val="1"/>
                <w:i w:val="1"/>
                <w:sz w:val="20"/>
                <w:szCs w:val="20"/>
              </w:rPr>
            </w:pPr>
            <w:hyperlink r:id="rId98">
              <w:r w:rsidDel="00000000" w:rsidR="00000000" w:rsidRPr="00000000">
                <w:rPr>
                  <w:rFonts w:ascii="Quicksand" w:cs="Quicksand" w:eastAsia="Quicksand" w:hAnsi="Quicksand"/>
                  <w:color w:val="1155cc"/>
                  <w:sz w:val="20"/>
                  <w:szCs w:val="20"/>
                  <w:u w:val="single"/>
                  <w:rtl w:val="0"/>
                </w:rPr>
                <w:t xml:space="preserve">https://www.origoeducation.com/athome/</w:t>
              </w:r>
            </w:hyperlink>
            <w:r w:rsidDel="00000000" w:rsidR="00000000" w:rsidRPr="00000000">
              <w:rPr>
                <w:rtl w:val="0"/>
              </w:rPr>
            </w:r>
          </w:p>
          <w:p w:rsidR="00000000" w:rsidDel="00000000" w:rsidP="00000000" w:rsidRDefault="00000000" w:rsidRPr="00000000" w14:paraId="000000F3">
            <w:pPr>
              <w:widowControl w:val="0"/>
              <w:spacing w:line="240" w:lineRule="auto"/>
              <w:jc w:val="center"/>
              <w:rPr>
                <w:rFonts w:ascii="Quicksand" w:cs="Quicksand" w:eastAsia="Quicksand" w:hAnsi="Quicksand"/>
                <w:b w:val="1"/>
                <w:i w:val="1"/>
                <w:sz w:val="8"/>
                <w:szCs w:val="8"/>
              </w:rPr>
            </w:pPr>
            <w:r w:rsidDel="00000000" w:rsidR="00000000" w:rsidRPr="00000000">
              <w:rPr>
                <w:rtl w:val="0"/>
              </w:rPr>
            </w:r>
          </w:p>
          <w:p w:rsidR="00000000" w:rsidDel="00000000" w:rsidP="00000000" w:rsidRDefault="00000000" w:rsidRPr="00000000" w14:paraId="000000F4">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ORIGO Education has developed a sequence of weekly math activities for grades K-5, designed for implementation outside of school by parents, caregivers and/or tutors. </w:t>
            </w:r>
          </w:p>
          <w:p w:rsidR="00000000" w:rsidDel="00000000" w:rsidP="00000000" w:rsidRDefault="00000000" w:rsidRPr="00000000" w14:paraId="000000F5">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There are 2 weeks worth of lessons, activities and games currently available. New lessons and activities will be released each Friday.</w:t>
            </w:r>
            <w:r w:rsidDel="00000000" w:rsidR="00000000" w:rsidRPr="00000000">
              <w:rPr>
                <w:rtl w:val="0"/>
              </w:rPr>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0F6">
            <w:pPr>
              <w:widowControl w:val="0"/>
              <w:spacing w:line="240" w:lineRule="auto"/>
              <w:jc w:val="center"/>
              <w:rPr>
                <w:sz w:val="8"/>
                <w:szCs w:val="8"/>
              </w:rPr>
            </w:pPr>
            <w:hyperlink r:id="rId99">
              <w:r w:rsidDel="00000000" w:rsidR="00000000" w:rsidRPr="00000000">
                <w:rPr>
                  <w:color w:val="1155cc"/>
                  <w:u w:val="single"/>
                </w:rPr>
                <w:drawing>
                  <wp:inline distB="114300" distT="114300" distL="114300" distR="114300">
                    <wp:extent cx="853440" cy="853440"/>
                    <wp:effectExtent b="0" l="0" r="0" t="0"/>
                    <wp:docPr id="9" name="image11.png"/>
                    <a:graphic>
                      <a:graphicData uri="http://schemas.openxmlformats.org/drawingml/2006/picture">
                        <pic:pic>
                          <pic:nvPicPr>
                            <pic:cNvPr id="0" name="image11.png"/>
                            <pic:cNvPicPr preferRelativeResize="0"/>
                          </pic:nvPicPr>
                          <pic:blipFill>
                            <a:blip r:embed="rId100"/>
                            <a:srcRect b="0" l="0" r="0" t="0"/>
                            <a:stretch>
                              <a:fillRect/>
                            </a:stretch>
                          </pic:blipFill>
                          <pic:spPr>
                            <a:xfrm>
                              <a:off x="0" y="0"/>
                              <a:ext cx="853440" cy="85344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F7">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F8">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HAPPY NUMBERS</w:t>
            </w:r>
          </w:p>
          <w:p w:rsidR="00000000" w:rsidDel="00000000" w:rsidP="00000000" w:rsidRDefault="00000000" w:rsidRPr="00000000" w14:paraId="000000F9">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FA">
            <w:pPr>
              <w:widowControl w:val="0"/>
              <w:spacing w:line="240" w:lineRule="auto"/>
              <w:jc w:val="center"/>
              <w:rPr>
                <w:rFonts w:ascii="Quicksand" w:cs="Quicksand" w:eastAsia="Quicksand" w:hAnsi="Quicksand"/>
                <w:b w:val="1"/>
                <w:i w:val="1"/>
                <w:sz w:val="20"/>
                <w:szCs w:val="20"/>
              </w:rPr>
            </w:pPr>
            <w:hyperlink r:id="rId101">
              <w:r w:rsidDel="00000000" w:rsidR="00000000" w:rsidRPr="00000000">
                <w:rPr>
                  <w:rFonts w:ascii="Quicksand" w:cs="Quicksand" w:eastAsia="Quicksand" w:hAnsi="Quicksand"/>
                  <w:color w:val="1155cc"/>
                  <w:sz w:val="18"/>
                  <w:szCs w:val="18"/>
                  <w:u w:val="single"/>
                  <w:rtl w:val="0"/>
                </w:rPr>
                <w:t xml:space="preserve">https://happynumbers.com/</w:t>
              </w:r>
            </w:hyperlink>
            <w:r w:rsidDel="00000000" w:rsidR="00000000" w:rsidRPr="00000000">
              <w:rPr>
                <w:rtl w:val="0"/>
              </w:rPr>
            </w:r>
          </w:p>
          <w:p w:rsidR="00000000" w:rsidDel="00000000" w:rsidP="00000000" w:rsidRDefault="00000000" w:rsidRPr="00000000" w14:paraId="000000FB">
            <w:pPr>
              <w:widowControl w:val="0"/>
              <w:spacing w:line="240" w:lineRule="auto"/>
              <w:jc w:val="center"/>
              <w:rPr>
                <w:rFonts w:ascii="Quicksand" w:cs="Quicksand" w:eastAsia="Quicksand" w:hAnsi="Quicksand"/>
                <w:b w:val="1"/>
                <w:i w:val="1"/>
                <w:sz w:val="8"/>
                <w:szCs w:val="8"/>
              </w:rPr>
            </w:pPr>
            <w:r w:rsidDel="00000000" w:rsidR="00000000" w:rsidRPr="00000000">
              <w:rPr>
                <w:rtl w:val="0"/>
              </w:rPr>
            </w:r>
          </w:p>
          <w:p w:rsidR="00000000" w:rsidDel="00000000" w:rsidP="00000000" w:rsidRDefault="00000000" w:rsidRPr="00000000" w14:paraId="000000FC">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To prepare today's elementary students for the jobs of tomorrow, we first need to prepare them for high school and college.</w:t>
            </w:r>
          </w:p>
          <w:p w:rsidR="00000000" w:rsidDel="00000000" w:rsidP="00000000" w:rsidRDefault="00000000" w:rsidRPr="00000000" w14:paraId="000000FD">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This is why implementing quality resources and instruction in grades PK—5 is so critical.</w:t>
            </w:r>
          </w:p>
          <w:p w:rsidR="00000000" w:rsidDel="00000000" w:rsidP="00000000" w:rsidRDefault="00000000" w:rsidRPr="00000000" w14:paraId="000000FE">
            <w:pPr>
              <w:widowControl w:val="0"/>
              <w:spacing w:line="240" w:lineRule="auto"/>
              <w:jc w:val="center"/>
              <w:rPr>
                <w:rFonts w:ascii="Quicksand" w:cs="Quicksand" w:eastAsia="Quicksand" w:hAnsi="Quicksand"/>
                <w:i w:val="1"/>
                <w:sz w:val="20"/>
                <w:szCs w:val="20"/>
              </w:rPr>
            </w:pP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FF">
            <w:pPr>
              <w:widowControl w:val="0"/>
              <w:spacing w:line="240" w:lineRule="auto"/>
              <w:jc w:val="center"/>
              <w:rPr/>
            </w:pPr>
            <w:hyperlink r:id="rId102">
              <w:r w:rsidDel="00000000" w:rsidR="00000000" w:rsidRPr="00000000">
                <w:rPr>
                  <w:color w:val="1155cc"/>
                  <w:u w:val="single"/>
                </w:rPr>
                <w:drawing>
                  <wp:inline distB="114300" distT="114300" distL="114300" distR="114300">
                    <wp:extent cx="2200275" cy="457200"/>
                    <wp:effectExtent b="0" l="0" r="0" t="0"/>
                    <wp:docPr id="35" name="image26.png"/>
                    <a:graphic>
                      <a:graphicData uri="http://schemas.openxmlformats.org/drawingml/2006/picture">
                        <pic:pic>
                          <pic:nvPicPr>
                            <pic:cNvPr id="0" name="image26.png"/>
                            <pic:cNvPicPr preferRelativeResize="0"/>
                          </pic:nvPicPr>
                          <pic:blipFill>
                            <a:blip r:embed="rId103"/>
                            <a:srcRect b="0" l="0" r="0" t="0"/>
                            <a:stretch>
                              <a:fillRect/>
                            </a:stretch>
                          </pic:blipFill>
                          <pic:spPr>
                            <a:xfrm>
                              <a:off x="0" y="0"/>
                              <a:ext cx="2200275" cy="457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00">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01">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EVERFI</w:t>
            </w:r>
          </w:p>
          <w:p w:rsidR="00000000" w:rsidDel="00000000" w:rsidP="00000000" w:rsidRDefault="00000000" w:rsidRPr="00000000" w14:paraId="00000102">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03">
            <w:pPr>
              <w:widowControl w:val="0"/>
              <w:spacing w:line="240" w:lineRule="auto"/>
              <w:jc w:val="center"/>
              <w:rPr>
                <w:rFonts w:ascii="Quicksand" w:cs="Quicksand" w:eastAsia="Quicksand" w:hAnsi="Quicksand"/>
                <w:sz w:val="20"/>
                <w:szCs w:val="20"/>
              </w:rPr>
            </w:pPr>
            <w:hyperlink r:id="rId104">
              <w:r w:rsidDel="00000000" w:rsidR="00000000" w:rsidRPr="00000000">
                <w:rPr>
                  <w:rFonts w:ascii="Quicksand" w:cs="Quicksand" w:eastAsia="Quicksand" w:hAnsi="Quicksand"/>
                  <w:color w:val="1155cc"/>
                  <w:sz w:val="20"/>
                  <w:szCs w:val="20"/>
                  <w:u w:val="single"/>
                  <w:rtl w:val="0"/>
                </w:rPr>
                <w:t xml:space="preserve">https://everfi.com/k-12/parent-remote-learning/</w:t>
              </w:r>
            </w:hyperlink>
            <w:r w:rsidDel="00000000" w:rsidR="00000000" w:rsidRPr="00000000">
              <w:rPr>
                <w:rFonts w:ascii="Quicksand" w:cs="Quicksand" w:eastAsia="Quicksand" w:hAnsi="Quicksand"/>
                <w:sz w:val="20"/>
                <w:szCs w:val="20"/>
                <w:rtl w:val="0"/>
              </w:rPr>
              <w:t xml:space="preserve"> (parent portal)</w:t>
            </w:r>
          </w:p>
          <w:p w:rsidR="00000000" w:rsidDel="00000000" w:rsidP="00000000" w:rsidRDefault="00000000" w:rsidRPr="00000000" w14:paraId="00000104">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05">
            <w:pPr>
              <w:widowControl w:val="0"/>
              <w:spacing w:line="240" w:lineRule="auto"/>
              <w:jc w:val="center"/>
              <w:rPr>
                <w:rFonts w:ascii="Quicksand" w:cs="Quicksand" w:eastAsia="Quicksand" w:hAnsi="Quicksand"/>
                <w:i w:val="1"/>
                <w:color w:val="3a3a3a"/>
                <w:sz w:val="20"/>
                <w:szCs w:val="20"/>
              </w:rPr>
            </w:pPr>
            <w:r w:rsidDel="00000000" w:rsidR="00000000" w:rsidRPr="00000000">
              <w:rPr>
                <w:rFonts w:ascii="Quicksand" w:cs="Quicksand" w:eastAsia="Quicksand" w:hAnsi="Quicksand"/>
                <w:i w:val="1"/>
                <w:color w:val="3a3a3a"/>
                <w:sz w:val="20"/>
                <w:szCs w:val="20"/>
                <w:rtl w:val="0"/>
              </w:rPr>
              <w:t xml:space="preserve">100+ game-based, interactive lessons Self-paced digital lessons equip your child with skills for life: character development, mental wellness, financial readiness, career exploration</w:t>
            </w:r>
          </w:p>
          <w:p w:rsidR="00000000" w:rsidDel="00000000" w:rsidP="00000000" w:rsidRDefault="00000000" w:rsidRPr="00000000" w14:paraId="00000106">
            <w:pPr>
              <w:widowControl w:val="0"/>
              <w:spacing w:line="240" w:lineRule="auto"/>
              <w:jc w:val="center"/>
              <w:rPr>
                <w:rFonts w:ascii="Quicksand" w:cs="Quicksand" w:eastAsia="Quicksand" w:hAnsi="Quicksand"/>
                <w:i w:val="1"/>
                <w:color w:val="3a3a3a"/>
                <w:sz w:val="20"/>
                <w:szCs w:val="20"/>
              </w:rPr>
            </w:pPr>
            <w:r w:rsidDel="00000000" w:rsidR="00000000" w:rsidRPr="00000000">
              <w:rPr>
                <w:rtl w:val="0"/>
              </w:rPr>
            </w:r>
          </w:p>
          <w:p w:rsidR="00000000" w:rsidDel="00000000" w:rsidP="00000000" w:rsidRDefault="00000000" w:rsidRPr="00000000" w14:paraId="00000107">
            <w:pPr>
              <w:widowControl w:val="0"/>
              <w:spacing w:line="240" w:lineRule="auto"/>
              <w:jc w:val="center"/>
              <w:rPr/>
            </w:pPr>
            <w:hyperlink r:id="rId105">
              <w:r w:rsidDel="00000000" w:rsidR="00000000" w:rsidRPr="00000000">
                <w:rPr>
                  <w:rFonts w:ascii="Quicksand" w:cs="Quicksand" w:eastAsia="Quicksand" w:hAnsi="Quicksand"/>
                  <w:color w:val="1155cc"/>
                  <w:sz w:val="20"/>
                  <w:szCs w:val="20"/>
                  <w:u w:val="single"/>
                  <w:rtl w:val="0"/>
                </w:rPr>
                <w:t xml:space="preserve">https://everfi.com/k-12/teacher-remote-learning/</w:t>
              </w:r>
            </w:hyperlink>
            <w:r w:rsidDel="00000000" w:rsidR="00000000" w:rsidRPr="00000000">
              <w:rPr>
                <w:rFonts w:ascii="Quicksand" w:cs="Quicksand" w:eastAsia="Quicksand" w:hAnsi="Quicksand"/>
                <w:color w:val="3a3a3a"/>
                <w:sz w:val="20"/>
                <w:szCs w:val="20"/>
                <w:rtl w:val="0"/>
              </w:rPr>
              <w:t xml:space="preserve"> (teacher portal)</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108">
            <w:pPr>
              <w:widowControl w:val="0"/>
              <w:spacing w:line="240" w:lineRule="auto"/>
              <w:jc w:val="center"/>
              <w:rPr>
                <w:sz w:val="8"/>
                <w:szCs w:val="8"/>
              </w:rPr>
            </w:pPr>
            <w:hyperlink r:id="rId106">
              <w:r w:rsidDel="00000000" w:rsidR="00000000" w:rsidRPr="00000000">
                <w:rPr>
                  <w:color w:val="1155cc"/>
                  <w:u w:val="single"/>
                </w:rPr>
                <w:drawing>
                  <wp:inline distB="114300" distT="114300" distL="114300" distR="114300">
                    <wp:extent cx="2200275" cy="1206500"/>
                    <wp:effectExtent b="0" l="0" r="0" t="0"/>
                    <wp:docPr id="4" name="image4.png"/>
                    <a:graphic>
                      <a:graphicData uri="http://schemas.openxmlformats.org/drawingml/2006/picture">
                        <pic:pic>
                          <pic:nvPicPr>
                            <pic:cNvPr id="0" name="image4.png"/>
                            <pic:cNvPicPr preferRelativeResize="0"/>
                          </pic:nvPicPr>
                          <pic:blipFill>
                            <a:blip r:embed="rId107"/>
                            <a:srcRect b="0" l="0" r="0" t="0"/>
                            <a:stretch>
                              <a:fillRect/>
                            </a:stretch>
                          </pic:blipFill>
                          <pic:spPr>
                            <a:xfrm>
                              <a:off x="0" y="0"/>
                              <a:ext cx="2200275" cy="12065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09">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0A">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LEXILE &amp; QUARTILE FRAMEWORKS INDEX PAGE</w:t>
            </w:r>
          </w:p>
          <w:p w:rsidR="00000000" w:rsidDel="00000000" w:rsidP="00000000" w:rsidRDefault="00000000" w:rsidRPr="00000000" w14:paraId="0000010B">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0C">
            <w:pPr>
              <w:widowControl w:val="0"/>
              <w:spacing w:line="240" w:lineRule="auto"/>
              <w:jc w:val="center"/>
              <w:rPr>
                <w:rFonts w:ascii="Quicksand" w:cs="Quicksand" w:eastAsia="Quicksand" w:hAnsi="Quicksand"/>
                <w:sz w:val="18"/>
                <w:szCs w:val="18"/>
              </w:rPr>
            </w:pPr>
            <w:hyperlink r:id="rId108">
              <w:r w:rsidDel="00000000" w:rsidR="00000000" w:rsidRPr="00000000">
                <w:rPr>
                  <w:rFonts w:ascii="Quicksand" w:cs="Quicksand" w:eastAsia="Quicksand" w:hAnsi="Quicksand"/>
                  <w:color w:val="1155cc"/>
                  <w:sz w:val="18"/>
                  <w:szCs w:val="18"/>
                  <w:u w:val="single"/>
                  <w:rtl w:val="0"/>
                </w:rPr>
                <w:t xml:space="preserve">https://docs.google.com/document/d/1q9wcJC-winFbEajDnVQLJ-ynLIJpN_aAv6J10grUXc0/edit#heading=h.h8kb1gfplzyu</w:t>
              </w:r>
            </w:hyperlink>
            <w:r w:rsidDel="00000000" w:rsidR="00000000" w:rsidRPr="00000000">
              <w:rPr>
                <w:rtl w:val="0"/>
              </w:rPr>
            </w:r>
          </w:p>
          <w:p w:rsidR="00000000" w:rsidDel="00000000" w:rsidP="00000000" w:rsidRDefault="00000000" w:rsidRPr="00000000" w14:paraId="0000010D">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10E">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Links to initial drafts of communication messages that can be edited and modified by states and other web pages and PDF documents that can be passed on to stakeholders via listserv, newsletter, webpage, press release, etc. </w:t>
            </w:r>
            <w:r w:rsidDel="00000000" w:rsidR="00000000" w:rsidRPr="00000000">
              <w:rPr>
                <w:rtl w:val="0"/>
              </w:rPr>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10F">
            <w:pPr>
              <w:widowControl w:val="0"/>
              <w:spacing w:line="240" w:lineRule="auto"/>
              <w:jc w:val="center"/>
              <w:rPr>
                <w:sz w:val="8"/>
                <w:szCs w:val="8"/>
              </w:rPr>
            </w:pPr>
            <w:hyperlink r:id="rId109">
              <w:r w:rsidDel="00000000" w:rsidR="00000000" w:rsidRPr="00000000">
                <w:rPr>
                  <w:color w:val="1155cc"/>
                  <w:u w:val="single"/>
                </w:rPr>
                <w:drawing>
                  <wp:inline distB="114300" distT="114300" distL="114300" distR="114300">
                    <wp:extent cx="1801177" cy="1317745"/>
                    <wp:effectExtent b="0" l="0" r="0" t="0"/>
                    <wp:docPr id="33" name="image30.png"/>
                    <a:graphic>
                      <a:graphicData uri="http://schemas.openxmlformats.org/drawingml/2006/picture">
                        <pic:pic>
                          <pic:nvPicPr>
                            <pic:cNvPr id="0" name="image30.png"/>
                            <pic:cNvPicPr preferRelativeResize="0"/>
                          </pic:nvPicPr>
                          <pic:blipFill>
                            <a:blip r:embed="rId110"/>
                            <a:srcRect b="0" l="0" r="0" t="0"/>
                            <a:stretch>
                              <a:fillRect/>
                            </a:stretch>
                          </pic:blipFill>
                          <pic:spPr>
                            <a:xfrm>
                              <a:off x="0" y="0"/>
                              <a:ext cx="1801177" cy="131774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10">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11">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PBS Education</w:t>
            </w:r>
          </w:p>
          <w:p w:rsidR="00000000" w:rsidDel="00000000" w:rsidP="00000000" w:rsidRDefault="00000000" w:rsidRPr="00000000" w14:paraId="00000112">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13">
            <w:pPr>
              <w:widowControl w:val="0"/>
              <w:spacing w:line="240" w:lineRule="auto"/>
              <w:jc w:val="center"/>
              <w:rPr>
                <w:rFonts w:ascii="Quicksand" w:cs="Quicksand" w:eastAsia="Quicksand" w:hAnsi="Quicksand"/>
                <w:b w:val="1"/>
                <w:i w:val="1"/>
                <w:sz w:val="20"/>
                <w:szCs w:val="20"/>
              </w:rPr>
            </w:pPr>
            <w:hyperlink r:id="rId111">
              <w:r w:rsidDel="00000000" w:rsidR="00000000" w:rsidRPr="00000000">
                <w:rPr>
                  <w:rFonts w:ascii="Quicksand" w:cs="Quicksand" w:eastAsia="Quicksand" w:hAnsi="Quicksand"/>
                  <w:color w:val="1155cc"/>
                  <w:sz w:val="20"/>
                  <w:szCs w:val="20"/>
                  <w:u w:val="single"/>
                  <w:rtl w:val="0"/>
                </w:rPr>
                <w:t xml:space="preserve">https://apt2.org/education/</w:t>
              </w:r>
            </w:hyperlink>
            <w:r w:rsidDel="00000000" w:rsidR="00000000" w:rsidRPr="00000000">
              <w:rPr>
                <w:rtl w:val="0"/>
              </w:rPr>
            </w:r>
          </w:p>
          <w:p w:rsidR="00000000" w:rsidDel="00000000" w:rsidP="00000000" w:rsidRDefault="00000000" w:rsidRPr="00000000" w14:paraId="00000114">
            <w:pPr>
              <w:widowControl w:val="0"/>
              <w:spacing w:line="240" w:lineRule="auto"/>
              <w:jc w:val="center"/>
              <w:rPr>
                <w:rFonts w:ascii="Quicksand" w:cs="Quicksand" w:eastAsia="Quicksand" w:hAnsi="Quicksand"/>
                <w:b w:val="1"/>
                <w:i w:val="1"/>
                <w:sz w:val="8"/>
                <w:szCs w:val="8"/>
              </w:rPr>
            </w:pPr>
            <w:r w:rsidDel="00000000" w:rsidR="00000000" w:rsidRPr="00000000">
              <w:rPr>
                <w:rtl w:val="0"/>
              </w:rPr>
            </w:r>
          </w:p>
          <w:p w:rsidR="00000000" w:rsidDel="00000000" w:rsidP="00000000" w:rsidRDefault="00000000" w:rsidRPr="00000000" w14:paraId="00000115">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APT and PBS have integrated the broadcast schedule and the digital content on that site and in addition, the education broadcast is streaming each weekday from that site, providing an  additional point of access to the education content.  </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116">
            <w:pPr>
              <w:widowControl w:val="0"/>
              <w:spacing w:line="240" w:lineRule="auto"/>
              <w:jc w:val="center"/>
              <w:rPr>
                <w:sz w:val="8"/>
                <w:szCs w:val="8"/>
              </w:rPr>
            </w:pPr>
            <w:hyperlink r:id="rId112">
              <w:r w:rsidDel="00000000" w:rsidR="00000000" w:rsidRPr="00000000">
                <w:rPr>
                  <w:color w:val="1155cc"/>
                  <w:u w:val="single"/>
                </w:rPr>
                <w:drawing>
                  <wp:inline distB="114300" distT="114300" distL="114300" distR="114300">
                    <wp:extent cx="2200275" cy="482600"/>
                    <wp:effectExtent b="0" l="0" r="0" t="0"/>
                    <wp:docPr id="11" name="image22.png"/>
                    <a:graphic>
                      <a:graphicData uri="http://schemas.openxmlformats.org/drawingml/2006/picture">
                        <pic:pic>
                          <pic:nvPicPr>
                            <pic:cNvPr id="0" name="image22.png"/>
                            <pic:cNvPicPr preferRelativeResize="0"/>
                          </pic:nvPicPr>
                          <pic:blipFill>
                            <a:blip r:embed="rId113"/>
                            <a:srcRect b="0" l="0" r="0" t="0"/>
                            <a:stretch>
                              <a:fillRect/>
                            </a:stretch>
                          </pic:blipFill>
                          <pic:spPr>
                            <a:xfrm>
                              <a:off x="0" y="0"/>
                              <a:ext cx="2200275" cy="482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17">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18">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INVESTIGATIONS</w:t>
            </w:r>
          </w:p>
          <w:p w:rsidR="00000000" w:rsidDel="00000000" w:rsidP="00000000" w:rsidRDefault="00000000" w:rsidRPr="00000000" w14:paraId="00000119">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11A">
            <w:pPr>
              <w:widowControl w:val="0"/>
              <w:spacing w:line="240" w:lineRule="auto"/>
              <w:jc w:val="center"/>
              <w:rPr>
                <w:rFonts w:ascii="Quicksand" w:cs="Quicksand" w:eastAsia="Quicksand" w:hAnsi="Quicksand"/>
                <w:b w:val="1"/>
                <w:i w:val="1"/>
                <w:sz w:val="20"/>
                <w:szCs w:val="20"/>
              </w:rPr>
            </w:pPr>
            <w:hyperlink r:id="rId114">
              <w:r w:rsidDel="00000000" w:rsidR="00000000" w:rsidRPr="00000000">
                <w:rPr>
                  <w:rFonts w:ascii="Quicksand" w:cs="Quicksand" w:eastAsia="Quicksand" w:hAnsi="Quicksand"/>
                  <w:color w:val="1155cc"/>
                  <w:sz w:val="20"/>
                  <w:szCs w:val="20"/>
                  <w:u w:val="single"/>
                  <w:rtl w:val="0"/>
                </w:rPr>
                <w:t xml:space="preserve">https://investigations.terc.edu/at-home-resources/</w:t>
              </w:r>
            </w:hyperlink>
            <w:r w:rsidDel="00000000" w:rsidR="00000000" w:rsidRPr="00000000">
              <w:rPr>
                <w:rtl w:val="0"/>
              </w:rPr>
            </w:r>
          </w:p>
          <w:p w:rsidR="00000000" w:rsidDel="00000000" w:rsidP="00000000" w:rsidRDefault="00000000" w:rsidRPr="00000000" w14:paraId="0000011B">
            <w:pPr>
              <w:widowControl w:val="0"/>
              <w:spacing w:line="240" w:lineRule="auto"/>
              <w:jc w:val="center"/>
              <w:rPr>
                <w:rFonts w:ascii="Quicksand" w:cs="Quicksand" w:eastAsia="Quicksand" w:hAnsi="Quicksand"/>
                <w:b w:val="1"/>
                <w:i w:val="1"/>
                <w:sz w:val="8"/>
                <w:szCs w:val="8"/>
              </w:rPr>
            </w:pPr>
            <w:r w:rsidDel="00000000" w:rsidR="00000000" w:rsidRPr="00000000">
              <w:rPr>
                <w:rtl w:val="0"/>
              </w:rPr>
            </w:r>
          </w:p>
          <w:p w:rsidR="00000000" w:rsidDel="00000000" w:rsidP="00000000" w:rsidRDefault="00000000" w:rsidRPr="00000000" w14:paraId="0000011C">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Watch this space for an evolving set of resources to support teachers, educators, and families during school closures. These will include digital assets, math activities families can do at home, and ideas for supporting students as they work on math problems. </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11D">
            <w:pPr>
              <w:widowControl w:val="0"/>
              <w:spacing w:line="240" w:lineRule="auto"/>
              <w:jc w:val="center"/>
              <w:rPr/>
            </w:pPr>
            <w:r w:rsidDel="00000000" w:rsidR="00000000" w:rsidRPr="00000000">
              <w:rPr>
                <w:rtl w:val="0"/>
              </w:rPr>
            </w:r>
          </w:p>
        </w:tc>
      </w:tr>
    </w:tbl>
    <w:p w:rsidR="00000000" w:rsidDel="00000000" w:rsidP="00000000" w:rsidRDefault="00000000" w:rsidRPr="00000000" w14:paraId="0000011E">
      <w:pPr>
        <w:rPr/>
      </w:pPr>
      <w:r w:rsidDel="00000000" w:rsidR="00000000" w:rsidRPr="00000000">
        <w:rPr>
          <w:rtl w:val="0"/>
        </w:rPr>
      </w:r>
    </w:p>
    <w:sectPr>
      <w:pgSz w:h="15840" w:w="12240" w:orient="portrait"/>
      <w:pgMar w:bottom="576" w:top="576" w:left="576" w:right="57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Quicksand">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insidemathematics.org/performance-assessment-tasks" TargetMode="External"/><Relationship Id="rId42" Type="http://schemas.openxmlformats.org/officeDocument/2006/relationships/image" Target="media/image18.png"/><Relationship Id="rId41" Type="http://schemas.openxmlformats.org/officeDocument/2006/relationships/hyperlink" Target="https://achievethecore.org/" TargetMode="External"/><Relationship Id="rId44" Type="http://schemas.openxmlformats.org/officeDocument/2006/relationships/hyperlink" Target="https://nzmaths.co.nz/" TargetMode="External"/><Relationship Id="rId43" Type="http://schemas.openxmlformats.org/officeDocument/2006/relationships/hyperlink" Target="https://achievethecore.org/" TargetMode="External"/><Relationship Id="rId46" Type="http://schemas.openxmlformats.org/officeDocument/2006/relationships/hyperlink" Target="https://nzmaths.co.nz/" TargetMode="External"/><Relationship Id="rId45" Type="http://schemas.openxmlformats.org/officeDocument/2006/relationships/image" Target="media/image10.png"/><Relationship Id="rId107" Type="http://schemas.openxmlformats.org/officeDocument/2006/relationships/image" Target="media/image4.png"/><Relationship Id="rId106" Type="http://schemas.openxmlformats.org/officeDocument/2006/relationships/hyperlink" Target="https://docs.google.com/document/d/1q9wcJC-winFbEajDnVQLJ-ynLIJpN_aAv6J10grUXc0/edit#heading=h.h8kb1gfplzyu" TargetMode="External"/><Relationship Id="rId105" Type="http://schemas.openxmlformats.org/officeDocument/2006/relationships/hyperlink" Target="https://everfi.com/k-12/teacher-remote-learning/" TargetMode="External"/><Relationship Id="rId104" Type="http://schemas.openxmlformats.org/officeDocument/2006/relationships/hyperlink" Target="https://everfi.com/k-12/parent-remote-learning/" TargetMode="External"/><Relationship Id="rId109" Type="http://schemas.openxmlformats.org/officeDocument/2006/relationships/hyperlink" Target="https://apt2.org/education/" TargetMode="External"/><Relationship Id="rId108" Type="http://schemas.openxmlformats.org/officeDocument/2006/relationships/hyperlink" Target="https://docs.google.com/document/d/1q9wcJC-winFbEajDnVQLJ-ynLIJpN_aAv6J10grUXc0/edit#heading=h.h8kb1gfplzyu" TargetMode="External"/><Relationship Id="rId48" Type="http://schemas.openxmlformats.org/officeDocument/2006/relationships/image" Target="media/image35.png"/><Relationship Id="rId47" Type="http://schemas.openxmlformats.org/officeDocument/2006/relationships/hyperlink" Target="https://www.learningtrajectories.org/" TargetMode="External"/><Relationship Id="rId49" Type="http://schemas.openxmlformats.org/officeDocument/2006/relationships/hyperlink" Target="https://www.learningtrajectories.org/" TargetMode="External"/><Relationship Id="rId103" Type="http://schemas.openxmlformats.org/officeDocument/2006/relationships/image" Target="media/image26.png"/><Relationship Id="rId102" Type="http://schemas.openxmlformats.org/officeDocument/2006/relationships/hyperlink" Target="https://everfi.com/k-12/parent-remote-learning/" TargetMode="External"/><Relationship Id="rId101" Type="http://schemas.openxmlformats.org/officeDocument/2006/relationships/hyperlink" Target="https://happynumbers.com/" TargetMode="External"/><Relationship Id="rId100" Type="http://schemas.openxmlformats.org/officeDocument/2006/relationships/image" Target="media/image11.png"/><Relationship Id="rId31" Type="http://schemas.openxmlformats.org/officeDocument/2006/relationships/hyperlink" Target="https://www.prodigygame.com/" TargetMode="External"/><Relationship Id="rId30" Type="http://schemas.openxmlformats.org/officeDocument/2006/relationships/hyperlink" Target="https://www.illustrativemathematics.org/" TargetMode="External"/><Relationship Id="rId33" Type="http://schemas.openxmlformats.org/officeDocument/2006/relationships/hyperlink" Target="https://www.prodigygame.com/" TargetMode="External"/><Relationship Id="rId32" Type="http://schemas.openxmlformats.org/officeDocument/2006/relationships/image" Target="media/image28.png"/><Relationship Id="rId35" Type="http://schemas.openxmlformats.org/officeDocument/2006/relationships/hyperlink" Target="https://figurethis.nctm.org/index.html" TargetMode="External"/><Relationship Id="rId34" Type="http://schemas.openxmlformats.org/officeDocument/2006/relationships/image" Target="media/image19.png"/><Relationship Id="rId37" Type="http://schemas.openxmlformats.org/officeDocument/2006/relationships/hyperlink" Target="https://quizlet.com/" TargetMode="External"/><Relationship Id="rId36" Type="http://schemas.openxmlformats.org/officeDocument/2006/relationships/image" Target="media/image3.png"/><Relationship Id="rId39" Type="http://schemas.openxmlformats.org/officeDocument/2006/relationships/image" Target="media/image21.png"/><Relationship Id="rId38" Type="http://schemas.openxmlformats.org/officeDocument/2006/relationships/hyperlink" Target="https://www.insidemathematics.org/performance-assessment-tasks" TargetMode="External"/><Relationship Id="rId20" Type="http://schemas.openxmlformats.org/officeDocument/2006/relationships/image" Target="media/image38.png"/><Relationship Id="rId22" Type="http://schemas.openxmlformats.org/officeDocument/2006/relationships/hyperlink" Target="https://www.edcite.com/" TargetMode="External"/><Relationship Id="rId21" Type="http://schemas.openxmlformats.org/officeDocument/2006/relationships/hyperlink" Target="https://digital.ncdcr.gov/digital/collection/p16062coll9/id/28131" TargetMode="External"/><Relationship Id="rId24" Type="http://schemas.openxmlformats.org/officeDocument/2006/relationships/hyperlink" Target="https://www.edcite.com/" TargetMode="External"/><Relationship Id="rId23" Type="http://schemas.openxmlformats.org/officeDocument/2006/relationships/image" Target="media/image5.png"/><Relationship Id="rId26" Type="http://schemas.openxmlformats.org/officeDocument/2006/relationships/image" Target="media/image1.png"/><Relationship Id="rId25" Type="http://schemas.openxmlformats.org/officeDocument/2006/relationships/hyperlink" Target="https://illuminations.nctm.org/Default.aspx" TargetMode="External"/><Relationship Id="rId28" Type="http://schemas.openxmlformats.org/officeDocument/2006/relationships/hyperlink" Target="https://www.illustrativemathematics.org/" TargetMode="External"/><Relationship Id="rId27" Type="http://schemas.openxmlformats.org/officeDocument/2006/relationships/hyperlink" Target="https://illuminations.nctm.org/Default.aspx" TargetMode="External"/><Relationship Id="rId29" Type="http://schemas.openxmlformats.org/officeDocument/2006/relationships/image" Target="media/image25.png"/><Relationship Id="rId95" Type="http://schemas.openxmlformats.org/officeDocument/2006/relationships/hyperlink" Target="https://www.stmath.com/coronavirus" TargetMode="External"/><Relationship Id="rId94" Type="http://schemas.openxmlformats.org/officeDocument/2006/relationships/image" Target="media/image29.png"/><Relationship Id="rId97" Type="http://schemas.openxmlformats.org/officeDocument/2006/relationships/image" Target="media/image34.png"/><Relationship Id="rId96" Type="http://schemas.openxmlformats.org/officeDocument/2006/relationships/hyperlink" Target="https://www.origoeducation.com/athome/" TargetMode="External"/><Relationship Id="rId11" Type="http://schemas.openxmlformats.org/officeDocument/2006/relationships/image" Target="media/image6.png"/><Relationship Id="rId99" Type="http://schemas.openxmlformats.org/officeDocument/2006/relationships/hyperlink" Target="https://happynumbers.com/" TargetMode="External"/><Relationship Id="rId10" Type="http://schemas.openxmlformats.org/officeDocument/2006/relationships/hyperlink" Target="https://docs.google.com/document/d/1dZYk76pzn28LaYWWtbZGTN3WwFvPXRIEuViR8LpiWhQ/mobilebasic" TargetMode="External"/><Relationship Id="rId98" Type="http://schemas.openxmlformats.org/officeDocument/2006/relationships/hyperlink" Target="https://www.origoeducation.com/athome/" TargetMode="External"/><Relationship Id="rId13" Type="http://schemas.openxmlformats.org/officeDocument/2006/relationships/hyperlink" Target="https://www.curriculumassociates.com/supporting-students-away-from-school?utm_source=VanityURL_CAI-562381d&amp;utm_medium=WordofMouth_Multi-use&amp;utm_content=athome&amp;utm_campaign=vanity" TargetMode="External"/><Relationship Id="rId12" Type="http://schemas.openxmlformats.org/officeDocument/2006/relationships/hyperlink" Target="https://docs.google.com/document/d/1dZYk76pzn28LaYWWtbZGTN3WwFvPXRIEuViR8LpiWhQ/mobilebasic" TargetMode="External"/><Relationship Id="rId91" Type="http://schemas.openxmlformats.org/officeDocument/2006/relationships/image" Target="media/image23.png"/><Relationship Id="rId90" Type="http://schemas.openxmlformats.org/officeDocument/2006/relationships/hyperlink" Target="https://www.openmiddle.com/" TargetMode="External"/><Relationship Id="rId93" Type="http://schemas.openxmlformats.org/officeDocument/2006/relationships/hyperlink" Target="https://www.stmath.com/coronavirus" TargetMode="External"/><Relationship Id="rId92" Type="http://schemas.openxmlformats.org/officeDocument/2006/relationships/hyperlink" Target="https://www.openmiddle.com/" TargetMode="External"/><Relationship Id="rId15" Type="http://schemas.openxmlformats.org/officeDocument/2006/relationships/hyperlink" Target="https://www.curriculumassociates.com/supporting-students-away-from-school?utm_source=VanityURL_CAI-562381d&amp;utm_medium=WordofMouth_Multi-use&amp;utm_content=athome&amp;utm_campaign=vanity" TargetMode="External"/><Relationship Id="rId110" Type="http://schemas.openxmlformats.org/officeDocument/2006/relationships/image" Target="media/image30.png"/><Relationship Id="rId14" Type="http://schemas.openxmlformats.org/officeDocument/2006/relationships/image" Target="media/image9.png"/><Relationship Id="rId17" Type="http://schemas.openxmlformats.org/officeDocument/2006/relationships/image" Target="media/image14.png"/><Relationship Id="rId16" Type="http://schemas.openxmlformats.org/officeDocument/2006/relationships/hyperlink" Target="https://www.hand2mind.com/resources/lessons" TargetMode="External"/><Relationship Id="rId19" Type="http://schemas.openxmlformats.org/officeDocument/2006/relationships/hyperlink" Target="https://digital.ncdcr.gov/digital/collection/p16062coll9/id/28131" TargetMode="External"/><Relationship Id="rId114" Type="http://schemas.openxmlformats.org/officeDocument/2006/relationships/hyperlink" Target="https://investigations.terc.edu/at-home-resources/" TargetMode="External"/><Relationship Id="rId18" Type="http://schemas.openxmlformats.org/officeDocument/2006/relationships/hyperlink" Target="https://www.hand2mind.com/resources/lessons" TargetMode="External"/><Relationship Id="rId113" Type="http://schemas.openxmlformats.org/officeDocument/2006/relationships/image" Target="media/image22.png"/><Relationship Id="rId112" Type="http://schemas.openxmlformats.org/officeDocument/2006/relationships/hyperlink" Target="https://investigations.terc.edu/at-home-resources/" TargetMode="External"/><Relationship Id="rId111" Type="http://schemas.openxmlformats.org/officeDocument/2006/relationships/hyperlink" Target="https://apt2.org/education/" TargetMode="External"/><Relationship Id="rId84" Type="http://schemas.openxmlformats.org/officeDocument/2006/relationships/hyperlink" Target="https://www.hand2mindathome.com/" TargetMode="External"/><Relationship Id="rId83" Type="http://schemas.openxmlformats.org/officeDocument/2006/relationships/hyperlink" Target="http://www.tvastem.com/high-school-lessons/" TargetMode="External"/><Relationship Id="rId86" Type="http://schemas.openxmlformats.org/officeDocument/2006/relationships/hyperlink" Target="https://www.hand2mindathome.com/" TargetMode="External"/><Relationship Id="rId85" Type="http://schemas.openxmlformats.org/officeDocument/2006/relationships/image" Target="media/image13.png"/><Relationship Id="rId88" Type="http://schemas.openxmlformats.org/officeDocument/2006/relationships/image" Target="media/image16.png"/><Relationship Id="rId87" Type="http://schemas.openxmlformats.org/officeDocument/2006/relationships/hyperlink" Target="https://docs.google.com/spreadsheets/d/1LVzgd5M-9nmys7pMRNCVPoIWX4-BrhpWs6LozRuo9CI/htmlview#" TargetMode="External"/><Relationship Id="rId89" Type="http://schemas.openxmlformats.org/officeDocument/2006/relationships/hyperlink" Target="https://docs.google.com/spreadsheets/d/1LVzgd5M-9nmys7pMRNCVPoIWX4-BrhpWs6LozRuo9CI/htmlview#" TargetMode="External"/><Relationship Id="rId80" Type="http://schemas.openxmlformats.org/officeDocument/2006/relationships/hyperlink" Target="https://www.teachercreatedmaterials.com/teachers/free-home-learning/" TargetMode="External"/><Relationship Id="rId82" Type="http://schemas.openxmlformats.org/officeDocument/2006/relationships/image" Target="media/image31.png"/><Relationship Id="rId81" Type="http://schemas.openxmlformats.org/officeDocument/2006/relationships/hyperlink" Target="http://www.tvastem.com/high-school-lesson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obymax.com/" TargetMode="External"/><Relationship Id="rId5" Type="http://schemas.openxmlformats.org/officeDocument/2006/relationships/styles" Target="styles.xml"/><Relationship Id="rId6" Type="http://schemas.openxmlformats.org/officeDocument/2006/relationships/image" Target="media/image32.png"/><Relationship Id="rId7" Type="http://schemas.openxmlformats.org/officeDocument/2006/relationships/hyperlink" Target="https://corbettmaths.com/" TargetMode="External"/><Relationship Id="rId8" Type="http://schemas.openxmlformats.org/officeDocument/2006/relationships/image" Target="media/image27.png"/><Relationship Id="rId73" Type="http://schemas.openxmlformats.org/officeDocument/2006/relationships/image" Target="media/image7.png"/><Relationship Id="rId72" Type="http://schemas.openxmlformats.org/officeDocument/2006/relationships/hyperlink" Target="https://gregtangmath.com/" TargetMode="External"/><Relationship Id="rId75" Type="http://schemas.openxmlformats.org/officeDocument/2006/relationships/hyperlink" Target="https://www.mathplayground.com/math-games.html" TargetMode="External"/><Relationship Id="rId74" Type="http://schemas.openxmlformats.org/officeDocument/2006/relationships/hyperlink" Target="https://gregtangmath.com/" TargetMode="External"/><Relationship Id="rId77" Type="http://schemas.openxmlformats.org/officeDocument/2006/relationships/hyperlink" Target="https://www.mathplayground.com/math-games.html" TargetMode="External"/><Relationship Id="rId76" Type="http://schemas.openxmlformats.org/officeDocument/2006/relationships/image" Target="media/image12.png"/><Relationship Id="rId79" Type="http://schemas.openxmlformats.org/officeDocument/2006/relationships/image" Target="media/image20.png"/><Relationship Id="rId78" Type="http://schemas.openxmlformats.org/officeDocument/2006/relationships/hyperlink" Target="https://www.teachercreatedmaterials.com/teachers/free-home-learning/" TargetMode="External"/><Relationship Id="rId71" Type="http://schemas.openxmlformats.org/officeDocument/2006/relationships/hyperlink" Target="https://www.youtube.com/playlist?list=PL3gBRxwlIAz1f_vok6I4q7qiOE6MzD6vS" TargetMode="External"/><Relationship Id="rId70" Type="http://schemas.openxmlformats.org/officeDocument/2006/relationships/image" Target="media/image15.png"/><Relationship Id="rId62" Type="http://schemas.openxmlformats.org/officeDocument/2006/relationships/hyperlink" Target="https://new.assistments.org/content" TargetMode="External"/><Relationship Id="rId61" Type="http://schemas.openxmlformats.org/officeDocument/2006/relationships/image" Target="media/image24.png"/><Relationship Id="rId64" Type="http://schemas.openxmlformats.org/officeDocument/2006/relationships/image" Target="media/image2.png"/><Relationship Id="rId63" Type="http://schemas.openxmlformats.org/officeDocument/2006/relationships/hyperlink" Target="https://www.didax.com/math/virtual-manipulatives.html" TargetMode="External"/><Relationship Id="rId66" Type="http://schemas.openxmlformats.org/officeDocument/2006/relationships/hyperlink" Target="https://gfletchy.com/" TargetMode="External"/><Relationship Id="rId65" Type="http://schemas.openxmlformats.org/officeDocument/2006/relationships/hyperlink" Target="https://www.didax.com/math/virtual-manipulatives.html" TargetMode="External"/><Relationship Id="rId68" Type="http://schemas.openxmlformats.org/officeDocument/2006/relationships/hyperlink" Target="https://gfletchy.com/" TargetMode="External"/><Relationship Id="rId67" Type="http://schemas.openxmlformats.org/officeDocument/2006/relationships/image" Target="media/image36.png"/><Relationship Id="rId60" Type="http://schemas.openxmlformats.org/officeDocument/2006/relationships/hyperlink" Target="https://new.assistments.org/content" TargetMode="External"/><Relationship Id="rId69" Type="http://schemas.openxmlformats.org/officeDocument/2006/relationships/hyperlink" Target="https://www.youtube.com/playlist?list=PL3gBRxwlIAz1f_vok6I4q7qiOE6MzD6vS" TargetMode="External"/><Relationship Id="rId51" Type="http://schemas.openxmlformats.org/officeDocument/2006/relationships/image" Target="media/image17.png"/><Relationship Id="rId50" Type="http://schemas.openxmlformats.org/officeDocument/2006/relationships/hyperlink" Target="https://buildmathminds.com/freebies/" TargetMode="External"/><Relationship Id="rId53" Type="http://schemas.openxmlformats.org/officeDocument/2006/relationships/hyperlink" Target="https://www.smore.com/qt413" TargetMode="External"/><Relationship Id="rId52" Type="http://schemas.openxmlformats.org/officeDocument/2006/relationships/hyperlink" Target="https://buildmathminds.com/freebies/" TargetMode="External"/><Relationship Id="rId55" Type="http://schemas.openxmlformats.org/officeDocument/2006/relationships/hyperlink" Target="https://www.smore.com/qt413" TargetMode="External"/><Relationship Id="rId54" Type="http://schemas.openxmlformats.org/officeDocument/2006/relationships/image" Target="media/image33.png"/><Relationship Id="rId57" Type="http://schemas.openxmlformats.org/officeDocument/2006/relationships/hyperlink" Target="https://learnzillion.com/p/" TargetMode="External"/><Relationship Id="rId56" Type="http://schemas.openxmlformats.org/officeDocument/2006/relationships/image" Target="media/image37.png"/><Relationship Id="rId59" Type="http://schemas.openxmlformats.org/officeDocument/2006/relationships/hyperlink" Target="https://www.khanacademy.org/" TargetMode="External"/><Relationship Id="rId5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Quicksand-regular.ttf"/><Relationship Id="rId2" Type="http://schemas.openxmlformats.org/officeDocument/2006/relationships/font" Target="fonts/Quicksan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