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A7950" w:rsidRDefault="004712BD">
      <w:pPr>
        <w:spacing w:after="0" w:line="240" w:lineRule="auto"/>
        <w:jc w:val="center"/>
        <w:rPr>
          <w:rFonts w:ascii="Arial" w:eastAsia="Arial" w:hAnsi="Arial" w:cs="Arial"/>
          <w:sz w:val="36"/>
          <w:szCs w:val="36"/>
        </w:rPr>
      </w:pPr>
      <w:r>
        <w:rPr>
          <w:rFonts w:ascii="Arial" w:eastAsia="Arial" w:hAnsi="Arial" w:cs="Arial"/>
          <w:sz w:val="36"/>
          <w:szCs w:val="36"/>
        </w:rPr>
        <w:t>PUBLIC SCHOOLS OF ROBESON COUNTY</w:t>
      </w:r>
    </w:p>
    <w:p w14:paraId="00000002" w14:textId="77777777" w:rsidR="00EA7950" w:rsidRDefault="004712BD">
      <w:pPr>
        <w:spacing w:after="0" w:line="240" w:lineRule="auto"/>
        <w:jc w:val="center"/>
        <w:rPr>
          <w:rFonts w:ascii="Arial" w:eastAsia="Arial" w:hAnsi="Arial" w:cs="Arial"/>
          <w:sz w:val="24"/>
          <w:szCs w:val="24"/>
        </w:rPr>
      </w:pPr>
      <w:r>
        <w:rPr>
          <w:rFonts w:ascii="Arial" w:eastAsia="Arial" w:hAnsi="Arial" w:cs="Arial"/>
          <w:sz w:val="24"/>
          <w:szCs w:val="24"/>
        </w:rPr>
        <w:t xml:space="preserve">Board of Education Meeting – </w:t>
      </w:r>
      <w:proofErr w:type="spellStart"/>
      <w:r>
        <w:rPr>
          <w:rFonts w:ascii="Arial" w:eastAsia="Arial" w:hAnsi="Arial" w:cs="Arial"/>
          <w:sz w:val="24"/>
          <w:szCs w:val="24"/>
        </w:rPr>
        <w:t>Hargrave</w:t>
      </w:r>
      <w:proofErr w:type="spellEnd"/>
      <w:r>
        <w:rPr>
          <w:rFonts w:ascii="Arial" w:eastAsia="Arial" w:hAnsi="Arial" w:cs="Arial"/>
          <w:sz w:val="24"/>
          <w:szCs w:val="24"/>
        </w:rPr>
        <w:t xml:space="preserve"> </w:t>
      </w:r>
    </w:p>
    <w:p w14:paraId="00000003" w14:textId="77777777" w:rsidR="00EA7950" w:rsidRDefault="004712BD">
      <w:pPr>
        <w:spacing w:after="0" w:line="240" w:lineRule="auto"/>
        <w:jc w:val="center"/>
        <w:rPr>
          <w:rFonts w:ascii="Arial" w:eastAsia="Arial" w:hAnsi="Arial" w:cs="Arial"/>
          <w:sz w:val="24"/>
          <w:szCs w:val="24"/>
        </w:rPr>
      </w:pPr>
      <w:r>
        <w:rPr>
          <w:rFonts w:ascii="Arial" w:eastAsia="Arial" w:hAnsi="Arial" w:cs="Arial"/>
          <w:sz w:val="24"/>
          <w:szCs w:val="24"/>
        </w:rPr>
        <w:t xml:space="preserve">Summary of Minutes </w:t>
      </w:r>
    </w:p>
    <w:p w14:paraId="00000004" w14:textId="77777777" w:rsidR="00EA7950" w:rsidRDefault="004712BD">
      <w:pPr>
        <w:spacing w:after="0"/>
        <w:jc w:val="center"/>
        <w:rPr>
          <w:rFonts w:ascii="Arial" w:eastAsia="Arial" w:hAnsi="Arial" w:cs="Arial"/>
          <w:sz w:val="24"/>
          <w:szCs w:val="24"/>
        </w:rPr>
      </w:pPr>
      <w:r>
        <w:rPr>
          <w:rFonts w:ascii="Arial" w:eastAsia="Arial" w:hAnsi="Arial" w:cs="Arial"/>
          <w:sz w:val="24"/>
          <w:szCs w:val="24"/>
        </w:rPr>
        <w:t>May 11, 2021</w:t>
      </w:r>
    </w:p>
    <w:p w14:paraId="00000005" w14:textId="77777777" w:rsidR="00EA7950" w:rsidRDefault="00EA7950">
      <w:pPr>
        <w:spacing w:after="0"/>
        <w:jc w:val="center"/>
        <w:rPr>
          <w:rFonts w:ascii="Arial" w:eastAsia="Arial" w:hAnsi="Arial" w:cs="Arial"/>
          <w:sz w:val="24"/>
          <w:szCs w:val="24"/>
        </w:rPr>
      </w:pPr>
    </w:p>
    <w:p w14:paraId="00000006" w14:textId="77777777" w:rsidR="00EA7950" w:rsidRDefault="004712BD">
      <w:pPr>
        <w:spacing w:after="0" w:line="480" w:lineRule="auto"/>
        <w:jc w:val="both"/>
        <w:rPr>
          <w:rFonts w:ascii="Arial" w:eastAsia="Arial" w:hAnsi="Arial" w:cs="Arial"/>
          <w:sz w:val="24"/>
          <w:szCs w:val="24"/>
        </w:rPr>
      </w:pPr>
      <w:r>
        <w:rPr>
          <w:rFonts w:ascii="Arial" w:eastAsia="Arial" w:hAnsi="Arial" w:cs="Arial"/>
          <w:sz w:val="24"/>
          <w:szCs w:val="24"/>
        </w:rPr>
        <w:t>The Board of Education for the Public Schools of Robeson County convened in a regularly scheduled meeting on May 11, 2021 – 6:00 P.M. – Central Office – Virtual Meeting.</w:t>
      </w:r>
    </w:p>
    <w:p w14:paraId="00000007" w14:textId="77777777" w:rsidR="00EA7950" w:rsidRDefault="004712BD">
      <w:pPr>
        <w:spacing w:after="0" w:line="240" w:lineRule="auto"/>
        <w:jc w:val="both"/>
        <w:rPr>
          <w:rFonts w:ascii="Arial" w:eastAsia="Arial" w:hAnsi="Arial" w:cs="Arial"/>
          <w:sz w:val="24"/>
          <w:szCs w:val="24"/>
        </w:rPr>
      </w:pPr>
      <w:r>
        <w:rPr>
          <w:rFonts w:ascii="Arial" w:eastAsia="Arial" w:hAnsi="Arial" w:cs="Arial"/>
          <w:sz w:val="24"/>
          <w:szCs w:val="24"/>
        </w:rPr>
        <w:tab/>
        <w:t>Craig Lowry, Chairman</w:t>
      </w:r>
    </w:p>
    <w:p w14:paraId="00000008" w14:textId="77777777" w:rsidR="00EA7950" w:rsidRDefault="004712BD">
      <w:pPr>
        <w:spacing w:after="0" w:line="240" w:lineRule="auto"/>
        <w:jc w:val="both"/>
        <w:rPr>
          <w:rFonts w:ascii="Arial" w:eastAsia="Arial" w:hAnsi="Arial" w:cs="Arial"/>
          <w:sz w:val="24"/>
          <w:szCs w:val="24"/>
        </w:rPr>
      </w:pPr>
      <w:r>
        <w:rPr>
          <w:rFonts w:ascii="Arial" w:eastAsia="Arial" w:hAnsi="Arial" w:cs="Arial"/>
          <w:sz w:val="24"/>
          <w:szCs w:val="24"/>
        </w:rPr>
        <w:tab/>
        <w:t>Mike Smith, Vice-Chairman</w:t>
      </w:r>
    </w:p>
    <w:p w14:paraId="00000009" w14:textId="77777777" w:rsidR="00EA7950" w:rsidRDefault="004712BD">
      <w:pPr>
        <w:spacing w:after="0" w:line="240" w:lineRule="auto"/>
        <w:jc w:val="both"/>
        <w:rPr>
          <w:rFonts w:ascii="Arial" w:eastAsia="Arial" w:hAnsi="Arial" w:cs="Arial"/>
          <w:sz w:val="24"/>
          <w:szCs w:val="24"/>
        </w:rPr>
      </w:pPr>
      <w:r>
        <w:rPr>
          <w:rFonts w:ascii="Arial" w:eastAsia="Arial" w:hAnsi="Arial" w:cs="Arial"/>
          <w:sz w:val="24"/>
          <w:szCs w:val="24"/>
        </w:rPr>
        <w:tab/>
        <w:t>Henry Brewer</w:t>
      </w:r>
    </w:p>
    <w:p w14:paraId="0000000A" w14:textId="77777777" w:rsidR="00EA7950" w:rsidRDefault="004712BD">
      <w:pPr>
        <w:spacing w:after="0" w:line="240" w:lineRule="auto"/>
        <w:jc w:val="both"/>
        <w:rPr>
          <w:rFonts w:ascii="Arial" w:eastAsia="Arial" w:hAnsi="Arial" w:cs="Arial"/>
          <w:sz w:val="24"/>
          <w:szCs w:val="24"/>
        </w:rPr>
      </w:pPr>
      <w:r>
        <w:rPr>
          <w:rFonts w:ascii="Arial" w:eastAsia="Arial" w:hAnsi="Arial" w:cs="Arial"/>
          <w:sz w:val="24"/>
          <w:szCs w:val="24"/>
        </w:rPr>
        <w:tab/>
        <w:t>Dr. Linda Emanuel</w:t>
      </w:r>
    </w:p>
    <w:p w14:paraId="0000000B" w14:textId="77777777" w:rsidR="00EA7950" w:rsidRDefault="004712BD">
      <w:pPr>
        <w:spacing w:after="0" w:line="240" w:lineRule="auto"/>
        <w:rPr>
          <w:rFonts w:ascii="Arial" w:eastAsia="Arial" w:hAnsi="Arial" w:cs="Arial"/>
          <w:sz w:val="24"/>
          <w:szCs w:val="24"/>
        </w:rPr>
      </w:pPr>
      <w:r>
        <w:rPr>
          <w:rFonts w:ascii="Arial" w:eastAsia="Arial" w:hAnsi="Arial" w:cs="Arial"/>
          <w:sz w:val="24"/>
          <w:szCs w:val="24"/>
        </w:rPr>
        <w:tab/>
        <w:t>Brenda Fairley-</w:t>
      </w:r>
      <w:proofErr w:type="spellStart"/>
      <w:r>
        <w:rPr>
          <w:rFonts w:ascii="Arial" w:eastAsia="Arial" w:hAnsi="Arial" w:cs="Arial"/>
          <w:sz w:val="24"/>
          <w:szCs w:val="24"/>
        </w:rPr>
        <w:t>Ferebee</w:t>
      </w:r>
      <w:proofErr w:type="spellEnd"/>
      <w:r>
        <w:rPr>
          <w:rFonts w:ascii="Arial" w:eastAsia="Arial" w:hAnsi="Arial" w:cs="Arial"/>
          <w:sz w:val="24"/>
          <w:szCs w:val="24"/>
        </w:rPr>
        <w:t xml:space="preserve"> </w:t>
      </w:r>
    </w:p>
    <w:p w14:paraId="0000000C" w14:textId="77777777" w:rsidR="00EA7950" w:rsidRDefault="004712BD">
      <w:pPr>
        <w:spacing w:after="0" w:line="240" w:lineRule="auto"/>
        <w:rPr>
          <w:rFonts w:ascii="Arial" w:eastAsia="Arial" w:hAnsi="Arial" w:cs="Arial"/>
          <w:sz w:val="24"/>
          <w:szCs w:val="24"/>
        </w:rPr>
      </w:pPr>
      <w:r>
        <w:rPr>
          <w:rFonts w:ascii="Arial" w:eastAsia="Arial" w:hAnsi="Arial" w:cs="Arial"/>
          <w:sz w:val="24"/>
          <w:szCs w:val="24"/>
        </w:rPr>
        <w:tab/>
        <w:t>William Gentry</w:t>
      </w:r>
    </w:p>
    <w:p w14:paraId="0000000D" w14:textId="77777777" w:rsidR="00EA7950" w:rsidRDefault="004712BD">
      <w:pPr>
        <w:spacing w:after="0" w:line="240" w:lineRule="auto"/>
        <w:rPr>
          <w:rFonts w:ascii="Arial" w:eastAsia="Arial" w:hAnsi="Arial" w:cs="Arial"/>
          <w:sz w:val="24"/>
          <w:szCs w:val="24"/>
        </w:rPr>
      </w:pPr>
      <w:r>
        <w:rPr>
          <w:rFonts w:ascii="Arial" w:eastAsia="Arial" w:hAnsi="Arial" w:cs="Arial"/>
          <w:sz w:val="24"/>
          <w:szCs w:val="24"/>
        </w:rPr>
        <w:tab/>
      </w:r>
      <w:proofErr w:type="spellStart"/>
      <w:r>
        <w:rPr>
          <w:rFonts w:ascii="Arial" w:eastAsia="Arial" w:hAnsi="Arial" w:cs="Arial"/>
          <w:sz w:val="24"/>
          <w:szCs w:val="24"/>
        </w:rPr>
        <w:t>Vonta</w:t>
      </w:r>
      <w:proofErr w:type="spellEnd"/>
      <w:r>
        <w:rPr>
          <w:rFonts w:ascii="Arial" w:eastAsia="Arial" w:hAnsi="Arial" w:cs="Arial"/>
          <w:sz w:val="24"/>
          <w:szCs w:val="24"/>
        </w:rPr>
        <w:t xml:space="preserve"> Leach</w:t>
      </w:r>
    </w:p>
    <w:p w14:paraId="0000000E" w14:textId="77777777" w:rsidR="00EA7950" w:rsidRDefault="004712BD">
      <w:pPr>
        <w:spacing w:after="0" w:line="240" w:lineRule="auto"/>
        <w:ind w:firstLine="720"/>
        <w:rPr>
          <w:rFonts w:ascii="Arial" w:eastAsia="Arial" w:hAnsi="Arial" w:cs="Arial"/>
          <w:sz w:val="24"/>
          <w:szCs w:val="24"/>
        </w:rPr>
      </w:pPr>
      <w:r>
        <w:rPr>
          <w:rFonts w:ascii="Arial" w:eastAsia="Arial" w:hAnsi="Arial" w:cs="Arial"/>
          <w:sz w:val="24"/>
          <w:szCs w:val="24"/>
        </w:rPr>
        <w:t>Randy Lawson</w:t>
      </w:r>
    </w:p>
    <w:p w14:paraId="0000000F" w14:textId="77777777" w:rsidR="00EA7950" w:rsidRDefault="004712BD">
      <w:pPr>
        <w:spacing w:after="0" w:line="240" w:lineRule="auto"/>
        <w:jc w:val="both"/>
        <w:rPr>
          <w:rFonts w:ascii="Arial" w:eastAsia="Arial" w:hAnsi="Arial" w:cs="Arial"/>
          <w:sz w:val="24"/>
          <w:szCs w:val="24"/>
        </w:rPr>
      </w:pPr>
      <w:r>
        <w:rPr>
          <w:rFonts w:ascii="Arial" w:eastAsia="Arial" w:hAnsi="Arial" w:cs="Arial"/>
          <w:sz w:val="24"/>
          <w:szCs w:val="24"/>
        </w:rPr>
        <w:tab/>
        <w:t xml:space="preserve">Terry Locklear  </w:t>
      </w:r>
    </w:p>
    <w:p w14:paraId="00000010" w14:textId="77777777" w:rsidR="00EA7950" w:rsidRDefault="004712BD">
      <w:pPr>
        <w:spacing w:after="0" w:line="240" w:lineRule="auto"/>
        <w:jc w:val="both"/>
        <w:rPr>
          <w:rFonts w:ascii="Arial" w:eastAsia="Arial" w:hAnsi="Arial" w:cs="Arial"/>
          <w:sz w:val="24"/>
          <w:szCs w:val="24"/>
        </w:rPr>
      </w:pPr>
      <w:r>
        <w:rPr>
          <w:rFonts w:ascii="Arial" w:eastAsia="Arial" w:hAnsi="Arial" w:cs="Arial"/>
          <w:sz w:val="24"/>
          <w:szCs w:val="24"/>
        </w:rPr>
        <w:tab/>
        <w:t>John Simmons</w:t>
      </w:r>
    </w:p>
    <w:p w14:paraId="00000011" w14:textId="77777777" w:rsidR="00EA7950" w:rsidRDefault="004712BD">
      <w:pPr>
        <w:spacing w:after="0" w:line="240" w:lineRule="auto"/>
        <w:ind w:firstLine="720"/>
        <w:jc w:val="both"/>
        <w:rPr>
          <w:rFonts w:ascii="Arial" w:eastAsia="Arial" w:hAnsi="Arial" w:cs="Arial"/>
          <w:sz w:val="24"/>
          <w:szCs w:val="24"/>
        </w:rPr>
      </w:pPr>
      <w:r>
        <w:rPr>
          <w:rFonts w:ascii="Arial" w:eastAsia="Arial" w:hAnsi="Arial" w:cs="Arial"/>
          <w:sz w:val="24"/>
          <w:szCs w:val="24"/>
        </w:rPr>
        <w:t>Dwayne Smith</w:t>
      </w:r>
    </w:p>
    <w:p w14:paraId="00000012" w14:textId="77777777" w:rsidR="00EA7950" w:rsidRDefault="004712BD">
      <w:pPr>
        <w:spacing w:after="0" w:line="240" w:lineRule="auto"/>
        <w:ind w:firstLine="720"/>
        <w:jc w:val="both"/>
        <w:rPr>
          <w:rFonts w:ascii="Arial" w:eastAsia="Arial" w:hAnsi="Arial" w:cs="Arial"/>
          <w:sz w:val="24"/>
          <w:szCs w:val="24"/>
        </w:rPr>
      </w:pPr>
      <w:r>
        <w:rPr>
          <w:rFonts w:ascii="Arial" w:eastAsia="Arial" w:hAnsi="Arial" w:cs="Arial"/>
          <w:sz w:val="24"/>
          <w:szCs w:val="24"/>
        </w:rPr>
        <w:tab/>
      </w:r>
    </w:p>
    <w:p w14:paraId="00000013" w14:textId="77777777" w:rsidR="00EA7950" w:rsidRDefault="004712BD">
      <w:pPr>
        <w:spacing w:after="0" w:line="480" w:lineRule="auto"/>
        <w:jc w:val="both"/>
        <w:rPr>
          <w:rFonts w:ascii="Arial" w:eastAsia="Arial" w:hAnsi="Arial" w:cs="Arial"/>
          <w:sz w:val="24"/>
          <w:szCs w:val="24"/>
        </w:rPr>
      </w:pPr>
      <w:r>
        <w:rPr>
          <w:rFonts w:ascii="Arial" w:eastAsia="Arial" w:hAnsi="Arial" w:cs="Arial"/>
          <w:sz w:val="24"/>
          <w:szCs w:val="24"/>
        </w:rPr>
        <w:t xml:space="preserve">Also in attendance were: Superintendent Dr. Freddie Williamson; Dr. Robert Locklear, Melissa R. Thompson, Assistant Superintendents; Erica </w:t>
      </w:r>
      <w:proofErr w:type="spellStart"/>
      <w:r>
        <w:rPr>
          <w:rFonts w:ascii="Arial" w:eastAsia="Arial" w:hAnsi="Arial" w:cs="Arial"/>
          <w:sz w:val="24"/>
          <w:szCs w:val="24"/>
        </w:rPr>
        <w:t>Setzer</w:t>
      </w:r>
      <w:proofErr w:type="spellEnd"/>
      <w:r>
        <w:rPr>
          <w:rFonts w:ascii="Arial" w:eastAsia="Arial" w:hAnsi="Arial" w:cs="Arial"/>
          <w:sz w:val="24"/>
          <w:szCs w:val="24"/>
        </w:rPr>
        <w:t xml:space="preserve">, Chief Finance Officer; Dr. Glen Burnette, Chief Communications Officer; and Attorney Grady Hunt. </w:t>
      </w:r>
    </w:p>
    <w:p w14:paraId="00000014" w14:textId="77777777" w:rsidR="00EA7950" w:rsidRDefault="004712BD">
      <w:pPr>
        <w:spacing w:after="0" w:line="480" w:lineRule="auto"/>
        <w:rPr>
          <w:rFonts w:ascii="Arial" w:eastAsia="Arial" w:hAnsi="Arial" w:cs="Arial"/>
          <w:b/>
          <w:sz w:val="24"/>
          <w:szCs w:val="24"/>
          <w:u w:val="single"/>
        </w:rPr>
      </w:pPr>
      <w:r>
        <w:rPr>
          <w:rFonts w:ascii="Arial" w:eastAsia="Arial" w:hAnsi="Arial" w:cs="Arial"/>
          <w:b/>
          <w:sz w:val="24"/>
          <w:szCs w:val="24"/>
          <w:u w:val="single"/>
        </w:rPr>
        <w:t>ORDER OF BUSINESS</w:t>
      </w:r>
    </w:p>
    <w:p w14:paraId="00000015"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Pr>
          <w:rFonts w:ascii="Arial" w:eastAsia="Arial" w:hAnsi="Arial" w:cs="Arial"/>
          <w:b/>
          <w:sz w:val="24"/>
          <w:szCs w:val="24"/>
        </w:rPr>
        <w:t>Call to Order:</w:t>
      </w:r>
      <w:r>
        <w:rPr>
          <w:rFonts w:ascii="Arial" w:eastAsia="Arial" w:hAnsi="Arial" w:cs="Arial"/>
          <w:sz w:val="24"/>
          <w:szCs w:val="24"/>
        </w:rPr>
        <w:t xml:space="preserve">  Chairman Craig Lowry</w:t>
      </w:r>
    </w:p>
    <w:p w14:paraId="00000016"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Pr>
          <w:rFonts w:ascii="Arial" w:eastAsia="Arial" w:hAnsi="Arial" w:cs="Arial"/>
          <w:b/>
          <w:sz w:val="24"/>
          <w:szCs w:val="24"/>
        </w:rPr>
        <w:t>Invocation:</w:t>
      </w:r>
      <w:r>
        <w:rPr>
          <w:rFonts w:ascii="Arial" w:eastAsia="Arial" w:hAnsi="Arial" w:cs="Arial"/>
          <w:sz w:val="24"/>
          <w:szCs w:val="24"/>
        </w:rPr>
        <w:t xml:space="preserve">   Henry Brewer</w:t>
      </w:r>
    </w:p>
    <w:p w14:paraId="00000017"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Pr>
          <w:rFonts w:ascii="Arial" w:eastAsia="Arial" w:hAnsi="Arial" w:cs="Arial"/>
          <w:b/>
          <w:sz w:val="24"/>
          <w:szCs w:val="24"/>
        </w:rPr>
        <w:t>Adoption of the Agenda:</w:t>
      </w:r>
      <w:r>
        <w:rPr>
          <w:rFonts w:ascii="Arial" w:eastAsia="Arial" w:hAnsi="Arial" w:cs="Arial"/>
          <w:sz w:val="24"/>
          <w:szCs w:val="24"/>
        </w:rPr>
        <w:t xml:space="preserve">  Chairman Craig Lowry </w:t>
      </w:r>
    </w:p>
    <w:p w14:paraId="00000018"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A motion was made by Mr. Williams Gentry and seconded by Mr. Henry Brewer to approved the revised agenda.  The Board approved the revised agenda.</w:t>
      </w:r>
    </w:p>
    <w:p w14:paraId="00000019"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4.</w:t>
      </w:r>
      <w:r>
        <w:rPr>
          <w:rFonts w:ascii="Arial" w:eastAsia="Arial" w:hAnsi="Arial" w:cs="Arial"/>
          <w:b/>
          <w:sz w:val="24"/>
          <w:szCs w:val="24"/>
        </w:rPr>
        <w:tab/>
        <w:t xml:space="preserve">Approval of Minutes – </w:t>
      </w:r>
      <w:r>
        <w:rPr>
          <w:rFonts w:ascii="Arial" w:eastAsia="Arial" w:hAnsi="Arial" w:cs="Arial"/>
          <w:sz w:val="24"/>
          <w:szCs w:val="24"/>
        </w:rPr>
        <w:t>The Board unanimously approved the open session minutes of April 20 and April 27, 2021.</w:t>
      </w:r>
    </w:p>
    <w:p w14:paraId="0000001A"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 xml:space="preserve">A moment of silence was held in memory of Ezekiel </w:t>
      </w:r>
      <w:proofErr w:type="spellStart"/>
      <w:r>
        <w:rPr>
          <w:rFonts w:ascii="Arial" w:eastAsia="Arial" w:hAnsi="Arial" w:cs="Arial"/>
          <w:sz w:val="24"/>
          <w:szCs w:val="24"/>
        </w:rPr>
        <w:t>McKoy</w:t>
      </w:r>
      <w:proofErr w:type="spellEnd"/>
      <w:r>
        <w:rPr>
          <w:rFonts w:ascii="Arial" w:eastAsia="Arial" w:hAnsi="Arial" w:cs="Arial"/>
          <w:sz w:val="24"/>
          <w:szCs w:val="24"/>
        </w:rPr>
        <w:t xml:space="preserve"> who recently died in a car accident.  </w:t>
      </w:r>
    </w:p>
    <w:p w14:paraId="0000001B"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lastRenderedPageBreak/>
        <w:t xml:space="preserve">The board commended educators Ms. Mable Revels and Ms. Mary </w:t>
      </w:r>
      <w:proofErr w:type="spellStart"/>
      <w:r>
        <w:rPr>
          <w:rFonts w:ascii="Arial" w:eastAsia="Arial" w:hAnsi="Arial" w:cs="Arial"/>
          <w:sz w:val="24"/>
          <w:szCs w:val="24"/>
        </w:rPr>
        <w:t>Prevatte</w:t>
      </w:r>
      <w:proofErr w:type="spellEnd"/>
      <w:r>
        <w:rPr>
          <w:rFonts w:ascii="Arial" w:eastAsia="Arial" w:hAnsi="Arial" w:cs="Arial"/>
          <w:sz w:val="24"/>
          <w:szCs w:val="24"/>
        </w:rPr>
        <w:t xml:space="preserve"> for their receipt of the Order of the Long Leaf Pine, which is the state’s highest civilian honor.  </w:t>
      </w:r>
    </w:p>
    <w:p w14:paraId="0000001C" w14:textId="77777777" w:rsidR="00EA7950" w:rsidRDefault="00EA7950">
      <w:pPr>
        <w:spacing w:after="0" w:line="480" w:lineRule="auto"/>
        <w:rPr>
          <w:rFonts w:ascii="Arial" w:eastAsia="Arial" w:hAnsi="Arial" w:cs="Arial"/>
          <w:b/>
          <w:sz w:val="24"/>
          <w:szCs w:val="24"/>
        </w:rPr>
      </w:pPr>
    </w:p>
    <w:p w14:paraId="0000001D" w14:textId="77777777" w:rsidR="00EA7950" w:rsidRDefault="004712BD">
      <w:pPr>
        <w:spacing w:after="0" w:line="480" w:lineRule="auto"/>
        <w:rPr>
          <w:rFonts w:ascii="Arial" w:eastAsia="Arial" w:hAnsi="Arial" w:cs="Arial"/>
          <w:b/>
          <w:sz w:val="24"/>
          <w:szCs w:val="24"/>
          <w:u w:val="single"/>
        </w:rPr>
      </w:pPr>
      <w:r>
        <w:rPr>
          <w:rFonts w:ascii="Arial" w:eastAsia="Arial" w:hAnsi="Arial" w:cs="Arial"/>
          <w:sz w:val="24"/>
          <w:szCs w:val="24"/>
        </w:rPr>
        <w:t>5.</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u w:val="single"/>
        </w:rPr>
        <w:t>INFORMATION ITEMS</w:t>
      </w:r>
    </w:p>
    <w:p w14:paraId="0000001E"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2021-2022 Principal of the Year Recognition</w:t>
      </w:r>
    </w:p>
    <w:p w14:paraId="0000001F"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 xml:space="preserve">                      Mr. Christopher Suggs- St. </w:t>
      </w:r>
      <w:proofErr w:type="spellStart"/>
      <w:r>
        <w:rPr>
          <w:rFonts w:ascii="Arial" w:eastAsia="Arial" w:hAnsi="Arial" w:cs="Arial"/>
          <w:b/>
          <w:sz w:val="24"/>
          <w:szCs w:val="24"/>
        </w:rPr>
        <w:t>Pauls</w:t>
      </w:r>
      <w:proofErr w:type="spellEnd"/>
      <w:r>
        <w:rPr>
          <w:rFonts w:ascii="Arial" w:eastAsia="Arial" w:hAnsi="Arial" w:cs="Arial"/>
          <w:b/>
          <w:sz w:val="24"/>
          <w:szCs w:val="24"/>
        </w:rPr>
        <w:t xml:space="preserve"> High School</w:t>
      </w:r>
    </w:p>
    <w:p w14:paraId="00000020"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ab/>
        <w:t>2021-2022 Teacher of the Year Recognition</w:t>
      </w:r>
    </w:p>
    <w:p w14:paraId="00000021" w14:textId="77777777" w:rsidR="00EA7950" w:rsidRDefault="004712BD">
      <w:pPr>
        <w:spacing w:after="0" w:line="480" w:lineRule="auto"/>
        <w:ind w:left="720" w:firstLine="720"/>
        <w:rPr>
          <w:rFonts w:ascii="Arial" w:eastAsia="Arial" w:hAnsi="Arial" w:cs="Arial"/>
          <w:b/>
          <w:sz w:val="24"/>
          <w:szCs w:val="24"/>
        </w:rPr>
      </w:pPr>
      <w:r>
        <w:rPr>
          <w:rFonts w:ascii="Arial" w:eastAsia="Arial" w:hAnsi="Arial" w:cs="Arial"/>
          <w:b/>
          <w:sz w:val="24"/>
          <w:szCs w:val="24"/>
        </w:rPr>
        <w:t xml:space="preserve">Ms. Elizabeth </w:t>
      </w:r>
      <w:proofErr w:type="spellStart"/>
      <w:r>
        <w:rPr>
          <w:rFonts w:ascii="Arial" w:eastAsia="Arial" w:hAnsi="Arial" w:cs="Arial"/>
          <w:b/>
          <w:sz w:val="24"/>
          <w:szCs w:val="24"/>
        </w:rPr>
        <w:t>Lytch</w:t>
      </w:r>
      <w:proofErr w:type="spellEnd"/>
      <w:r>
        <w:rPr>
          <w:rFonts w:ascii="Arial" w:eastAsia="Arial" w:hAnsi="Arial" w:cs="Arial"/>
          <w:b/>
          <w:sz w:val="24"/>
          <w:szCs w:val="24"/>
        </w:rPr>
        <w:t xml:space="preserve"> - Piney Grove</w:t>
      </w:r>
    </w:p>
    <w:p w14:paraId="00000022" w14:textId="77777777" w:rsidR="00EA7950" w:rsidRDefault="004712BD">
      <w:pPr>
        <w:spacing w:after="0" w:line="480" w:lineRule="auto"/>
        <w:ind w:left="720"/>
        <w:rPr>
          <w:rFonts w:ascii="Arial" w:eastAsia="Arial" w:hAnsi="Arial" w:cs="Arial"/>
          <w:b/>
          <w:sz w:val="24"/>
          <w:szCs w:val="24"/>
        </w:rPr>
      </w:pPr>
      <w:r>
        <w:rPr>
          <w:rFonts w:ascii="Arial" w:eastAsia="Arial" w:hAnsi="Arial" w:cs="Arial"/>
          <w:b/>
          <w:sz w:val="24"/>
          <w:szCs w:val="24"/>
        </w:rPr>
        <w:t>2021-2022 Beginning Teacher of the Year Recognition</w:t>
      </w:r>
    </w:p>
    <w:p w14:paraId="00000023" w14:textId="77777777" w:rsidR="00EA7950" w:rsidRDefault="004712BD">
      <w:pPr>
        <w:spacing w:after="0" w:line="480" w:lineRule="auto"/>
        <w:ind w:left="720"/>
        <w:rPr>
          <w:rFonts w:ascii="Arial" w:eastAsia="Arial" w:hAnsi="Arial" w:cs="Arial"/>
          <w:b/>
          <w:sz w:val="24"/>
          <w:szCs w:val="24"/>
        </w:rPr>
      </w:pPr>
      <w:r>
        <w:rPr>
          <w:rFonts w:ascii="Arial" w:eastAsia="Arial" w:hAnsi="Arial" w:cs="Arial"/>
          <w:b/>
          <w:sz w:val="24"/>
          <w:szCs w:val="24"/>
        </w:rPr>
        <w:t xml:space="preserve">          Ms. Hannah Middleton, Rowland </w:t>
      </w:r>
      <w:proofErr w:type="spellStart"/>
      <w:r>
        <w:rPr>
          <w:rFonts w:ascii="Arial" w:eastAsia="Arial" w:hAnsi="Arial" w:cs="Arial"/>
          <w:b/>
          <w:sz w:val="24"/>
          <w:szCs w:val="24"/>
        </w:rPr>
        <w:t>Norment</w:t>
      </w:r>
      <w:proofErr w:type="spellEnd"/>
      <w:r>
        <w:rPr>
          <w:rFonts w:ascii="Arial" w:eastAsia="Arial" w:hAnsi="Arial" w:cs="Arial"/>
          <w:b/>
          <w:sz w:val="24"/>
          <w:szCs w:val="24"/>
        </w:rPr>
        <w:t xml:space="preserve">                </w:t>
      </w:r>
      <w:r>
        <w:rPr>
          <w:rFonts w:ascii="Arial" w:eastAsia="Arial" w:hAnsi="Arial" w:cs="Arial"/>
          <w:b/>
          <w:sz w:val="24"/>
          <w:szCs w:val="24"/>
        </w:rPr>
        <w:tab/>
      </w:r>
    </w:p>
    <w:p w14:paraId="00000024"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B.</w:t>
      </w:r>
      <w:r>
        <w:rPr>
          <w:rFonts w:ascii="Arial" w:eastAsia="Arial" w:hAnsi="Arial" w:cs="Arial"/>
          <w:b/>
          <w:sz w:val="24"/>
          <w:szCs w:val="24"/>
        </w:rPr>
        <w:tab/>
        <w:t>NC State Kenan Fellows</w:t>
      </w:r>
    </w:p>
    <w:p w14:paraId="00000025"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 xml:space="preserve">Ms. Susan Miller-Hendrix was named the 2021-2022 Kenan Fellow </w:t>
      </w:r>
      <w:r>
        <w:rPr>
          <w:rFonts w:ascii="Arial" w:eastAsia="Arial" w:hAnsi="Arial" w:cs="Arial"/>
          <w:sz w:val="24"/>
          <w:szCs w:val="24"/>
        </w:rPr>
        <w:br/>
        <w:t xml:space="preserve">Award.  She was one of the 26 North Carolina educators chosen for the fellowship.  </w:t>
      </w:r>
    </w:p>
    <w:p w14:paraId="00000026"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C.</w:t>
      </w:r>
      <w:r>
        <w:rPr>
          <w:rFonts w:ascii="Arial" w:eastAsia="Arial" w:hAnsi="Arial" w:cs="Arial"/>
          <w:b/>
          <w:sz w:val="24"/>
          <w:szCs w:val="24"/>
        </w:rPr>
        <w:tab/>
        <w:t>Exceptional Children Update</w:t>
      </w:r>
    </w:p>
    <w:p w14:paraId="00000027"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 xml:space="preserve">Ms. Latonya Burney, EC Director along with Ms. Jamie Lowry, Assistant EC Director, and Ms. Jennifer Hanna, Director of Early Learning Program presented an update of the progress and processes in the department.  They did an excellent job presenting the updates for EC Department.  </w:t>
      </w:r>
    </w:p>
    <w:p w14:paraId="0000002B"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D.</w:t>
      </w:r>
      <w:r>
        <w:rPr>
          <w:rFonts w:ascii="Arial" w:eastAsia="Arial" w:hAnsi="Arial" w:cs="Arial"/>
          <w:b/>
          <w:sz w:val="24"/>
          <w:szCs w:val="24"/>
        </w:rPr>
        <w:tab/>
        <w:t>DPI Bus Inspection Report</w:t>
      </w:r>
    </w:p>
    <w:p w14:paraId="0000002C" w14:textId="1163AE66" w:rsidR="00EA7950" w:rsidRDefault="004712BD">
      <w:pPr>
        <w:spacing w:after="0" w:line="480" w:lineRule="auto"/>
        <w:rPr>
          <w:rFonts w:ascii="Arial" w:eastAsia="Arial" w:hAnsi="Arial" w:cs="Arial"/>
          <w:sz w:val="24"/>
          <w:szCs w:val="24"/>
        </w:rPr>
      </w:pPr>
      <w:r>
        <w:rPr>
          <w:rFonts w:ascii="Arial" w:eastAsia="Arial" w:hAnsi="Arial" w:cs="Arial"/>
          <w:sz w:val="24"/>
          <w:szCs w:val="24"/>
        </w:rPr>
        <w:t xml:space="preserve">Dr. Robert Guzman, Director of Transportation gave an overview of the DPI Bus Inspection which you receive in your packet.  Dr. Guzman said that the state Department conducted a bus inspection f9or the 2020-2021 school year.  </w:t>
      </w:r>
    </w:p>
    <w:p w14:paraId="38262E2F" w14:textId="77777777" w:rsidR="00056BE4" w:rsidRDefault="00056BE4">
      <w:pPr>
        <w:spacing w:after="0" w:line="480" w:lineRule="auto"/>
        <w:rPr>
          <w:rFonts w:ascii="Arial" w:eastAsia="Arial" w:hAnsi="Arial" w:cs="Arial"/>
          <w:sz w:val="24"/>
          <w:szCs w:val="24"/>
        </w:rPr>
      </w:pPr>
    </w:p>
    <w:p w14:paraId="0000002D"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lastRenderedPageBreak/>
        <w:t>E.</w:t>
      </w:r>
      <w:r>
        <w:rPr>
          <w:rFonts w:ascii="Arial" w:eastAsia="Arial" w:hAnsi="Arial" w:cs="Arial"/>
          <w:b/>
          <w:sz w:val="24"/>
          <w:szCs w:val="24"/>
        </w:rPr>
        <w:tab/>
        <w:t>Wearing of Mask Update</w:t>
      </w:r>
    </w:p>
    <w:p w14:paraId="0000002E"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Mr. Bobby Locklear, Executive Director, and Ms. Stephanie Locklear, Supervisor of Nursing gave a recommendation to the Board that the Public Schools of Robeson County Schools will still mandate wearing of masks and other accommodations that have been set forth by the system.</w:t>
      </w:r>
    </w:p>
    <w:p w14:paraId="0000002F"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F.</w:t>
      </w:r>
      <w:r>
        <w:rPr>
          <w:rFonts w:ascii="Arial" w:eastAsia="Arial" w:hAnsi="Arial" w:cs="Arial"/>
          <w:b/>
          <w:sz w:val="24"/>
          <w:szCs w:val="24"/>
        </w:rPr>
        <w:tab/>
        <w:t>Finance Committee Meeting Update</w:t>
      </w:r>
    </w:p>
    <w:p w14:paraId="00000030"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Mr. Mike Smith, Chairman of the Finance Committee gave an update on the 2021-2022 Planning Budget that has to be submitted by May 15 2021 to the county commissioners.</w:t>
      </w:r>
    </w:p>
    <w:p w14:paraId="00000031"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 xml:space="preserve">Ms. Erica </w:t>
      </w:r>
      <w:proofErr w:type="spellStart"/>
      <w:r>
        <w:rPr>
          <w:rFonts w:ascii="Arial" w:eastAsia="Arial" w:hAnsi="Arial" w:cs="Arial"/>
          <w:sz w:val="24"/>
          <w:szCs w:val="24"/>
        </w:rPr>
        <w:t>Setzer</w:t>
      </w:r>
      <w:proofErr w:type="spellEnd"/>
      <w:r>
        <w:rPr>
          <w:rFonts w:ascii="Arial" w:eastAsia="Arial" w:hAnsi="Arial" w:cs="Arial"/>
          <w:sz w:val="24"/>
          <w:szCs w:val="24"/>
        </w:rPr>
        <w:t>, Chief Finance Officer presented the Financial documents in your packet reference to the SRO Information, enrollment information - schools less than 500 ADM, and the 2021-2022 Planning Budget.</w:t>
      </w:r>
    </w:p>
    <w:p w14:paraId="00000032" w14:textId="77777777" w:rsidR="00EA7950" w:rsidRDefault="00EA7950">
      <w:pPr>
        <w:spacing w:after="0" w:line="480" w:lineRule="auto"/>
        <w:rPr>
          <w:rFonts w:ascii="Arial" w:eastAsia="Arial" w:hAnsi="Arial" w:cs="Arial"/>
          <w:sz w:val="24"/>
          <w:szCs w:val="24"/>
        </w:rPr>
      </w:pPr>
    </w:p>
    <w:p w14:paraId="00000033" w14:textId="77777777" w:rsidR="00EA7950" w:rsidRDefault="004712BD">
      <w:pPr>
        <w:spacing w:after="0" w:line="480" w:lineRule="auto"/>
        <w:rPr>
          <w:rFonts w:ascii="Arial" w:eastAsia="Arial" w:hAnsi="Arial" w:cs="Arial"/>
          <w:sz w:val="24"/>
          <w:szCs w:val="24"/>
          <w:u w:val="single"/>
        </w:rPr>
      </w:pPr>
      <w:r>
        <w:rPr>
          <w:rFonts w:ascii="Arial" w:eastAsia="Arial" w:hAnsi="Arial" w:cs="Arial"/>
          <w:b/>
          <w:sz w:val="24"/>
          <w:szCs w:val="24"/>
        </w:rPr>
        <w:t>6.</w:t>
      </w:r>
      <w:r>
        <w:rPr>
          <w:rFonts w:ascii="Arial" w:eastAsia="Arial" w:hAnsi="Arial" w:cs="Arial"/>
          <w:b/>
          <w:sz w:val="24"/>
          <w:szCs w:val="24"/>
        </w:rPr>
        <w:tab/>
      </w:r>
      <w:r>
        <w:rPr>
          <w:rFonts w:ascii="Arial" w:eastAsia="Arial" w:hAnsi="Arial" w:cs="Arial"/>
          <w:b/>
          <w:sz w:val="24"/>
          <w:szCs w:val="24"/>
          <w:u w:val="single"/>
        </w:rPr>
        <w:t>ACTION ITEMS</w:t>
      </w:r>
      <w:r>
        <w:rPr>
          <w:rFonts w:ascii="Arial" w:eastAsia="Arial" w:hAnsi="Arial" w:cs="Arial"/>
          <w:b/>
          <w:sz w:val="24"/>
          <w:szCs w:val="24"/>
          <w:u w:val="single"/>
        </w:rPr>
        <w:tab/>
      </w:r>
    </w:p>
    <w:p w14:paraId="00000034"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Indian Education Title VI Grant</w:t>
      </w:r>
    </w:p>
    <w:p w14:paraId="00000035" w14:textId="015AC8A2" w:rsidR="00EA7950" w:rsidRDefault="004712BD">
      <w:pPr>
        <w:spacing w:after="0" w:line="480" w:lineRule="auto"/>
        <w:rPr>
          <w:rFonts w:ascii="Arial" w:eastAsia="Arial" w:hAnsi="Arial" w:cs="Arial"/>
          <w:sz w:val="24"/>
          <w:szCs w:val="24"/>
        </w:rPr>
      </w:pPr>
      <w:r>
        <w:rPr>
          <w:rFonts w:ascii="Arial" w:eastAsia="Arial" w:hAnsi="Arial" w:cs="Arial"/>
          <w:sz w:val="24"/>
          <w:szCs w:val="24"/>
        </w:rPr>
        <w:t xml:space="preserve">A motion was made by Dr. Linda Emanuel and seconded by Mr. Henry Brewer to approve the Title VI Grant.  The Board approved the Title VI grant. </w:t>
      </w:r>
    </w:p>
    <w:p w14:paraId="00000036"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B.</w:t>
      </w:r>
      <w:r>
        <w:rPr>
          <w:rFonts w:ascii="Arial" w:eastAsia="Arial" w:hAnsi="Arial" w:cs="Arial"/>
          <w:b/>
          <w:sz w:val="24"/>
          <w:szCs w:val="24"/>
        </w:rPr>
        <w:tab/>
        <w:t>One Room Schoolhouse</w:t>
      </w:r>
    </w:p>
    <w:p w14:paraId="00000037"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Retired Judge Gary Locklear, presented a proposal reference to resuming the responsibility of the upkeep and relocating the building to the Lumbee Tribe’s destination area.  A motion was made by Ms. Brenda Fairley-</w:t>
      </w:r>
      <w:proofErr w:type="spellStart"/>
      <w:r>
        <w:rPr>
          <w:rFonts w:ascii="Arial" w:eastAsia="Arial" w:hAnsi="Arial" w:cs="Arial"/>
          <w:sz w:val="24"/>
          <w:szCs w:val="24"/>
        </w:rPr>
        <w:t>Ferebee</w:t>
      </w:r>
      <w:proofErr w:type="spellEnd"/>
      <w:r>
        <w:rPr>
          <w:rFonts w:ascii="Arial" w:eastAsia="Arial" w:hAnsi="Arial" w:cs="Arial"/>
          <w:sz w:val="24"/>
          <w:szCs w:val="24"/>
        </w:rPr>
        <w:t xml:space="preserve"> and seconded by Mr. Henry Brewer.  Motion carried.</w:t>
      </w:r>
    </w:p>
    <w:p w14:paraId="00000038"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C:</w:t>
      </w:r>
      <w:r>
        <w:rPr>
          <w:rFonts w:ascii="Arial" w:eastAsia="Arial" w:hAnsi="Arial" w:cs="Arial"/>
          <w:b/>
          <w:sz w:val="24"/>
          <w:szCs w:val="24"/>
        </w:rPr>
        <w:tab/>
        <w:t>PSRC-RCC Board of Trustees Appointment</w:t>
      </w:r>
    </w:p>
    <w:p w14:paraId="00000039"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lastRenderedPageBreak/>
        <w:t xml:space="preserve">Ms. Brenda Fairley, School Board Member, nominated Ms. Shirley Stockton, to serve on the Board of Trustees at Robeson Community College representing the Public Schools of Robeson County for a four-year term beginning July 1, 2021, through </w:t>
      </w:r>
    </w:p>
    <w:p w14:paraId="0000003A" w14:textId="77777777" w:rsidR="00EA7950" w:rsidRDefault="004712BD">
      <w:pPr>
        <w:spacing w:after="0" w:line="480" w:lineRule="auto"/>
        <w:rPr>
          <w:rFonts w:ascii="Arial" w:eastAsia="Arial" w:hAnsi="Arial" w:cs="Arial"/>
          <w:b/>
          <w:sz w:val="24"/>
          <w:szCs w:val="24"/>
        </w:rPr>
      </w:pPr>
      <w:r>
        <w:rPr>
          <w:rFonts w:ascii="Arial" w:eastAsia="Arial" w:hAnsi="Arial" w:cs="Arial"/>
          <w:sz w:val="24"/>
          <w:szCs w:val="24"/>
        </w:rPr>
        <w:t xml:space="preserve">June 30, 2025, seconded by Mr. </w:t>
      </w:r>
      <w:proofErr w:type="spellStart"/>
      <w:r>
        <w:rPr>
          <w:rFonts w:ascii="Arial" w:eastAsia="Arial" w:hAnsi="Arial" w:cs="Arial"/>
          <w:sz w:val="24"/>
          <w:szCs w:val="24"/>
        </w:rPr>
        <w:t>Vonta</w:t>
      </w:r>
      <w:proofErr w:type="spellEnd"/>
      <w:r>
        <w:rPr>
          <w:rFonts w:ascii="Arial" w:eastAsia="Arial" w:hAnsi="Arial" w:cs="Arial"/>
          <w:sz w:val="24"/>
          <w:szCs w:val="24"/>
        </w:rPr>
        <w:t xml:space="preserve"> Leach.  Motion carried.</w:t>
      </w:r>
    </w:p>
    <w:p w14:paraId="0000003B"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D.</w:t>
      </w:r>
      <w:r>
        <w:rPr>
          <w:rFonts w:ascii="Arial" w:eastAsia="Arial" w:hAnsi="Arial" w:cs="Arial"/>
          <w:b/>
          <w:sz w:val="24"/>
          <w:szCs w:val="24"/>
        </w:rPr>
        <w:tab/>
        <w:t>Summer Work Schedule</w:t>
      </w:r>
    </w:p>
    <w:p w14:paraId="0000003C"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Dr. Freddie Williamson presented the Summer Work Schedule for approval.  A motion was made by Mr. Dwayne Smith and seconded by Mr. William Gentry.  Motion carried.</w:t>
      </w:r>
    </w:p>
    <w:p w14:paraId="0000003D"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 xml:space="preserve">E.  </w:t>
      </w:r>
      <w:r>
        <w:rPr>
          <w:rFonts w:ascii="Arial" w:eastAsia="Arial" w:hAnsi="Arial" w:cs="Arial"/>
          <w:b/>
          <w:sz w:val="24"/>
          <w:szCs w:val="24"/>
        </w:rPr>
        <w:tab/>
      </w:r>
      <w:proofErr w:type="spellStart"/>
      <w:r>
        <w:rPr>
          <w:rFonts w:ascii="Arial" w:eastAsia="Arial" w:hAnsi="Arial" w:cs="Arial"/>
          <w:b/>
          <w:sz w:val="24"/>
          <w:szCs w:val="24"/>
        </w:rPr>
        <w:t>Waccamaw</w:t>
      </w:r>
      <w:proofErr w:type="spellEnd"/>
      <w:r>
        <w:rPr>
          <w:rFonts w:ascii="Arial" w:eastAsia="Arial" w:hAnsi="Arial" w:cs="Arial"/>
          <w:b/>
          <w:sz w:val="24"/>
          <w:szCs w:val="24"/>
        </w:rPr>
        <w:t xml:space="preserve"> Transport spill incident No. 90140</w:t>
      </w:r>
    </w:p>
    <w:p w14:paraId="0000003E" w14:textId="21C5A3B4" w:rsidR="00EA7950" w:rsidRDefault="004712BD">
      <w:pPr>
        <w:spacing w:after="0" w:line="480" w:lineRule="auto"/>
        <w:rPr>
          <w:rFonts w:ascii="Arial" w:eastAsia="Arial" w:hAnsi="Arial" w:cs="Arial"/>
          <w:sz w:val="24"/>
          <w:szCs w:val="24"/>
        </w:rPr>
      </w:pPr>
      <w:r>
        <w:rPr>
          <w:rFonts w:ascii="Arial" w:eastAsia="Arial" w:hAnsi="Arial" w:cs="Arial"/>
          <w:sz w:val="24"/>
          <w:szCs w:val="24"/>
        </w:rPr>
        <w:t xml:space="preserve">Mr. </w:t>
      </w:r>
      <w:proofErr w:type="spellStart"/>
      <w:r>
        <w:rPr>
          <w:rFonts w:ascii="Arial" w:eastAsia="Arial" w:hAnsi="Arial" w:cs="Arial"/>
          <w:sz w:val="24"/>
          <w:szCs w:val="24"/>
        </w:rPr>
        <w:t>Earney</w:t>
      </w:r>
      <w:proofErr w:type="spellEnd"/>
      <w:r>
        <w:rPr>
          <w:rFonts w:ascii="Arial" w:eastAsia="Arial" w:hAnsi="Arial" w:cs="Arial"/>
          <w:sz w:val="24"/>
          <w:szCs w:val="24"/>
        </w:rPr>
        <w:t xml:space="preserve"> Hammonds presented an overview of the </w:t>
      </w:r>
      <w:proofErr w:type="spellStart"/>
      <w:r>
        <w:rPr>
          <w:rFonts w:ascii="Arial" w:eastAsia="Arial" w:hAnsi="Arial" w:cs="Arial"/>
          <w:sz w:val="24"/>
          <w:szCs w:val="24"/>
        </w:rPr>
        <w:t>Waccamaw</w:t>
      </w:r>
      <w:proofErr w:type="spellEnd"/>
      <w:r>
        <w:rPr>
          <w:rFonts w:ascii="Arial" w:eastAsia="Arial" w:hAnsi="Arial" w:cs="Arial"/>
          <w:sz w:val="24"/>
          <w:szCs w:val="24"/>
        </w:rPr>
        <w:t xml:space="preserve"> Transport spill incident No. 90140 for approval.  A motion was made by Mr. Henry Brewer and seconded </w:t>
      </w:r>
      <w:r w:rsidR="00056BE4">
        <w:rPr>
          <w:rFonts w:ascii="Arial" w:eastAsia="Arial" w:hAnsi="Arial" w:cs="Arial"/>
          <w:sz w:val="24"/>
          <w:szCs w:val="24"/>
        </w:rPr>
        <w:t>by Ms. Brenda Fairley-</w:t>
      </w:r>
      <w:proofErr w:type="spellStart"/>
      <w:r w:rsidR="00056BE4">
        <w:rPr>
          <w:rFonts w:ascii="Arial" w:eastAsia="Arial" w:hAnsi="Arial" w:cs="Arial"/>
          <w:sz w:val="24"/>
          <w:szCs w:val="24"/>
        </w:rPr>
        <w:t>Ferebee</w:t>
      </w:r>
      <w:proofErr w:type="spellEnd"/>
      <w:r w:rsidR="00056BE4">
        <w:rPr>
          <w:rFonts w:ascii="Arial" w:eastAsia="Arial" w:hAnsi="Arial" w:cs="Arial"/>
          <w:sz w:val="24"/>
          <w:szCs w:val="24"/>
        </w:rPr>
        <w:t xml:space="preserve">.  </w:t>
      </w:r>
      <w:r>
        <w:rPr>
          <w:rFonts w:ascii="Arial" w:eastAsia="Arial" w:hAnsi="Arial" w:cs="Arial"/>
          <w:sz w:val="24"/>
          <w:szCs w:val="24"/>
        </w:rPr>
        <w:t>Motion carried</w:t>
      </w:r>
    </w:p>
    <w:p w14:paraId="0000003F"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F.</w:t>
      </w:r>
      <w:r>
        <w:rPr>
          <w:rFonts w:ascii="Arial" w:eastAsia="Arial" w:hAnsi="Arial" w:cs="Arial"/>
          <w:b/>
          <w:sz w:val="24"/>
          <w:szCs w:val="24"/>
        </w:rPr>
        <w:tab/>
        <w:t>Policy Update - 4000</w:t>
      </w:r>
    </w:p>
    <w:p w14:paraId="00000040"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 xml:space="preserve">Mr. William Gentry presented the Policy Update for Section 4000.  A motion was made by Mr. William Gentry and seconded by Mr. Henry Brewer to approve the policy update-section 4000.  </w:t>
      </w:r>
    </w:p>
    <w:p w14:paraId="00000041"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G.</w:t>
      </w:r>
      <w:r>
        <w:rPr>
          <w:rFonts w:ascii="Arial" w:eastAsia="Arial" w:hAnsi="Arial" w:cs="Arial"/>
          <w:b/>
          <w:sz w:val="24"/>
          <w:szCs w:val="24"/>
        </w:rPr>
        <w:tab/>
        <w:t>Financial Report</w:t>
      </w:r>
    </w:p>
    <w:p w14:paraId="00000042"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 xml:space="preserve">Ms. Erica </w:t>
      </w:r>
      <w:proofErr w:type="spellStart"/>
      <w:r>
        <w:rPr>
          <w:rFonts w:ascii="Arial" w:eastAsia="Arial" w:hAnsi="Arial" w:cs="Arial"/>
          <w:sz w:val="24"/>
          <w:szCs w:val="24"/>
        </w:rPr>
        <w:t>Setzer</w:t>
      </w:r>
      <w:proofErr w:type="spellEnd"/>
      <w:r>
        <w:rPr>
          <w:rFonts w:ascii="Arial" w:eastAsia="Arial" w:hAnsi="Arial" w:cs="Arial"/>
          <w:sz w:val="24"/>
          <w:szCs w:val="24"/>
        </w:rPr>
        <w:t xml:space="preserve"> presented the financial report that you receive in your packet for approval.  There was a motion by Dwayne Smith and seconded by Henry Brewer to approve the Finance Report.  Motion carried.</w:t>
      </w:r>
    </w:p>
    <w:p w14:paraId="00000046"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H.</w:t>
      </w:r>
      <w:r>
        <w:rPr>
          <w:rFonts w:ascii="Arial" w:eastAsia="Arial" w:hAnsi="Arial" w:cs="Arial"/>
          <w:b/>
          <w:sz w:val="24"/>
          <w:szCs w:val="24"/>
        </w:rPr>
        <w:tab/>
        <w:t>2021-2022 Planning Budget</w:t>
      </w:r>
    </w:p>
    <w:p w14:paraId="00000047"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 xml:space="preserve">Ms. Erica </w:t>
      </w:r>
      <w:proofErr w:type="spellStart"/>
      <w:r>
        <w:rPr>
          <w:rFonts w:ascii="Arial" w:eastAsia="Arial" w:hAnsi="Arial" w:cs="Arial"/>
          <w:sz w:val="24"/>
          <w:szCs w:val="24"/>
        </w:rPr>
        <w:t>Setzer</w:t>
      </w:r>
      <w:proofErr w:type="spellEnd"/>
      <w:r>
        <w:rPr>
          <w:rFonts w:ascii="Arial" w:eastAsia="Arial" w:hAnsi="Arial" w:cs="Arial"/>
          <w:sz w:val="24"/>
          <w:szCs w:val="24"/>
        </w:rPr>
        <w:t xml:space="preserve"> presented the 2021-2022 Planning Budget for approval.  A motion was made by Ms. Brenda Fairley-</w:t>
      </w:r>
      <w:proofErr w:type="spellStart"/>
      <w:r>
        <w:rPr>
          <w:rFonts w:ascii="Arial" w:eastAsia="Arial" w:hAnsi="Arial" w:cs="Arial"/>
          <w:sz w:val="24"/>
          <w:szCs w:val="24"/>
        </w:rPr>
        <w:t>Ferebee</w:t>
      </w:r>
      <w:proofErr w:type="spellEnd"/>
      <w:r>
        <w:rPr>
          <w:rFonts w:ascii="Arial" w:eastAsia="Arial" w:hAnsi="Arial" w:cs="Arial"/>
          <w:sz w:val="24"/>
          <w:szCs w:val="24"/>
        </w:rPr>
        <w:t xml:space="preserve"> and seconded by Mr. </w:t>
      </w:r>
      <w:proofErr w:type="spellStart"/>
      <w:r>
        <w:rPr>
          <w:rFonts w:ascii="Arial" w:eastAsia="Arial" w:hAnsi="Arial" w:cs="Arial"/>
          <w:sz w:val="24"/>
          <w:szCs w:val="24"/>
        </w:rPr>
        <w:t>Vonta</w:t>
      </w:r>
      <w:proofErr w:type="spellEnd"/>
      <w:r>
        <w:rPr>
          <w:rFonts w:ascii="Arial" w:eastAsia="Arial" w:hAnsi="Arial" w:cs="Arial"/>
          <w:sz w:val="24"/>
          <w:szCs w:val="24"/>
        </w:rPr>
        <w:t xml:space="preserve"> Leach to approve</w:t>
      </w:r>
    </w:p>
    <w:p w14:paraId="00000048"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the planning budget.  Motion carried.</w:t>
      </w:r>
    </w:p>
    <w:p w14:paraId="00000049"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lastRenderedPageBreak/>
        <w:t xml:space="preserve">A recommendation was made by the superintendent to renew three-year contracts for the Assistant Superintendent as listed effective July 1, 2021. </w:t>
      </w:r>
    </w:p>
    <w:p w14:paraId="0000004A"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Ms. Melissa Thompson</w:t>
      </w:r>
    </w:p>
    <w:p w14:paraId="0000004B"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 xml:space="preserve">Dr. Robert Locklear, </w:t>
      </w:r>
    </w:p>
    <w:p w14:paraId="0000004C"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Ms. Jennifer Freeman</w:t>
      </w:r>
    </w:p>
    <w:p w14:paraId="0000004D"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 xml:space="preserve">A recommendation was made by the superintendent to hire </w:t>
      </w:r>
      <w:bookmarkStart w:id="0" w:name="_GoBack"/>
      <w:bookmarkEnd w:id="0"/>
    </w:p>
    <w:p w14:paraId="0000004E" w14:textId="77777777" w:rsidR="00EA7950" w:rsidRDefault="004712BD">
      <w:pPr>
        <w:spacing w:after="0" w:line="480" w:lineRule="auto"/>
        <w:rPr>
          <w:rFonts w:ascii="Arial" w:eastAsia="Arial" w:hAnsi="Arial" w:cs="Arial"/>
          <w:sz w:val="24"/>
          <w:szCs w:val="24"/>
        </w:rPr>
      </w:pPr>
      <w:r>
        <w:rPr>
          <w:rFonts w:ascii="Arial" w:eastAsia="Arial" w:hAnsi="Arial" w:cs="Arial"/>
          <w:b/>
          <w:sz w:val="24"/>
          <w:szCs w:val="24"/>
        </w:rPr>
        <w:t xml:space="preserve">Mr. Bobby Locklear </w:t>
      </w:r>
      <w:r>
        <w:rPr>
          <w:rFonts w:ascii="Arial" w:eastAsia="Arial" w:hAnsi="Arial" w:cs="Arial"/>
          <w:sz w:val="24"/>
          <w:szCs w:val="24"/>
        </w:rPr>
        <w:t xml:space="preserve">as Assistant Superintendent for Auxiliary Services also with a three-year contract effective July 1, 2021.  </w:t>
      </w:r>
    </w:p>
    <w:p w14:paraId="0000004F"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The Board Members who voted in favor of this recommendation was Mr. Craig Lowry, Mr. Mike Smith, Mr. Randy Lawson, Mr. Terry Locklear, Mr. Dwayne Smith, Mr. Henry Brewer, Ms. Brenda Fairley-</w:t>
      </w:r>
      <w:proofErr w:type="spellStart"/>
      <w:r>
        <w:rPr>
          <w:rFonts w:ascii="Arial" w:eastAsia="Arial" w:hAnsi="Arial" w:cs="Arial"/>
          <w:sz w:val="24"/>
          <w:szCs w:val="24"/>
        </w:rPr>
        <w:t>Ferebee</w:t>
      </w:r>
      <w:proofErr w:type="spellEnd"/>
      <w:r>
        <w:rPr>
          <w:rFonts w:ascii="Arial" w:eastAsia="Arial" w:hAnsi="Arial" w:cs="Arial"/>
          <w:sz w:val="24"/>
          <w:szCs w:val="24"/>
        </w:rPr>
        <w:t xml:space="preserve">, Dr. Linda Emanuel, Mr. William Gentry.   </w:t>
      </w:r>
    </w:p>
    <w:p w14:paraId="00000050"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 xml:space="preserve">Mr. </w:t>
      </w:r>
      <w:proofErr w:type="spellStart"/>
      <w:r>
        <w:rPr>
          <w:rFonts w:ascii="Arial" w:eastAsia="Arial" w:hAnsi="Arial" w:cs="Arial"/>
          <w:sz w:val="24"/>
          <w:szCs w:val="24"/>
        </w:rPr>
        <w:t>Vonta</w:t>
      </w:r>
      <w:proofErr w:type="spellEnd"/>
      <w:r>
        <w:rPr>
          <w:rFonts w:ascii="Arial" w:eastAsia="Arial" w:hAnsi="Arial" w:cs="Arial"/>
          <w:sz w:val="24"/>
          <w:szCs w:val="24"/>
        </w:rPr>
        <w:t xml:space="preserve"> Leach and Mr. John Simmons voted in opposition to this recommendation.  The Board approved the recommendation 9-2.  </w:t>
      </w:r>
    </w:p>
    <w:p w14:paraId="00000051" w14:textId="77777777" w:rsidR="00EA7950" w:rsidRDefault="004712BD">
      <w:pPr>
        <w:spacing w:after="0" w:line="480" w:lineRule="auto"/>
        <w:rPr>
          <w:rFonts w:ascii="Arial" w:eastAsia="Arial" w:hAnsi="Arial" w:cs="Arial"/>
          <w:b/>
          <w:sz w:val="24"/>
          <w:szCs w:val="24"/>
        </w:rPr>
      </w:pPr>
      <w:r>
        <w:rPr>
          <w:rFonts w:ascii="Arial" w:eastAsia="Arial" w:hAnsi="Arial" w:cs="Arial"/>
          <w:b/>
          <w:sz w:val="24"/>
          <w:szCs w:val="24"/>
        </w:rPr>
        <w:t>CLOSED SESSION</w:t>
      </w:r>
    </w:p>
    <w:p w14:paraId="00000052" w14:textId="77777777" w:rsidR="00EA7950" w:rsidRDefault="004712BD">
      <w:pPr>
        <w:numPr>
          <w:ilvl w:val="0"/>
          <w:numId w:val="1"/>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Certified/Classified Personnel</w:t>
      </w:r>
    </w:p>
    <w:p w14:paraId="00000053" w14:textId="77777777" w:rsidR="00EA7950" w:rsidRDefault="004712BD">
      <w:pPr>
        <w:numPr>
          <w:ilvl w:val="0"/>
          <w:numId w:val="1"/>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Legal Issues</w:t>
      </w:r>
    </w:p>
    <w:p w14:paraId="00000054" w14:textId="77777777" w:rsidR="00EA7950" w:rsidRDefault="004712BD">
      <w:pPr>
        <w:numPr>
          <w:ilvl w:val="0"/>
          <w:numId w:val="1"/>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Closed Session Minutes</w:t>
      </w:r>
    </w:p>
    <w:p w14:paraId="00000055"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Public Comments</w:t>
      </w:r>
    </w:p>
    <w:p w14:paraId="00000056"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Motion that the Board of Education for the Public Schools of Robeson County go into closed session for the purposes of discussing certified and classified personnel (N.C. Gen. Stat.</w:t>
      </w:r>
      <w:r>
        <w:rPr>
          <w:rFonts w:ascii="Arial" w:eastAsia="Arial" w:hAnsi="Arial" w:cs="Arial"/>
          <w:b/>
          <w:sz w:val="24"/>
          <w:szCs w:val="24"/>
        </w:rPr>
        <w:t xml:space="preserve"> </w:t>
      </w:r>
      <w:r>
        <w:rPr>
          <w:rFonts w:ascii="Arial" w:eastAsia="Arial" w:hAnsi="Arial" w:cs="Arial"/>
          <w:sz w:val="24"/>
          <w:szCs w:val="24"/>
        </w:rPr>
        <w:t xml:space="preserve">§143-318.11 (a) 1 (6), student transfers (N.C. Gen. Stat. §115C-402 and N.C. Gen. Stat. §143-318.11 (a) (1)); and to consult with the attorney obtained by the Board in order to preserve the attorney/client privileges between the attorney and </w:t>
      </w:r>
      <w:r>
        <w:rPr>
          <w:rFonts w:ascii="Arial" w:eastAsia="Arial" w:hAnsi="Arial" w:cs="Arial"/>
          <w:sz w:val="24"/>
          <w:szCs w:val="24"/>
        </w:rPr>
        <w:lastRenderedPageBreak/>
        <w:t>the Board of Education for the Public School Schools of Robeson County (N.C. Stat.143-318.11 (a) (1) (3).  The Board approved the motion.</w:t>
      </w:r>
    </w:p>
    <w:p w14:paraId="00000057"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Motion to come out of closed session.  The Board approved the motion.</w:t>
      </w:r>
    </w:p>
    <w:p w14:paraId="00000058"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 xml:space="preserve">Motion to approve personnel as presented.  The Board approved the motion.  </w:t>
      </w:r>
    </w:p>
    <w:p w14:paraId="00000059" w14:textId="77777777" w:rsidR="00EA7950" w:rsidRDefault="004712BD">
      <w:pPr>
        <w:spacing w:after="0" w:line="480" w:lineRule="auto"/>
        <w:ind w:left="720" w:hanging="720"/>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t>Motion to approve closed session minutes of April 20, 2021, and April 27, 2021.  The Board approved the motion.</w:t>
      </w:r>
    </w:p>
    <w:p w14:paraId="0000005A" w14:textId="77777777" w:rsidR="00EA7950" w:rsidRDefault="004712BD">
      <w:pPr>
        <w:spacing w:after="0" w:line="480" w:lineRule="auto"/>
        <w:ind w:left="720" w:hanging="720"/>
        <w:rPr>
          <w:rFonts w:ascii="Arial" w:eastAsia="Arial" w:hAnsi="Arial" w:cs="Arial"/>
          <w:sz w:val="24"/>
          <w:szCs w:val="24"/>
        </w:rPr>
      </w:pPr>
      <w:r>
        <w:rPr>
          <w:rFonts w:ascii="Arial" w:eastAsia="Arial" w:hAnsi="Arial" w:cs="Arial"/>
          <w:sz w:val="24"/>
          <w:szCs w:val="24"/>
        </w:rPr>
        <w:t>10.</w:t>
      </w:r>
      <w:r>
        <w:rPr>
          <w:rFonts w:ascii="Arial" w:eastAsia="Arial" w:hAnsi="Arial" w:cs="Arial"/>
          <w:sz w:val="24"/>
          <w:szCs w:val="24"/>
        </w:rPr>
        <w:tab/>
        <w:t>Motion to recess until Tuesday, May 25, 2021- 5:00 PM.  Motion approved</w:t>
      </w:r>
    </w:p>
    <w:p w14:paraId="0000005B"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Motion to adjourn.   The Board approved the motion.</w:t>
      </w:r>
    </w:p>
    <w:p w14:paraId="0000005C" w14:textId="77777777" w:rsidR="00EA7950" w:rsidRDefault="00EA7950">
      <w:pPr>
        <w:spacing w:after="0" w:line="480" w:lineRule="auto"/>
        <w:rPr>
          <w:rFonts w:ascii="Arial" w:eastAsia="Arial" w:hAnsi="Arial" w:cs="Arial"/>
          <w:sz w:val="24"/>
          <w:szCs w:val="24"/>
        </w:rPr>
      </w:pPr>
    </w:p>
    <w:p w14:paraId="0000005D"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Respectfully submitted,</w:t>
      </w:r>
    </w:p>
    <w:p w14:paraId="0000005E" w14:textId="77777777" w:rsidR="00EA7950" w:rsidRDefault="00EA7950">
      <w:pPr>
        <w:spacing w:after="0" w:line="480" w:lineRule="auto"/>
        <w:rPr>
          <w:rFonts w:ascii="Arial" w:eastAsia="Arial" w:hAnsi="Arial" w:cs="Arial"/>
          <w:sz w:val="24"/>
          <w:szCs w:val="24"/>
        </w:rPr>
      </w:pPr>
    </w:p>
    <w:p w14:paraId="0000005F"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Mr. Craig Lowry, Chairman</w:t>
      </w:r>
    </w:p>
    <w:p w14:paraId="00000060" w14:textId="77777777" w:rsidR="00EA7950" w:rsidRDefault="00EA7950">
      <w:pPr>
        <w:spacing w:after="0" w:line="480" w:lineRule="auto"/>
        <w:rPr>
          <w:rFonts w:ascii="Arial" w:eastAsia="Arial" w:hAnsi="Arial" w:cs="Arial"/>
          <w:sz w:val="24"/>
          <w:szCs w:val="24"/>
        </w:rPr>
      </w:pPr>
    </w:p>
    <w:p w14:paraId="00000061" w14:textId="77777777" w:rsidR="00EA7950" w:rsidRDefault="004712BD">
      <w:pPr>
        <w:spacing w:after="0" w:line="480" w:lineRule="auto"/>
        <w:rPr>
          <w:rFonts w:ascii="Arial" w:eastAsia="Arial" w:hAnsi="Arial" w:cs="Arial"/>
          <w:sz w:val="24"/>
          <w:szCs w:val="24"/>
        </w:rPr>
      </w:pPr>
      <w:r>
        <w:rPr>
          <w:rFonts w:ascii="Arial" w:eastAsia="Arial" w:hAnsi="Arial" w:cs="Arial"/>
          <w:sz w:val="24"/>
          <w:szCs w:val="24"/>
        </w:rPr>
        <w:t>Superintendent Freddie Williamson, Secretary</w:t>
      </w:r>
    </w:p>
    <w:p w14:paraId="00000062" w14:textId="77777777" w:rsidR="00EA7950" w:rsidRDefault="00EA7950">
      <w:pPr>
        <w:spacing w:after="0" w:line="480" w:lineRule="auto"/>
        <w:rPr>
          <w:rFonts w:ascii="Arial" w:eastAsia="Arial" w:hAnsi="Arial" w:cs="Arial"/>
          <w:sz w:val="24"/>
          <w:szCs w:val="24"/>
        </w:rPr>
      </w:pPr>
    </w:p>
    <w:p w14:paraId="00000063" w14:textId="77777777" w:rsidR="00EA7950" w:rsidRDefault="00EA7950">
      <w:pPr>
        <w:spacing w:after="0" w:line="480" w:lineRule="auto"/>
        <w:rPr>
          <w:rFonts w:ascii="Arial" w:eastAsia="Arial" w:hAnsi="Arial" w:cs="Arial"/>
          <w:b/>
          <w:sz w:val="24"/>
          <w:szCs w:val="24"/>
        </w:rPr>
      </w:pPr>
    </w:p>
    <w:p w14:paraId="00000064" w14:textId="77777777" w:rsidR="00EA7950" w:rsidRDefault="00EA7950">
      <w:pPr>
        <w:spacing w:after="0" w:line="480" w:lineRule="auto"/>
        <w:rPr>
          <w:rFonts w:ascii="Arial" w:eastAsia="Arial" w:hAnsi="Arial" w:cs="Arial"/>
          <w:b/>
          <w:sz w:val="24"/>
          <w:szCs w:val="24"/>
        </w:rPr>
      </w:pPr>
    </w:p>
    <w:sectPr w:rsidR="00EA795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0DEB" w14:textId="77777777" w:rsidR="002B2EEF" w:rsidRDefault="002B2EEF">
      <w:pPr>
        <w:spacing w:after="0" w:line="240" w:lineRule="auto"/>
      </w:pPr>
      <w:r>
        <w:separator/>
      </w:r>
    </w:p>
  </w:endnote>
  <w:endnote w:type="continuationSeparator" w:id="0">
    <w:p w14:paraId="644AADCD" w14:textId="77777777" w:rsidR="002B2EEF" w:rsidRDefault="002B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5" w14:textId="50FDD418" w:rsidR="00EA7950" w:rsidRDefault="004712BD">
    <w:pPr>
      <w:pBdr>
        <w:top w:val="single" w:sz="4" w:space="1" w:color="D9D9D9"/>
        <w:left w:val="nil"/>
        <w:bottom w:val="nil"/>
        <w:right w:val="nil"/>
        <w:between w:val="nil"/>
      </w:pBdr>
      <w:tabs>
        <w:tab w:val="center" w:pos="4680"/>
        <w:tab w:val="right" w:pos="9360"/>
        <w:tab w:val="left" w:pos="1452"/>
      </w:tabs>
      <w:spacing w:after="0" w:line="240" w:lineRule="auto"/>
      <w:rPr>
        <w:b/>
        <w:color w:val="000000"/>
      </w:rPr>
    </w:pPr>
    <w:r>
      <w:rPr>
        <w:color w:val="000000"/>
      </w:rPr>
      <w:fldChar w:fldCharType="begin"/>
    </w:r>
    <w:r>
      <w:rPr>
        <w:color w:val="000000"/>
      </w:rPr>
      <w:instrText>PAGE</w:instrText>
    </w:r>
    <w:r>
      <w:rPr>
        <w:color w:val="000000"/>
      </w:rPr>
      <w:fldChar w:fldCharType="separate"/>
    </w:r>
    <w:r w:rsidR="00056BE4">
      <w:rPr>
        <w:noProof/>
        <w:color w:val="000000"/>
      </w:rPr>
      <w:t>6</w:t>
    </w:r>
    <w:r>
      <w:rPr>
        <w:color w:val="000000"/>
      </w:rPr>
      <w:fldChar w:fldCharType="end"/>
    </w:r>
    <w:r>
      <w:rPr>
        <w:b/>
        <w:color w:val="000000"/>
      </w:rPr>
      <w:t xml:space="preserve"> | </w:t>
    </w:r>
    <w:r>
      <w:rPr>
        <w:color w:val="7F7F7F"/>
      </w:rPr>
      <w:t>Page</w:t>
    </w:r>
    <w:r>
      <w:rPr>
        <w:color w:val="7F7F7F"/>
      </w:rPr>
      <w:tab/>
    </w:r>
  </w:p>
  <w:p w14:paraId="00000066" w14:textId="77777777" w:rsidR="00EA7950" w:rsidRDefault="00EA795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7FD0E" w14:textId="77777777" w:rsidR="002B2EEF" w:rsidRDefault="002B2EEF">
      <w:pPr>
        <w:spacing w:after="0" w:line="240" w:lineRule="auto"/>
      </w:pPr>
      <w:r>
        <w:separator/>
      </w:r>
    </w:p>
  </w:footnote>
  <w:footnote w:type="continuationSeparator" w:id="0">
    <w:p w14:paraId="258838A2" w14:textId="77777777" w:rsidR="002B2EEF" w:rsidRDefault="002B2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864"/>
    <w:multiLevelType w:val="multilevel"/>
    <w:tmpl w:val="01521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50"/>
    <w:rsid w:val="00056BE4"/>
    <w:rsid w:val="002B2EEF"/>
    <w:rsid w:val="004712BD"/>
    <w:rsid w:val="00B00A4E"/>
    <w:rsid w:val="00EA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1092"/>
  <w15:docId w15:val="{4D89DCDC-A8F2-407E-BBFD-6E52D46E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E51D9"/>
    <w:pPr>
      <w:ind w:left="720"/>
      <w:contextualSpacing/>
    </w:pPr>
  </w:style>
  <w:style w:type="paragraph" w:styleId="BalloonText">
    <w:name w:val="Balloon Text"/>
    <w:basedOn w:val="Normal"/>
    <w:link w:val="BalloonTextChar"/>
    <w:uiPriority w:val="99"/>
    <w:semiHidden/>
    <w:unhideWhenUsed/>
    <w:rsid w:val="00DF5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76"/>
    <w:rPr>
      <w:rFonts w:ascii="Segoe UI" w:hAnsi="Segoe UI" w:cs="Segoe UI"/>
      <w:sz w:val="18"/>
      <w:szCs w:val="18"/>
    </w:rPr>
  </w:style>
  <w:style w:type="paragraph" w:styleId="Header">
    <w:name w:val="header"/>
    <w:basedOn w:val="Normal"/>
    <w:link w:val="HeaderChar"/>
    <w:uiPriority w:val="99"/>
    <w:unhideWhenUsed/>
    <w:rsid w:val="005C3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E8"/>
  </w:style>
  <w:style w:type="paragraph" w:styleId="Footer">
    <w:name w:val="footer"/>
    <w:basedOn w:val="Normal"/>
    <w:link w:val="FooterChar"/>
    <w:uiPriority w:val="99"/>
    <w:unhideWhenUsed/>
    <w:rsid w:val="005C3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E8"/>
  </w:style>
  <w:style w:type="paragraph" w:styleId="NormalWeb">
    <w:name w:val="Normal (Web)"/>
    <w:basedOn w:val="Normal"/>
    <w:uiPriority w:val="99"/>
    <w:unhideWhenUsed/>
    <w:rsid w:val="007815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A44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
    <w:name w:val="ng-star-inserted"/>
    <w:basedOn w:val="DefaultParagraphFont"/>
    <w:rsid w:val="00A44C10"/>
  </w:style>
  <w:style w:type="character" w:customStyle="1" w:styleId="transcript-snippetcontentbodyword">
    <w:name w:val="transcript-snippet__content__body__word"/>
    <w:basedOn w:val="DefaultParagraphFont"/>
    <w:rsid w:val="00A44C10"/>
  </w:style>
  <w:style w:type="table" w:styleId="TableGrid">
    <w:name w:val="Table Grid"/>
    <w:basedOn w:val="TableNormal"/>
    <w:uiPriority w:val="39"/>
    <w:rsid w:val="00337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71F"/>
    <w:rPr>
      <w:sz w:val="16"/>
      <w:szCs w:val="16"/>
    </w:rPr>
  </w:style>
  <w:style w:type="paragraph" w:styleId="CommentText">
    <w:name w:val="annotation text"/>
    <w:basedOn w:val="Normal"/>
    <w:link w:val="CommentTextChar"/>
    <w:uiPriority w:val="99"/>
    <w:semiHidden/>
    <w:unhideWhenUsed/>
    <w:rsid w:val="00A8271F"/>
    <w:pPr>
      <w:spacing w:line="240" w:lineRule="auto"/>
    </w:pPr>
    <w:rPr>
      <w:sz w:val="20"/>
      <w:szCs w:val="20"/>
    </w:rPr>
  </w:style>
  <w:style w:type="character" w:customStyle="1" w:styleId="CommentTextChar">
    <w:name w:val="Comment Text Char"/>
    <w:basedOn w:val="DefaultParagraphFont"/>
    <w:link w:val="CommentText"/>
    <w:uiPriority w:val="99"/>
    <w:semiHidden/>
    <w:rsid w:val="00A8271F"/>
    <w:rPr>
      <w:sz w:val="20"/>
      <w:szCs w:val="20"/>
    </w:rPr>
  </w:style>
  <w:style w:type="paragraph" w:styleId="CommentSubject">
    <w:name w:val="annotation subject"/>
    <w:basedOn w:val="CommentText"/>
    <w:next w:val="CommentText"/>
    <w:link w:val="CommentSubjectChar"/>
    <w:uiPriority w:val="99"/>
    <w:semiHidden/>
    <w:unhideWhenUsed/>
    <w:rsid w:val="00A8271F"/>
    <w:rPr>
      <w:b/>
      <w:bCs/>
    </w:rPr>
  </w:style>
  <w:style w:type="character" w:customStyle="1" w:styleId="CommentSubjectChar">
    <w:name w:val="Comment Subject Char"/>
    <w:basedOn w:val="CommentTextChar"/>
    <w:link w:val="CommentSubject"/>
    <w:uiPriority w:val="99"/>
    <w:semiHidden/>
    <w:rsid w:val="00A8271F"/>
    <w:rPr>
      <w:b/>
      <w:bCs/>
      <w:sz w:val="20"/>
      <w:szCs w:val="20"/>
    </w:rPr>
  </w:style>
  <w:style w:type="character" w:styleId="Hyperlink">
    <w:name w:val="Hyperlink"/>
    <w:basedOn w:val="DefaultParagraphFont"/>
    <w:uiPriority w:val="99"/>
    <w:semiHidden/>
    <w:unhideWhenUsed/>
    <w:rsid w:val="002B6F15"/>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fydmuwrMKRw8l2qml2U35Pyog==">AMUW2mX4izmUC4/nSLdy9EWkF5Ti2OgCQcrVptv47AOKF2kjogI6+XekL6Mnj1vHRG+kL1q8MeJ3tmV9ESxYMHoYSIiP83M3kbBv1cgdY7xxvQm2qR4cA3U=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 Mitchell</dc:creator>
  <cp:lastModifiedBy>Pattie Mitchell</cp:lastModifiedBy>
  <cp:revision>3</cp:revision>
  <dcterms:created xsi:type="dcterms:W3CDTF">2021-06-16T16:05:00Z</dcterms:created>
  <dcterms:modified xsi:type="dcterms:W3CDTF">2021-06-16T16:14:00Z</dcterms:modified>
</cp:coreProperties>
</file>