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D8C8" w14:textId="6DD444A1" w:rsidR="006E328E" w:rsidRPr="0099145F" w:rsidRDefault="006E328E" w:rsidP="006E32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</w:t>
      </w:r>
      <w:r w:rsidRPr="0099145F">
        <w:rPr>
          <w:b/>
          <w:bCs/>
          <w:sz w:val="28"/>
          <w:szCs w:val="28"/>
        </w:rPr>
        <w:t>Plan for Safe Return to In-Person Instruction and Continuity of Services</w:t>
      </w:r>
    </w:p>
    <w:p w14:paraId="26173171" w14:textId="3E09671E" w:rsidR="001B3ACC" w:rsidRDefault="001B3ACC"/>
    <w:p w14:paraId="24396A67" w14:textId="0B419E66" w:rsidR="006E328E" w:rsidRPr="006E328E" w:rsidRDefault="006E328E" w:rsidP="006E328E">
      <w:pPr>
        <w:rPr>
          <w:b/>
          <w:bCs/>
        </w:rPr>
      </w:pPr>
      <w:r w:rsidRPr="006E328E">
        <w:rPr>
          <w:b/>
          <w:bCs/>
        </w:rPr>
        <w:t>PART I.</w:t>
      </w:r>
    </w:p>
    <w:p w14:paraId="0B57A035" w14:textId="0359B9CC" w:rsidR="006E328E" w:rsidRPr="006E328E" w:rsidRDefault="006E328E" w:rsidP="006E328E">
      <w:pPr>
        <w:rPr>
          <w:b/>
          <w:bCs/>
          <w:i/>
          <w:iCs/>
        </w:rPr>
      </w:pPr>
      <w:r w:rsidRPr="006E328E">
        <w:rPr>
          <w:b/>
          <w:bCs/>
          <w:i/>
          <w:iCs/>
        </w:rPr>
        <w:t>Describe how the district will maintain the health and safety of students, educators, and other staff and the extent to which it has adopted policies, and a description of any such policies, on each of the following safety recommendations established by the CDC:</w:t>
      </w:r>
    </w:p>
    <w:p w14:paraId="3BA9B9A4" w14:textId="3F29160F" w:rsid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Universal and correct wearing of masks.</w:t>
      </w:r>
    </w:p>
    <w:p w14:paraId="64C08F88" w14:textId="108A42CB" w:rsidR="006E328E" w:rsidRPr="006E328E" w:rsidRDefault="00D07B9E" w:rsidP="00BD6283">
      <w:pPr>
        <w:pStyle w:val="ListParagraph"/>
        <w:rPr>
          <w:b/>
          <w:bCs/>
        </w:rPr>
      </w:pPr>
      <w:r>
        <w:rPr>
          <w:b/>
          <w:bCs/>
        </w:rPr>
        <w:t>Masks are not required in the schools at this time due to the extremely low cases in the county.</w:t>
      </w:r>
    </w:p>
    <w:p w14:paraId="79439EBE" w14:textId="6F5D29D0" w:rsid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Modifying facilities to allow for physical distancing (</w:t>
      </w:r>
      <w:r w:rsidRPr="006E328E">
        <w:rPr>
          <w:b/>
          <w:bCs/>
          <w:i/>
          <w:iCs/>
        </w:rPr>
        <w:t>e.g.,</w:t>
      </w:r>
      <w:r w:rsidRPr="006E328E">
        <w:rPr>
          <w:b/>
          <w:bCs/>
        </w:rPr>
        <w:t> use of cohorts/podding).</w:t>
      </w:r>
    </w:p>
    <w:p w14:paraId="0DBDED45" w14:textId="797B626D" w:rsidR="006E328E" w:rsidRPr="006E328E" w:rsidRDefault="00512E55" w:rsidP="00C76C1F">
      <w:pPr>
        <w:ind w:left="720"/>
        <w:rPr>
          <w:b/>
          <w:bCs/>
        </w:rPr>
      </w:pPr>
      <w:r>
        <w:rPr>
          <w:b/>
          <w:bCs/>
        </w:rPr>
        <w:t>USD 281 is spreading desk in the classrooms to allow for physical distancing.</w:t>
      </w:r>
    </w:p>
    <w:p w14:paraId="322DDAE2" w14:textId="7465A57D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Handwashing and respiratory etiquette.</w:t>
      </w:r>
    </w:p>
    <w:p w14:paraId="7C740425" w14:textId="0D7BD953" w:rsidR="006E328E" w:rsidRPr="006E328E" w:rsidRDefault="00512E55" w:rsidP="00C76C1F">
      <w:pPr>
        <w:ind w:left="720"/>
        <w:rPr>
          <w:b/>
          <w:bCs/>
        </w:rPr>
      </w:pPr>
      <w:r>
        <w:rPr>
          <w:b/>
          <w:bCs/>
        </w:rPr>
        <w:t>Handwashing and hand sanitizer is recommended every hour.  Hand sanitizer is provided by the district.</w:t>
      </w:r>
    </w:p>
    <w:p w14:paraId="2432CD52" w14:textId="13876D11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Cleaning and maintaining healthy facilities, including improving ventilation.</w:t>
      </w:r>
    </w:p>
    <w:p w14:paraId="090EA2F9" w14:textId="634D0404" w:rsidR="00512E55" w:rsidRPr="006E328E" w:rsidRDefault="00512E55" w:rsidP="00C76C1F">
      <w:pPr>
        <w:ind w:left="720"/>
        <w:rPr>
          <w:b/>
          <w:bCs/>
        </w:rPr>
      </w:pPr>
      <w:r>
        <w:rPr>
          <w:b/>
          <w:bCs/>
        </w:rPr>
        <w:t>Facilities are being cleaned and sanitized daily.</w:t>
      </w:r>
    </w:p>
    <w:p w14:paraId="4BFB85A0" w14:textId="15FCA606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Contact tracing in combination with isolation and quarantine, in collaboration with the State, local, territorial, or Tribal health departments.</w:t>
      </w:r>
    </w:p>
    <w:p w14:paraId="378F7808" w14:textId="2FC891DC" w:rsidR="006E328E" w:rsidRPr="006E328E" w:rsidRDefault="00512E55" w:rsidP="00512E55">
      <w:pPr>
        <w:ind w:left="720"/>
        <w:rPr>
          <w:b/>
          <w:bCs/>
        </w:rPr>
      </w:pPr>
      <w:r>
        <w:rPr>
          <w:b/>
          <w:bCs/>
        </w:rPr>
        <w:t>USD 281</w:t>
      </w:r>
      <w:r w:rsidR="00C41C25">
        <w:rPr>
          <w:b/>
          <w:bCs/>
        </w:rPr>
        <w:t xml:space="preserve"> is working with the local Graham County Health department.</w:t>
      </w:r>
    </w:p>
    <w:p w14:paraId="0B4225DE" w14:textId="4E4DCDEE" w:rsid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Diagnostic and screening testing.</w:t>
      </w:r>
    </w:p>
    <w:p w14:paraId="3E25D5AF" w14:textId="4A761D03" w:rsidR="006E328E" w:rsidRPr="006E328E" w:rsidRDefault="00C41C25" w:rsidP="00C41C25">
      <w:pPr>
        <w:ind w:firstLine="720"/>
        <w:rPr>
          <w:b/>
          <w:bCs/>
        </w:rPr>
      </w:pPr>
      <w:r w:rsidRPr="00C41C25">
        <w:rPr>
          <w:b/>
          <w:bCs/>
        </w:rPr>
        <w:t>USD 281 is working with the local Graham County Health department.</w:t>
      </w:r>
    </w:p>
    <w:p w14:paraId="39AF3166" w14:textId="3DA8BAF2" w:rsidR="00C76C1F" w:rsidRPr="003C40D6" w:rsidRDefault="006E328E" w:rsidP="003C40D6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Efforts to provide vaccinations to school communities.</w:t>
      </w:r>
    </w:p>
    <w:p w14:paraId="6DF56046" w14:textId="0D189F33" w:rsidR="00C76C1F" w:rsidRDefault="00C41C25" w:rsidP="003C40D6">
      <w:pPr>
        <w:pStyle w:val="ListParagraph"/>
        <w:rPr>
          <w:b/>
          <w:bCs/>
        </w:rPr>
      </w:pPr>
      <w:r w:rsidRPr="00C41C25">
        <w:rPr>
          <w:b/>
          <w:bCs/>
        </w:rPr>
        <w:t>USD 281 is working with the local Graham County Health department.</w:t>
      </w:r>
    </w:p>
    <w:p w14:paraId="04A00D5F" w14:textId="77777777" w:rsidR="003C40D6" w:rsidRPr="003C40D6" w:rsidRDefault="003C40D6" w:rsidP="003C40D6">
      <w:pPr>
        <w:pStyle w:val="ListParagraph"/>
        <w:rPr>
          <w:b/>
          <w:bCs/>
        </w:rPr>
      </w:pPr>
    </w:p>
    <w:p w14:paraId="14A3E480" w14:textId="38A072C4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Appropriate accommodations for children with disabilities with respect to health and safety policies.</w:t>
      </w:r>
    </w:p>
    <w:p w14:paraId="26DAF2C7" w14:textId="0B2D9E93" w:rsidR="006E328E" w:rsidRDefault="00C76C1F" w:rsidP="003C40D6">
      <w:pPr>
        <w:pStyle w:val="ListParagraph"/>
        <w:rPr>
          <w:b/>
          <w:bCs/>
        </w:rPr>
      </w:pPr>
      <w:r>
        <w:rPr>
          <w:b/>
          <w:bCs/>
        </w:rPr>
        <w:t>USD 281 continues to work with</w:t>
      </w:r>
      <w:r w:rsidR="003C40D6">
        <w:rPr>
          <w:b/>
          <w:bCs/>
        </w:rPr>
        <w:t xml:space="preserve">in the special education guidelines to meet the appropriate accommodations for children with </w:t>
      </w:r>
      <w:proofErr w:type="spellStart"/>
      <w:r w:rsidR="003C40D6">
        <w:rPr>
          <w:b/>
          <w:bCs/>
        </w:rPr>
        <w:t>disablitilies</w:t>
      </w:r>
      <w:proofErr w:type="spellEnd"/>
      <w:r w:rsidR="003C40D6">
        <w:rPr>
          <w:b/>
          <w:bCs/>
        </w:rPr>
        <w:t>.</w:t>
      </w:r>
    </w:p>
    <w:p w14:paraId="7029358E" w14:textId="77777777" w:rsidR="003C40D6" w:rsidRPr="006E328E" w:rsidRDefault="003C40D6" w:rsidP="003C40D6">
      <w:pPr>
        <w:pStyle w:val="ListParagraph"/>
        <w:rPr>
          <w:b/>
          <w:bCs/>
        </w:rPr>
      </w:pPr>
    </w:p>
    <w:p w14:paraId="142EA483" w14:textId="77777777" w:rsidR="003C40D6" w:rsidRDefault="006E328E" w:rsidP="008E0B41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Coordination with State and local health officials.</w:t>
      </w:r>
    </w:p>
    <w:p w14:paraId="09B6A863" w14:textId="425D07D7" w:rsidR="006E328E" w:rsidRPr="006E328E" w:rsidRDefault="003C40D6" w:rsidP="003C40D6">
      <w:pPr>
        <w:pStyle w:val="ListParagraph"/>
        <w:rPr>
          <w:b/>
          <w:bCs/>
        </w:rPr>
      </w:pPr>
      <w:r>
        <w:rPr>
          <w:b/>
          <w:bCs/>
        </w:rPr>
        <w:t>USD 281 continues to work closely with Graham County Health department.</w:t>
      </w:r>
      <w:r w:rsidR="006E328E" w:rsidRPr="006E328E">
        <w:rPr>
          <w:b/>
          <w:bCs/>
        </w:rPr>
        <w:br w:type="page"/>
      </w:r>
    </w:p>
    <w:p w14:paraId="151B958A" w14:textId="7476B97B" w:rsidR="006E328E" w:rsidRDefault="006E328E">
      <w:pPr>
        <w:rPr>
          <w:b/>
          <w:bCs/>
        </w:rPr>
      </w:pPr>
      <w:r w:rsidRPr="006E328E">
        <w:rPr>
          <w:b/>
          <w:bCs/>
        </w:rPr>
        <w:lastRenderedPageBreak/>
        <w:t>Part II.</w:t>
      </w:r>
    </w:p>
    <w:p w14:paraId="2E528E69" w14:textId="77777777" w:rsidR="006E328E" w:rsidRPr="006E328E" w:rsidRDefault="006E328E" w:rsidP="006E328E">
      <w:pPr>
        <w:rPr>
          <w:b/>
          <w:bCs/>
          <w:i/>
          <w:iCs/>
        </w:rPr>
      </w:pPr>
      <w:r w:rsidRPr="006E328E">
        <w:rPr>
          <w:b/>
          <w:bCs/>
          <w:i/>
          <w:iCs/>
        </w:rPr>
        <w:t>Describe how the district will ensure continuity of services, including but not limited to:</w:t>
      </w:r>
    </w:p>
    <w:p w14:paraId="60FBC68F" w14:textId="7B83D6DA" w:rsidR="006E328E" w:rsidRDefault="006E328E" w:rsidP="006E328E">
      <w:pPr>
        <w:pStyle w:val="ListParagraph"/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 xml:space="preserve">services to address students' academic needs </w:t>
      </w:r>
    </w:p>
    <w:p w14:paraId="0BD674CA" w14:textId="5E95E93D" w:rsidR="006E328E" w:rsidRPr="006E328E" w:rsidRDefault="003C40D6" w:rsidP="003C40D6">
      <w:pPr>
        <w:ind w:left="1440"/>
        <w:rPr>
          <w:b/>
          <w:bCs/>
        </w:rPr>
      </w:pPr>
      <w:r>
        <w:rPr>
          <w:b/>
          <w:bCs/>
        </w:rPr>
        <w:t>USD 281 offers summer school and computers to help meet the academic needs.</w:t>
      </w:r>
    </w:p>
    <w:p w14:paraId="10933C7A" w14:textId="701C8DAA" w:rsidR="006E328E" w:rsidRDefault="006E328E" w:rsidP="006E328E">
      <w:pPr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 xml:space="preserve">students' and staff social, emotional, mental health </w:t>
      </w:r>
    </w:p>
    <w:p w14:paraId="1273991D" w14:textId="40347DA9" w:rsidR="006E328E" w:rsidRDefault="003C40D6" w:rsidP="003C40D6">
      <w:pPr>
        <w:ind w:left="1440"/>
        <w:rPr>
          <w:b/>
          <w:bCs/>
        </w:rPr>
      </w:pPr>
      <w:r>
        <w:rPr>
          <w:b/>
          <w:bCs/>
        </w:rPr>
        <w:t>USD 281 continues to offer counseling services within district counselors and out of district counseling services.</w:t>
      </w:r>
    </w:p>
    <w:p w14:paraId="74ACD60F" w14:textId="5A907F90" w:rsidR="006E328E" w:rsidRDefault="006E328E" w:rsidP="006E328E">
      <w:pPr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>other needs, which may include student health and food services.</w:t>
      </w:r>
    </w:p>
    <w:p w14:paraId="747A9EA3" w14:textId="3FAC2605" w:rsidR="003C40D6" w:rsidRPr="006E328E" w:rsidRDefault="003C40D6" w:rsidP="003C40D6">
      <w:pPr>
        <w:ind w:left="1440"/>
        <w:rPr>
          <w:b/>
          <w:bCs/>
        </w:rPr>
      </w:pPr>
      <w:r>
        <w:rPr>
          <w:b/>
          <w:bCs/>
        </w:rPr>
        <w:t>USD 281 continues to offer free lunches to the students enrolled in our schools.</w:t>
      </w:r>
    </w:p>
    <w:sectPr w:rsidR="003C40D6" w:rsidRPr="006E32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5BFF0" w14:textId="77777777" w:rsidR="00491BB3" w:rsidRDefault="00491BB3" w:rsidP="006E328E">
      <w:pPr>
        <w:spacing w:after="0" w:line="240" w:lineRule="auto"/>
      </w:pPr>
      <w:r>
        <w:separator/>
      </w:r>
    </w:p>
  </w:endnote>
  <w:endnote w:type="continuationSeparator" w:id="0">
    <w:p w14:paraId="7A662FF0" w14:textId="77777777" w:rsidR="00491BB3" w:rsidRDefault="00491BB3" w:rsidP="006E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9E4B" w14:textId="1265D1BC" w:rsidR="006E328E" w:rsidRDefault="006E328E" w:rsidP="006E328E">
    <w:pPr>
      <w:pStyle w:val="Footer"/>
      <w:jc w:val="center"/>
    </w:pPr>
    <w:r w:rsidRPr="006E328E">
      <w:t xml:space="preserve">American Rescue Plan </w:t>
    </w:r>
    <w:r w:rsidRPr="0099145F">
      <w:t>Safe Return to In-Person Instruction and Continuity of Services</w:t>
    </w:r>
  </w:p>
  <w:p w14:paraId="672BD83C" w14:textId="0AB806F6" w:rsidR="006E328E" w:rsidRPr="006E328E" w:rsidRDefault="006E328E" w:rsidP="006E328E">
    <w:pPr>
      <w:pStyle w:val="Footer"/>
      <w:jc w:val="right"/>
    </w:pPr>
    <w:r>
      <w:t>Revised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47B4" w14:textId="77777777" w:rsidR="00491BB3" w:rsidRDefault="00491BB3" w:rsidP="006E328E">
      <w:pPr>
        <w:spacing w:after="0" w:line="240" w:lineRule="auto"/>
      </w:pPr>
      <w:r>
        <w:separator/>
      </w:r>
    </w:p>
  </w:footnote>
  <w:footnote w:type="continuationSeparator" w:id="0">
    <w:p w14:paraId="48536E92" w14:textId="77777777" w:rsidR="00491BB3" w:rsidRDefault="00491BB3" w:rsidP="006E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E683" w14:textId="77777777" w:rsidR="006E328E" w:rsidRDefault="006E3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81F78"/>
    <w:multiLevelType w:val="hybridMultilevel"/>
    <w:tmpl w:val="D9507FCA"/>
    <w:lvl w:ilvl="0" w:tplc="16E25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999A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4DC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6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E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8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186BA3"/>
    <w:multiLevelType w:val="hybridMultilevel"/>
    <w:tmpl w:val="18A243CC"/>
    <w:lvl w:ilvl="0" w:tplc="9F285A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8E"/>
    <w:rsid w:val="001B3ACC"/>
    <w:rsid w:val="00265C50"/>
    <w:rsid w:val="003C40D6"/>
    <w:rsid w:val="00491BB3"/>
    <w:rsid w:val="004D68B6"/>
    <w:rsid w:val="00512E55"/>
    <w:rsid w:val="006E328E"/>
    <w:rsid w:val="00BD6283"/>
    <w:rsid w:val="00C41C25"/>
    <w:rsid w:val="00C76C1F"/>
    <w:rsid w:val="00D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24BD"/>
  <w15:chartTrackingRefBased/>
  <w15:docId w15:val="{C671F261-B177-444F-B21F-60FB334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8E"/>
  </w:style>
  <w:style w:type="paragraph" w:styleId="Footer">
    <w:name w:val="footer"/>
    <w:basedOn w:val="Normal"/>
    <w:link w:val="FooterChar"/>
    <w:uiPriority w:val="99"/>
    <w:unhideWhenUsed/>
    <w:rsid w:val="006E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Zajic</dc:creator>
  <cp:keywords/>
  <dc:description/>
  <cp:lastModifiedBy>Dale Deighton</cp:lastModifiedBy>
  <cp:revision>2</cp:revision>
  <dcterms:created xsi:type="dcterms:W3CDTF">2021-06-16T16:10:00Z</dcterms:created>
  <dcterms:modified xsi:type="dcterms:W3CDTF">2021-06-16T16:10:00Z</dcterms:modified>
</cp:coreProperties>
</file>