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04C1" w:rsidRPr="00B504C1" w:rsidRDefault="00B20436" w:rsidP="00B504C1">
      <w:pPr>
        <w:pStyle w:val="Title"/>
        <w:spacing w:after="0" w:line="240" w:lineRule="auto"/>
        <w:jc w:val="left"/>
        <w:rPr>
          <w:rFonts w:ascii="Times New Roman" w:eastAsiaTheme="minorEastAsia" w:hAnsi="Times New Roman" w:cs="Times New Roman"/>
          <w:color w:val="4F81BD" w:themeColor="accent1"/>
          <w:sz w:val="24"/>
          <w:szCs w:val="24"/>
          <w:lang w:val="en-US"/>
        </w:rPr>
      </w:pPr>
      <w:r w:rsidRPr="00081FC7">
        <w:rPr>
          <w:rFonts w:ascii="Safira Shine Personal Use" w:eastAsia="Arial Unicode MS" w:hAnsi="Safira Shine Personal Use" w:cs="Khmer UI"/>
          <w:noProof/>
          <w:color w:val="4F81BD" w:themeColor="accent1"/>
          <w:kern w:val="24"/>
          <w:sz w:val="48"/>
          <w:szCs w:val="48"/>
          <w:lang w:val="en-US"/>
        </w:rPr>
        <mc:AlternateContent>
          <mc:Choice Requires="wps">
            <w:drawing>
              <wp:anchor distT="0" distB="0" distL="114300" distR="114300" simplePos="0" relativeHeight="251659264" behindDoc="0" locked="0" layoutInCell="1" allowOverlap="1" wp14:anchorId="5C4C1C1C" wp14:editId="6EDF3EC1">
                <wp:simplePos x="0" y="0"/>
                <wp:positionH relativeFrom="margin">
                  <wp:posOffset>0</wp:posOffset>
                </wp:positionH>
                <wp:positionV relativeFrom="paragraph">
                  <wp:posOffset>0</wp:posOffset>
                </wp:positionV>
                <wp:extent cx="952500" cy="1000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952500" cy="1000125"/>
                        </a:xfrm>
                        <a:prstGeom prst="rect">
                          <a:avLst/>
                        </a:prstGeom>
                        <a:solidFill>
                          <a:sysClr val="window" lastClr="FFFFFF"/>
                        </a:solidFill>
                        <a:ln w="6350">
                          <a:noFill/>
                        </a:ln>
                      </wps:spPr>
                      <wps:txbx>
                        <w:txbxContent>
                          <w:p w:rsidR="00B20436" w:rsidRDefault="00B20436" w:rsidP="00B204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C1C1C" id="_x0000_t202" coordsize="21600,21600" o:spt="202" path="m,l,21600r21600,l21600,xe">
                <v:stroke joinstyle="miter"/>
                <v:path gradientshapeok="t" o:connecttype="rect"/>
              </v:shapetype>
              <v:shape id="Text Box 7" o:spid="_x0000_s1026" type="#_x0000_t202" style="position:absolute;margin-left:0;margin-top:0;width:75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" fillcolor="window" stroked="f" strokeweight=".5pt">
                <v:textbox>
                  <w:txbxContent>
                    <w:p w:rsidR="00B20436" w:rsidRDefault="00B20436" w:rsidP="00B20436"/>
                  </w:txbxContent>
                </v:textbox>
                <w10:wrap anchorx="margin"/>
              </v:shape>
            </w:pict>
          </mc:Fallback>
        </mc:AlternateContent>
      </w:r>
      <w:r w:rsidR="00B504C1" w:rsidRPr="00B504C1">
        <w:rPr>
          <w:rFonts w:ascii="Safira Shine Personal Use" w:eastAsia="Arial Unicode MS" w:hAnsi="Safira Shine Personal Use" w:cs="Khmer UI"/>
          <w:noProof/>
          <w:color w:val="4F81BD" w:themeColor="accent1"/>
          <w:kern w:val="24"/>
          <w:sz w:val="48"/>
          <w:szCs w:val="48"/>
          <w:lang w:val="en-US"/>
        </w:rPr>
        <mc:AlternateContent>
          <mc:Choice Requires="wps">
            <w:drawing>
              <wp:anchor distT="0" distB="0" distL="114300" distR="114300" simplePos="0" relativeHeight="251663360" behindDoc="0" locked="0" layoutInCell="1" allowOverlap="1" wp14:anchorId="30C533EB" wp14:editId="186584E2">
                <wp:simplePos x="0" y="0"/>
                <wp:positionH relativeFrom="margin">
                  <wp:align>left</wp:align>
                </wp:positionH>
                <wp:positionV relativeFrom="paragraph">
                  <wp:posOffset>-257175</wp:posOffset>
                </wp:positionV>
                <wp:extent cx="952500" cy="10001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952500" cy="1000125"/>
                        </a:xfrm>
                        <a:prstGeom prst="rect">
                          <a:avLst/>
                        </a:prstGeom>
                        <a:solidFill>
                          <a:sysClr val="window" lastClr="FFFFFF"/>
                        </a:solidFill>
                        <a:ln w="6350">
                          <a:noFill/>
                        </a:ln>
                      </wps:spPr>
                      <wps:txbx>
                        <w:txbxContent>
                          <w:p w:rsidR="00B504C1" w:rsidRDefault="00B504C1" w:rsidP="00B504C1">
                            <w:r>
                              <w:rPr>
                                <w:noProof/>
                                <w:lang w:val="en-US"/>
                              </w:rPr>
                              <w:drawing>
                                <wp:inline distT="0" distB="0" distL="0" distR="0" wp14:anchorId="1652300D" wp14:editId="6A0A15F9">
                                  <wp:extent cx="763270" cy="898525"/>
                                  <wp:effectExtent l="0" t="0" r="0" b="0"/>
                                  <wp:docPr id="5" name="Picture 5" descr="\\CISD4\Office Files\ClipArt\Indian Head.gif"/>
                                  <wp:cNvGraphicFramePr/>
                                  <a:graphic xmlns:a="http://schemas.openxmlformats.org/drawingml/2006/main">
                                    <a:graphicData uri="http://schemas.openxmlformats.org/drawingml/2006/picture">
                                      <pic:pic xmlns:pic="http://schemas.openxmlformats.org/drawingml/2006/picture">
                                        <pic:nvPicPr>
                                          <pic:cNvPr id="1" name="Picture 1" descr="\\CISD4\Office Files\ClipArt\Indian Head.g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898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533EB" id="Text Box 2" o:spid="_x0000_s1027" type="#_x0000_t202" style="position:absolute;margin-left:0;margin-top:-20.25pt;width:75pt;height:78.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" fillcolor="window" stroked="f" strokeweight=".5pt">
                <v:textbox>
                  <w:txbxContent>
                    <w:p w:rsidR="00B504C1" w:rsidRDefault="00B504C1" w:rsidP="00B504C1">
                      <w:r>
                        <w:rPr>
                          <w:noProof/>
                          <w:lang w:val="en-US"/>
                        </w:rPr>
                        <w:drawing>
                          <wp:inline distT="0" distB="0" distL="0" distR="0" wp14:anchorId="1652300D" wp14:editId="6A0A15F9">
                            <wp:extent cx="763270" cy="898525"/>
                            <wp:effectExtent l="0" t="0" r="0" b="0"/>
                            <wp:docPr id="5" name="Picture 5" descr="\\CISD4\Office Files\ClipArt\Indian Head.gif"/>
                            <wp:cNvGraphicFramePr/>
                            <a:graphic xmlns:a="http://schemas.openxmlformats.org/drawingml/2006/main">
                              <a:graphicData uri="http://schemas.openxmlformats.org/drawingml/2006/picture">
                                <pic:pic xmlns:pic="http://schemas.openxmlformats.org/drawingml/2006/picture">
                                  <pic:nvPicPr>
                                    <pic:cNvPr id="1" name="Picture 1" descr="\\CISD4\Office Files\ClipArt\Indian Head.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898525"/>
                                    </a:xfrm>
                                    <a:prstGeom prst="rect">
                                      <a:avLst/>
                                    </a:prstGeom>
                                    <a:noFill/>
                                    <a:ln>
                                      <a:noFill/>
                                    </a:ln>
                                  </pic:spPr>
                                </pic:pic>
                              </a:graphicData>
                            </a:graphic>
                          </wp:inline>
                        </w:drawing>
                      </w:r>
                    </w:p>
                  </w:txbxContent>
                </v:textbox>
                <w10:wrap anchorx="margin"/>
              </v:shape>
            </w:pict>
          </mc:Fallback>
        </mc:AlternateContent>
      </w:r>
      <w:r w:rsidR="00B504C1">
        <w:rPr>
          <w:rFonts w:ascii="Safira Shine Personal Use" w:eastAsia="Arial Unicode MS" w:hAnsi="Safira Shine Personal Use" w:cs="Khmer UI"/>
          <w:color w:val="4F81BD" w:themeColor="accent1"/>
          <w:kern w:val="24"/>
          <w:sz w:val="48"/>
          <w:szCs w:val="48"/>
          <w:lang w:val="en-US"/>
        </w:rPr>
        <w:t xml:space="preserve">               </w:t>
      </w:r>
      <w:r w:rsidR="00B504C1" w:rsidRPr="00B504C1">
        <w:rPr>
          <w:rFonts w:ascii="Safira Shine Personal Use" w:eastAsia="Arial Unicode MS" w:hAnsi="Safira Shine Personal Use" w:cs="Khmer UI"/>
          <w:color w:val="4F81BD" w:themeColor="accent1"/>
          <w:kern w:val="24"/>
          <w:sz w:val="48"/>
          <w:szCs w:val="48"/>
          <w:lang w:val="en-US"/>
        </w:rPr>
        <w:t>Cherokee Independent School District</w:t>
      </w:r>
    </w:p>
    <w:p w:rsidR="00B504C1" w:rsidRPr="00B504C1" w:rsidRDefault="00B504C1" w:rsidP="00B504C1">
      <w:pPr>
        <w:spacing w:line="240" w:lineRule="auto"/>
        <w:jc w:val="center"/>
        <w:textAlignment w:val="baseline"/>
        <w:rPr>
          <w:rFonts w:ascii="Times New Roman" w:eastAsiaTheme="minorEastAsia" w:hAnsi="Times New Roman" w:cs="Times New Roman"/>
          <w:color w:val="4F81BD" w:themeColor="accent1"/>
          <w:sz w:val="24"/>
          <w:szCs w:val="24"/>
          <w:lang w:val="en-US"/>
        </w:rPr>
      </w:pPr>
      <w:r w:rsidRPr="00B504C1">
        <w:rPr>
          <w:rFonts w:ascii="Arial Unicode MS" w:eastAsia="Arial Unicode MS" w:hAnsi="Arial Unicode MS" w:cs="Khmer UI"/>
          <w:i/>
          <w:iCs/>
          <w:color w:val="4F81BD" w:themeColor="accent1"/>
          <w:kern w:val="24"/>
          <w:sz w:val="20"/>
          <w:szCs w:val="20"/>
          <w:lang w:val="en-US"/>
        </w:rPr>
        <w:t>“Striving to make the best better.”</w:t>
      </w:r>
    </w:p>
    <w:p w:rsidR="00B504C1" w:rsidRPr="00B504C1" w:rsidRDefault="00B504C1" w:rsidP="00B504C1">
      <w:pPr>
        <w:spacing w:line="240" w:lineRule="auto"/>
        <w:jc w:val="center"/>
        <w:textAlignment w:val="baseline"/>
        <w:rPr>
          <w:rFonts w:ascii="Arial Unicode MS" w:eastAsia="Arial Unicode MS" w:hAnsi="Arial Unicode MS" w:cs="Khmer UI"/>
          <w:color w:val="4F81BD" w:themeColor="accent1"/>
          <w:kern w:val="24"/>
          <w:sz w:val="20"/>
          <w:szCs w:val="20"/>
          <w:lang w:val="en-US"/>
        </w:rPr>
      </w:pPr>
      <w:r w:rsidRPr="00B504C1">
        <w:rPr>
          <w:rFonts w:ascii="Arial Unicode MS" w:eastAsia="Arial Unicode MS" w:hAnsi="Arial Unicode MS" w:cs="Khmer UI"/>
          <w:color w:val="4F81BD" w:themeColor="accent1"/>
          <w:kern w:val="24"/>
          <w:sz w:val="20"/>
          <w:szCs w:val="20"/>
          <w:lang w:val="en-US"/>
        </w:rPr>
        <w:t>P.O. Box 100</w:t>
      </w:r>
      <w:r w:rsidRPr="00B504C1">
        <w:rPr>
          <w:rFonts w:ascii="Arial Unicode MS" w:eastAsia="Arial Unicode MS" w:hAnsi="Arial Unicode MS" w:cs="Khmer UI"/>
          <w:color w:val="4F81BD" w:themeColor="accent1"/>
          <w:kern w:val="24"/>
          <w:sz w:val="20"/>
          <w:szCs w:val="20"/>
          <w:lang w:val="en-US"/>
        </w:rPr>
        <w:br/>
        <w:t>Cherokee, TX 76832</w:t>
      </w:r>
    </w:p>
    <w:p w:rsidR="00B504C1" w:rsidRPr="00B504C1" w:rsidRDefault="00B504C1" w:rsidP="00B504C1">
      <w:pPr>
        <w:spacing w:before="108" w:line="240" w:lineRule="auto"/>
        <w:ind w:left="3600" w:firstLine="720"/>
        <w:textAlignment w:val="baseline"/>
        <w:rPr>
          <w:rFonts w:ascii="Times New Roman" w:eastAsiaTheme="minorEastAsia" w:hAnsi="Times New Roman" w:cs="Times New Roman"/>
          <w:color w:val="31849B" w:themeColor="accent5" w:themeShade="BF"/>
          <w:sz w:val="24"/>
          <w:szCs w:val="24"/>
          <w:lang w:val="en-US"/>
        </w:rPr>
      </w:pPr>
      <w:r w:rsidRPr="00B504C1">
        <w:rPr>
          <w:rFonts w:ascii="Arial Unicode MS" w:eastAsia="Arial Unicode MS" w:hAnsi="Arial Unicode MS" w:cs="Khmer UI"/>
          <w:noProof/>
          <w:color w:val="31849B" w:themeColor="accent5" w:themeShade="BF"/>
          <w:kern w:val="24"/>
          <w:sz w:val="20"/>
          <w:szCs w:val="20"/>
          <w:lang w:val="en-US"/>
        </w:rPr>
        <mc:AlternateContent>
          <mc:Choice Requires="wps">
            <w:drawing>
              <wp:anchor distT="0" distB="0" distL="114300" distR="114300" simplePos="0" relativeHeight="251662336" behindDoc="0" locked="0" layoutInCell="1" allowOverlap="1" wp14:anchorId="09A782A9" wp14:editId="7A4C357A">
                <wp:simplePos x="0" y="0"/>
                <wp:positionH relativeFrom="margin">
                  <wp:align>right</wp:align>
                </wp:positionH>
                <wp:positionV relativeFrom="paragraph">
                  <wp:posOffset>87630</wp:posOffset>
                </wp:positionV>
                <wp:extent cx="2514600" cy="5048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514600" cy="504825"/>
                        </a:xfrm>
                        <a:prstGeom prst="rect">
                          <a:avLst/>
                        </a:prstGeom>
                        <a:solidFill>
                          <a:sysClr val="window" lastClr="FFFFFF"/>
                        </a:solidFill>
                        <a:ln w="6350">
                          <a:solidFill>
                            <a:sysClr val="window" lastClr="FFFFFF"/>
                          </a:solidFill>
                        </a:ln>
                      </wps:spPr>
                      <wps:txbx>
                        <w:txbxContent>
                          <w:p w:rsidR="00B504C1" w:rsidRPr="00081FC7" w:rsidRDefault="00B504C1" w:rsidP="00B504C1">
                            <w:pPr>
                              <w:rPr>
                                <w:color w:val="4F81BD" w:themeColor="accent1"/>
                              </w:rPr>
                            </w:pPr>
                            <w:r w:rsidRPr="00081FC7">
                              <w:rPr>
                                <w:rFonts w:ascii="Arial Unicode MS" w:eastAsia="Arial Unicode MS" w:hAnsi="Arial Unicode MS" w:cstheme="minorBidi"/>
                                <w:i/>
                                <w:iCs/>
                                <w:color w:val="4F81BD" w:themeColor="accent1"/>
                                <w:kern w:val="24"/>
                                <w:sz w:val="18"/>
                                <w:szCs w:val="18"/>
                              </w:rPr>
                              <w:t>Office (325) 622-4298     Fax (325) 622-4430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A782A9" id="Text Box 3" o:spid="_x0000_s1028" type="#_x0000_t202" style="position:absolute;left:0;text-align:left;margin-left:146.8pt;margin-top:6.9pt;width:198pt;height:39.7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" fillcolor="window" strokecolor="window" strokeweight=".5pt">
                <v:textbox>
                  <w:txbxContent>
                    <w:p w:rsidR="00B504C1" w:rsidRPr="00081FC7" w:rsidRDefault="00B504C1" w:rsidP="00B504C1">
                      <w:pPr>
                        <w:rPr>
                          <w:color w:val="4F81BD" w:themeColor="accent1"/>
                        </w:rPr>
                      </w:pPr>
                      <w:r w:rsidRPr="00081FC7">
                        <w:rPr>
                          <w:rFonts w:ascii="Arial Unicode MS" w:eastAsia="Arial Unicode MS" w:hAnsi="Arial Unicode MS" w:cstheme="minorBidi"/>
                          <w:i/>
                          <w:iCs/>
                          <w:color w:val="4F81BD" w:themeColor="accent1"/>
                          <w:kern w:val="24"/>
                          <w:sz w:val="18"/>
                          <w:szCs w:val="18"/>
                        </w:rPr>
                        <w:t>Office (325) 622-4298     Fax (325) 622-4430</w:t>
                      </w:r>
                    </w:p>
                  </w:txbxContent>
                </v:textbox>
                <w10:wrap anchorx="margin"/>
              </v:shape>
            </w:pict>
          </mc:Fallback>
        </mc:AlternateContent>
      </w:r>
      <w:r w:rsidRPr="00B504C1">
        <w:rPr>
          <w:rFonts w:ascii="Arial Unicode MS" w:eastAsia="Arial Unicode MS" w:hAnsi="Arial Unicode MS" w:cs="Khmer UI"/>
          <w:noProof/>
          <w:color w:val="31849B" w:themeColor="accent5" w:themeShade="BF"/>
          <w:kern w:val="24"/>
          <w:sz w:val="20"/>
          <w:szCs w:val="20"/>
          <w:lang w:val="en-US"/>
        </w:rPr>
        <mc:AlternateContent>
          <mc:Choice Requires="wps">
            <w:drawing>
              <wp:anchor distT="0" distB="0" distL="114300" distR="114300" simplePos="0" relativeHeight="251661312" behindDoc="0" locked="0" layoutInCell="1" allowOverlap="1" wp14:anchorId="58AC9057" wp14:editId="6F2A3FBB">
                <wp:simplePos x="0" y="0"/>
                <wp:positionH relativeFrom="column">
                  <wp:posOffset>280670</wp:posOffset>
                </wp:positionH>
                <wp:positionV relativeFrom="paragraph">
                  <wp:posOffset>78105</wp:posOffset>
                </wp:positionV>
                <wp:extent cx="2171700" cy="609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171700" cy="609600"/>
                        </a:xfrm>
                        <a:prstGeom prst="rect">
                          <a:avLst/>
                        </a:prstGeom>
                        <a:solidFill>
                          <a:sysClr val="window" lastClr="FFFFFF"/>
                        </a:solidFill>
                        <a:ln w="6350">
                          <a:solidFill>
                            <a:sysClr val="window" lastClr="FFFFFF"/>
                          </a:solidFill>
                        </a:ln>
                      </wps:spPr>
                      <wps:txbx>
                        <w:txbxContent>
                          <w:p w:rsidR="00B504C1" w:rsidRPr="00081FC7" w:rsidRDefault="00B504C1" w:rsidP="00B504C1">
                            <w:pPr>
                              <w:rPr>
                                <w:rFonts w:ascii="Arial Unicode MS" w:eastAsia="Arial Unicode MS" w:hAnsi="Arial Unicode MS" w:cstheme="minorBidi"/>
                                <w:i/>
                                <w:iCs/>
                                <w:color w:val="4F81BD" w:themeColor="accent1"/>
                                <w:kern w:val="24"/>
                                <w:sz w:val="18"/>
                                <w:szCs w:val="18"/>
                              </w:rPr>
                            </w:pPr>
                            <w:r w:rsidRPr="00081FC7">
                              <w:rPr>
                                <w:rFonts w:ascii="Arial Unicode MS" w:eastAsia="Arial Unicode MS" w:hAnsi="Arial Unicode MS" w:cstheme="minorBidi"/>
                                <w:i/>
                                <w:iCs/>
                                <w:color w:val="4F81BD" w:themeColor="accent1"/>
                                <w:kern w:val="24"/>
                                <w:sz w:val="18"/>
                                <w:szCs w:val="18"/>
                              </w:rPr>
                              <w:t>Jennifer Bordner, Superintendent</w:t>
                            </w:r>
                          </w:p>
                          <w:p w:rsidR="00B504C1" w:rsidRPr="00081FC7" w:rsidRDefault="00B504C1" w:rsidP="00B504C1">
                            <w:pPr>
                              <w:rPr>
                                <w:rFonts w:ascii="Arial Unicode MS" w:eastAsia="Arial Unicode MS" w:hAnsi="Arial Unicode MS" w:cstheme="minorBidi"/>
                                <w:i/>
                                <w:iCs/>
                                <w:color w:val="4F81BD" w:themeColor="accent1"/>
                                <w:kern w:val="24"/>
                                <w:sz w:val="18"/>
                                <w:szCs w:val="18"/>
                              </w:rPr>
                            </w:pPr>
                            <w:r w:rsidRPr="00081FC7">
                              <w:rPr>
                                <w:rFonts w:ascii="Arial Unicode MS" w:eastAsia="Arial Unicode MS" w:hAnsi="Arial Unicode MS" w:cstheme="minorBidi"/>
                                <w:i/>
                                <w:iCs/>
                                <w:color w:val="4F81BD" w:themeColor="accent1"/>
                                <w:kern w:val="24"/>
                                <w:sz w:val="18"/>
                                <w:szCs w:val="18"/>
                              </w:rPr>
                              <w:t>Rebecca Sharkey, Secondary Principal</w:t>
                            </w:r>
                          </w:p>
                          <w:p w:rsidR="00B504C1" w:rsidRPr="00081FC7" w:rsidRDefault="00B504C1" w:rsidP="00B504C1">
                            <w:pPr>
                              <w:rPr>
                                <w:rFonts w:ascii="Arial Unicode MS" w:eastAsia="Arial Unicode MS" w:hAnsi="Arial Unicode MS" w:cstheme="minorBidi"/>
                                <w:i/>
                                <w:iCs/>
                                <w:color w:val="4F81BD" w:themeColor="accent1"/>
                                <w:kern w:val="24"/>
                                <w:sz w:val="18"/>
                                <w:szCs w:val="18"/>
                              </w:rPr>
                            </w:pPr>
                            <w:r w:rsidRPr="00081FC7">
                              <w:rPr>
                                <w:rFonts w:ascii="Arial Unicode MS" w:eastAsia="Arial Unicode MS" w:hAnsi="Arial Unicode MS" w:cstheme="minorBidi"/>
                                <w:i/>
                                <w:iCs/>
                                <w:color w:val="4F81BD" w:themeColor="accent1"/>
                                <w:kern w:val="24"/>
                                <w:sz w:val="18"/>
                                <w:szCs w:val="18"/>
                              </w:rPr>
                              <w:t xml:space="preserve">Tiffany </w:t>
                            </w:r>
                            <w:proofErr w:type="spellStart"/>
                            <w:r w:rsidRPr="00081FC7">
                              <w:rPr>
                                <w:rFonts w:ascii="Arial Unicode MS" w:eastAsia="Arial Unicode MS" w:hAnsi="Arial Unicode MS" w:cstheme="minorBidi"/>
                                <w:i/>
                                <w:iCs/>
                                <w:color w:val="4F81BD" w:themeColor="accent1"/>
                                <w:kern w:val="24"/>
                                <w:sz w:val="18"/>
                                <w:szCs w:val="18"/>
                              </w:rPr>
                              <w:t>Berrio</w:t>
                            </w:r>
                            <w:proofErr w:type="spellEnd"/>
                            <w:r w:rsidRPr="00081FC7">
                              <w:rPr>
                                <w:rFonts w:ascii="Arial Unicode MS" w:eastAsia="Arial Unicode MS" w:hAnsi="Arial Unicode MS" w:cstheme="minorBidi"/>
                                <w:i/>
                                <w:iCs/>
                                <w:color w:val="4F81BD" w:themeColor="accent1"/>
                                <w:kern w:val="24"/>
                                <w:sz w:val="18"/>
                                <w:szCs w:val="18"/>
                              </w:rPr>
                              <w:t>, Elementary Principal</w:t>
                            </w:r>
                          </w:p>
                          <w:p w:rsidR="00B504C1" w:rsidRDefault="00B504C1" w:rsidP="00B504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AC9057" id="Text Box 4" o:spid="_x0000_s1029" type="#_x0000_t202" style="position:absolute;left:0;text-align:left;margin-left:22.1pt;margin-top:6.15pt;width:171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" fillcolor="window" strokecolor="window" strokeweight=".5pt">
                <v:textbox>
                  <w:txbxContent>
                    <w:p w:rsidR="00B504C1" w:rsidRPr="00081FC7" w:rsidRDefault="00B504C1" w:rsidP="00B504C1">
                      <w:pPr>
                        <w:rPr>
                          <w:rFonts w:ascii="Arial Unicode MS" w:eastAsia="Arial Unicode MS" w:hAnsi="Arial Unicode MS" w:cstheme="minorBidi"/>
                          <w:i/>
                          <w:iCs/>
                          <w:color w:val="4F81BD" w:themeColor="accent1"/>
                          <w:kern w:val="24"/>
                          <w:sz w:val="18"/>
                          <w:szCs w:val="18"/>
                        </w:rPr>
                      </w:pPr>
                      <w:r w:rsidRPr="00081FC7">
                        <w:rPr>
                          <w:rFonts w:ascii="Arial Unicode MS" w:eastAsia="Arial Unicode MS" w:hAnsi="Arial Unicode MS" w:cstheme="minorBidi"/>
                          <w:i/>
                          <w:iCs/>
                          <w:color w:val="4F81BD" w:themeColor="accent1"/>
                          <w:kern w:val="24"/>
                          <w:sz w:val="18"/>
                          <w:szCs w:val="18"/>
                        </w:rPr>
                        <w:t>Jennifer Bordner, Superintendent</w:t>
                      </w:r>
                    </w:p>
                    <w:p w:rsidR="00B504C1" w:rsidRPr="00081FC7" w:rsidRDefault="00B504C1" w:rsidP="00B504C1">
                      <w:pPr>
                        <w:rPr>
                          <w:rFonts w:ascii="Arial Unicode MS" w:eastAsia="Arial Unicode MS" w:hAnsi="Arial Unicode MS" w:cstheme="minorBidi"/>
                          <w:i/>
                          <w:iCs/>
                          <w:color w:val="4F81BD" w:themeColor="accent1"/>
                          <w:kern w:val="24"/>
                          <w:sz w:val="18"/>
                          <w:szCs w:val="18"/>
                        </w:rPr>
                      </w:pPr>
                      <w:r w:rsidRPr="00081FC7">
                        <w:rPr>
                          <w:rFonts w:ascii="Arial Unicode MS" w:eastAsia="Arial Unicode MS" w:hAnsi="Arial Unicode MS" w:cstheme="minorBidi"/>
                          <w:i/>
                          <w:iCs/>
                          <w:color w:val="4F81BD" w:themeColor="accent1"/>
                          <w:kern w:val="24"/>
                          <w:sz w:val="18"/>
                          <w:szCs w:val="18"/>
                        </w:rPr>
                        <w:t>Rebecca Sharkey, Secondary Principal</w:t>
                      </w:r>
                    </w:p>
                    <w:p w:rsidR="00B504C1" w:rsidRPr="00081FC7" w:rsidRDefault="00B504C1" w:rsidP="00B504C1">
                      <w:pPr>
                        <w:rPr>
                          <w:rFonts w:ascii="Arial Unicode MS" w:eastAsia="Arial Unicode MS" w:hAnsi="Arial Unicode MS" w:cstheme="minorBidi"/>
                          <w:i/>
                          <w:iCs/>
                          <w:color w:val="4F81BD" w:themeColor="accent1"/>
                          <w:kern w:val="24"/>
                          <w:sz w:val="18"/>
                          <w:szCs w:val="18"/>
                        </w:rPr>
                      </w:pPr>
                      <w:r w:rsidRPr="00081FC7">
                        <w:rPr>
                          <w:rFonts w:ascii="Arial Unicode MS" w:eastAsia="Arial Unicode MS" w:hAnsi="Arial Unicode MS" w:cstheme="minorBidi"/>
                          <w:i/>
                          <w:iCs/>
                          <w:color w:val="4F81BD" w:themeColor="accent1"/>
                          <w:kern w:val="24"/>
                          <w:sz w:val="18"/>
                          <w:szCs w:val="18"/>
                        </w:rPr>
                        <w:t xml:space="preserve">Tiffany </w:t>
                      </w:r>
                      <w:proofErr w:type="spellStart"/>
                      <w:r w:rsidRPr="00081FC7">
                        <w:rPr>
                          <w:rFonts w:ascii="Arial Unicode MS" w:eastAsia="Arial Unicode MS" w:hAnsi="Arial Unicode MS" w:cstheme="minorBidi"/>
                          <w:i/>
                          <w:iCs/>
                          <w:color w:val="4F81BD" w:themeColor="accent1"/>
                          <w:kern w:val="24"/>
                          <w:sz w:val="18"/>
                          <w:szCs w:val="18"/>
                        </w:rPr>
                        <w:t>Berrio</w:t>
                      </w:r>
                      <w:proofErr w:type="spellEnd"/>
                      <w:r w:rsidRPr="00081FC7">
                        <w:rPr>
                          <w:rFonts w:ascii="Arial Unicode MS" w:eastAsia="Arial Unicode MS" w:hAnsi="Arial Unicode MS" w:cstheme="minorBidi"/>
                          <w:i/>
                          <w:iCs/>
                          <w:color w:val="4F81BD" w:themeColor="accent1"/>
                          <w:kern w:val="24"/>
                          <w:sz w:val="18"/>
                          <w:szCs w:val="18"/>
                        </w:rPr>
                        <w:t>, Elementary Principal</w:t>
                      </w:r>
                    </w:p>
                    <w:p w:rsidR="00B504C1" w:rsidRDefault="00B504C1" w:rsidP="00B504C1"/>
                  </w:txbxContent>
                </v:textbox>
              </v:shape>
            </w:pict>
          </mc:Fallback>
        </mc:AlternateContent>
      </w:r>
      <w:hyperlink r:id="rId9" w:history="1">
        <w:r w:rsidRPr="00B504C1">
          <w:rPr>
            <w:rFonts w:ascii="Arial Unicode MS" w:eastAsia="Arial Unicode MS" w:hAnsi="Arial Unicode MS" w:cs="Khmer UI"/>
            <w:color w:val="0000FF" w:themeColor="hyperlink"/>
            <w:kern w:val="24"/>
            <w:sz w:val="20"/>
            <w:szCs w:val="20"/>
            <w:u w:val="single"/>
            <w:lang w:val="en-US"/>
          </w:rPr>
          <w:t>www.cherokeeisd.net</w:t>
        </w:r>
      </w:hyperlink>
      <w:r w:rsidRPr="00B504C1">
        <w:rPr>
          <w:rFonts w:ascii="Arial Unicode MS" w:eastAsia="Arial Unicode MS" w:hAnsi="Arial Unicode MS" w:cs="Khmer UI"/>
          <w:color w:val="31849B" w:themeColor="accent5" w:themeShade="BF"/>
          <w:kern w:val="24"/>
          <w:sz w:val="20"/>
          <w:szCs w:val="20"/>
          <w:lang w:val="en-US"/>
        </w:rPr>
        <w:t xml:space="preserve">     </w:t>
      </w:r>
    </w:p>
    <w:p w:rsidR="00B504C1" w:rsidRDefault="00B504C1" w:rsidP="00B504C1">
      <w:pPr>
        <w:pStyle w:val="Title"/>
        <w:spacing w:after="0" w:line="240" w:lineRule="auto"/>
        <w:jc w:val="left"/>
        <w:rPr>
          <w:rFonts w:ascii="Calibri Light" w:hAnsi="Calibri Light" w:cs="Calibri Light"/>
          <w:b/>
        </w:rPr>
      </w:pPr>
    </w:p>
    <w:p w:rsidR="00777B45" w:rsidRDefault="00777B45" w:rsidP="008A647B">
      <w:pPr>
        <w:pStyle w:val="Title"/>
        <w:spacing w:after="0" w:line="240" w:lineRule="auto"/>
        <w:rPr>
          <w:rFonts w:ascii="Calibri Light" w:hAnsi="Calibri Light" w:cs="Calibri Light"/>
          <w:b/>
          <w:sz w:val="48"/>
          <w:szCs w:val="48"/>
        </w:rPr>
      </w:pPr>
    </w:p>
    <w:p w:rsidR="009579E7" w:rsidRPr="00B504C1" w:rsidRDefault="009579E7" w:rsidP="008A647B">
      <w:pPr>
        <w:pStyle w:val="Title"/>
        <w:spacing w:after="0" w:line="240" w:lineRule="auto"/>
        <w:rPr>
          <w:rFonts w:ascii="Calibri Light" w:hAnsi="Calibri Light" w:cs="Calibri Light"/>
          <w:b/>
          <w:sz w:val="48"/>
          <w:szCs w:val="48"/>
        </w:rPr>
      </w:pPr>
      <w:r w:rsidRPr="00B504C1">
        <w:rPr>
          <w:rFonts w:ascii="Calibri Light" w:hAnsi="Calibri Light" w:cs="Calibri Light"/>
          <w:b/>
          <w:sz w:val="48"/>
          <w:szCs w:val="48"/>
        </w:rPr>
        <w:t xml:space="preserve">Return to In-Person Instruction </w:t>
      </w:r>
    </w:p>
    <w:p w:rsidR="00574BDD" w:rsidRPr="00B504C1" w:rsidRDefault="009579E7" w:rsidP="008A647B">
      <w:pPr>
        <w:pStyle w:val="Title"/>
        <w:spacing w:line="240" w:lineRule="auto"/>
        <w:rPr>
          <w:rFonts w:ascii="Calibri Light" w:hAnsi="Calibri Light" w:cs="Calibri Light"/>
          <w:b/>
          <w:sz w:val="48"/>
          <w:szCs w:val="48"/>
        </w:rPr>
      </w:pPr>
      <w:r w:rsidRPr="00B504C1">
        <w:rPr>
          <w:rFonts w:ascii="Calibri Light" w:hAnsi="Calibri Light" w:cs="Calibri Light"/>
          <w:b/>
          <w:sz w:val="48"/>
          <w:szCs w:val="48"/>
        </w:rPr>
        <w:t>&amp; Continuity of Services (RIPICS) Plan</w:t>
      </w:r>
    </w:p>
    <w:p w:rsidR="00D92697" w:rsidRDefault="00D92697" w:rsidP="00D92697">
      <w:pPr>
        <w:pStyle w:val="HeadingLevel1"/>
      </w:pPr>
      <w:bookmarkStart w:id="0" w:name="_eesvchyf8tpy" w:colFirst="0" w:colLast="0"/>
      <w:bookmarkEnd w:id="0"/>
      <w:r>
        <w:t>Introduction</w:t>
      </w:r>
    </w:p>
    <w:p w:rsidR="00574BDD" w:rsidRPr="00EB3D61" w:rsidRDefault="009579E7">
      <w:pPr>
        <w:rPr>
          <w:rFonts w:eastAsia="Tahoma"/>
          <w:sz w:val="24"/>
        </w:rPr>
      </w:pPr>
      <w:r w:rsidRPr="00EB3D61">
        <w:rPr>
          <w:rFonts w:eastAsia="Tahoma"/>
          <w:sz w:val="24"/>
        </w:rPr>
        <w:t>American Rescue Plan (ARP) Act s</w:t>
      </w:r>
      <w:r w:rsidR="00186101" w:rsidRPr="00EB3D61">
        <w:rPr>
          <w:rFonts w:eastAsia="Tahoma"/>
          <w:sz w:val="24"/>
        </w:rPr>
        <w:t xml:space="preserve">tatute requires that LEAs develop and make publicly available their plans for the </w:t>
      </w:r>
      <w:r w:rsidR="00A40DB5" w:rsidRPr="00EB3D61">
        <w:rPr>
          <w:rFonts w:eastAsia="Tahoma"/>
          <w:sz w:val="24"/>
        </w:rPr>
        <w:t xml:space="preserve">safe return to in-person instruction and continuity of services. </w:t>
      </w:r>
      <w:r w:rsidR="00B504C1" w:rsidRPr="00EB3D61">
        <w:rPr>
          <w:rFonts w:eastAsia="Tahoma"/>
          <w:sz w:val="24"/>
        </w:rPr>
        <w:t xml:space="preserve"> A summary of Cherokee ISD’s</w:t>
      </w:r>
      <w:r w:rsidR="00186101" w:rsidRPr="00EB3D61">
        <w:rPr>
          <w:rFonts w:eastAsia="Tahoma"/>
          <w:sz w:val="24"/>
        </w:rPr>
        <w:t xml:space="preserve"> plans is below. </w:t>
      </w:r>
    </w:p>
    <w:p w:rsidR="00A40DB5" w:rsidRDefault="00D92697" w:rsidP="00D92697">
      <w:pPr>
        <w:pStyle w:val="HeadingLevel1"/>
      </w:pPr>
      <w:r>
        <w:t>Effective Date of Plan</w:t>
      </w:r>
    </w:p>
    <w:p w:rsidR="00D92697" w:rsidRPr="00EB3D61" w:rsidRDefault="00D92697" w:rsidP="00D92697">
      <w:pPr>
        <w:pStyle w:val="HeadingLevel1"/>
        <w:spacing w:before="0" w:after="0"/>
        <w:rPr>
          <w:rFonts w:ascii="Arial" w:hAnsi="Arial"/>
          <w:b w:val="0"/>
          <w:color w:val="auto"/>
          <w:u w:val="none"/>
        </w:rPr>
      </w:pPr>
      <w:r w:rsidRPr="00EB3D61">
        <w:rPr>
          <w:rFonts w:ascii="Arial" w:eastAsia="Tahoma" w:hAnsi="Arial"/>
          <w:b w:val="0"/>
          <w:color w:val="auto"/>
          <w:sz w:val="24"/>
          <w:u w:val="none"/>
        </w:rPr>
        <w:t>This</w:t>
      </w:r>
      <w:r w:rsidR="00E453C7" w:rsidRPr="00EB3D61">
        <w:rPr>
          <w:rFonts w:ascii="Arial" w:eastAsia="Tahoma" w:hAnsi="Arial"/>
          <w:b w:val="0"/>
          <w:color w:val="auto"/>
          <w:sz w:val="24"/>
          <w:u w:val="none"/>
        </w:rPr>
        <w:t xml:space="preserve"> plan is effective as of June 7</w:t>
      </w:r>
      <w:r w:rsidR="00B504C1" w:rsidRPr="00EB3D61">
        <w:rPr>
          <w:rFonts w:ascii="Arial" w:eastAsia="Tahoma" w:hAnsi="Arial"/>
          <w:b w:val="0"/>
          <w:color w:val="auto"/>
          <w:sz w:val="24"/>
          <w:u w:val="none"/>
        </w:rPr>
        <w:t>, 2021</w:t>
      </w:r>
      <w:r w:rsidRPr="00EB3D61">
        <w:rPr>
          <w:rFonts w:ascii="Arial" w:eastAsia="Tahoma" w:hAnsi="Arial"/>
          <w:b w:val="0"/>
          <w:color w:val="auto"/>
          <w:sz w:val="24"/>
          <w:u w:val="none"/>
        </w:rPr>
        <w:t>.</w:t>
      </w:r>
    </w:p>
    <w:p w:rsidR="00D92697" w:rsidRPr="00D92697" w:rsidRDefault="00D92697" w:rsidP="00D92697">
      <w:pPr>
        <w:pStyle w:val="HeadingLevel1"/>
        <w:rPr>
          <w:rStyle w:val="IntenseEmphasis"/>
          <w:i w:val="0"/>
          <w:iCs w:val="0"/>
          <w:color w:val="548DD4" w:themeColor="text2" w:themeTint="99"/>
        </w:rPr>
      </w:pPr>
      <w:r w:rsidRPr="00D92697">
        <w:rPr>
          <w:rStyle w:val="IntenseEmphasis"/>
          <w:i w:val="0"/>
          <w:iCs w:val="0"/>
          <w:color w:val="548DD4" w:themeColor="text2" w:themeTint="99"/>
        </w:rPr>
        <w:t xml:space="preserve">Public </w:t>
      </w:r>
      <w:r>
        <w:rPr>
          <w:rStyle w:val="IntenseEmphasis"/>
          <w:i w:val="0"/>
          <w:iCs w:val="0"/>
          <w:color w:val="548DD4" w:themeColor="text2" w:themeTint="99"/>
        </w:rPr>
        <w:t>Comment</w:t>
      </w:r>
      <w:r w:rsidRPr="00D92697">
        <w:rPr>
          <w:rStyle w:val="IntenseEmphasis"/>
          <w:i w:val="0"/>
          <w:iCs w:val="0"/>
          <w:color w:val="548DD4" w:themeColor="text2" w:themeTint="99"/>
        </w:rPr>
        <w:t xml:space="preserve"> &amp; Stakeholder Input </w:t>
      </w:r>
    </w:p>
    <w:p w:rsidR="00A40DB5" w:rsidRPr="00EB3D61" w:rsidRDefault="00A40DB5" w:rsidP="00A40DB5">
      <w:pPr>
        <w:spacing w:line="240" w:lineRule="auto"/>
        <w:rPr>
          <w:rFonts w:eastAsia="Tahoma"/>
          <w:sz w:val="24"/>
        </w:rPr>
      </w:pPr>
      <w:r w:rsidRPr="00EB3D61">
        <w:rPr>
          <w:rFonts w:eastAsia="Tahoma"/>
          <w:sz w:val="24"/>
        </w:rPr>
        <w:t xml:space="preserve">This plan was developed in consultation with stakeholders after soliciting public comment via </w:t>
      </w:r>
      <w:r w:rsidR="00777B45" w:rsidRPr="00EB3D61">
        <w:rPr>
          <w:rFonts w:eastAsia="Tahoma"/>
          <w:sz w:val="24"/>
        </w:rPr>
        <w:t>electronic survey, public board meeting, Site Based Decision Making Meeting, staff meetings, small student groups including NHS and FFA officers.</w:t>
      </w:r>
    </w:p>
    <w:p w:rsidR="00D92697" w:rsidRDefault="00D92697" w:rsidP="00D92697">
      <w:pPr>
        <w:pStyle w:val="HeadingLevel1"/>
      </w:pPr>
      <w:r>
        <w:t>Ongoing Review &amp; Publication of Plan</w:t>
      </w:r>
    </w:p>
    <w:p w:rsidR="00A40DB5" w:rsidRPr="00EB3D61" w:rsidRDefault="00A40DB5" w:rsidP="00D92697">
      <w:pPr>
        <w:spacing w:line="240" w:lineRule="auto"/>
        <w:rPr>
          <w:rFonts w:eastAsia="Tahoma"/>
          <w:sz w:val="24"/>
        </w:rPr>
      </w:pPr>
      <w:r w:rsidRPr="00EB3D61">
        <w:rPr>
          <w:rFonts w:eastAsia="Tahoma"/>
          <w:sz w:val="24"/>
        </w:rPr>
        <w:t xml:space="preserve">The plan was </w:t>
      </w:r>
      <w:r w:rsidR="00D92697" w:rsidRPr="00EB3D61">
        <w:rPr>
          <w:rFonts w:eastAsia="Tahoma"/>
          <w:sz w:val="24"/>
        </w:rPr>
        <w:t>drafted</w:t>
      </w:r>
      <w:r w:rsidR="00E453C7" w:rsidRPr="00EB3D61">
        <w:rPr>
          <w:rFonts w:eastAsia="Tahoma"/>
          <w:sz w:val="24"/>
        </w:rPr>
        <w:t xml:space="preserve"> on June 7</w:t>
      </w:r>
      <w:r w:rsidR="00777B45" w:rsidRPr="00EB3D61">
        <w:rPr>
          <w:rFonts w:eastAsia="Tahoma"/>
          <w:sz w:val="24"/>
        </w:rPr>
        <w:t xml:space="preserve">, 2021 </w:t>
      </w:r>
      <w:r w:rsidRPr="00EB3D61">
        <w:rPr>
          <w:rFonts w:eastAsia="Tahoma"/>
          <w:sz w:val="24"/>
        </w:rPr>
        <w:t>and posted to the LEA website</w:t>
      </w:r>
      <w:r w:rsidR="001F7FB0" w:rsidRPr="00EB3D61">
        <w:rPr>
          <w:rFonts w:eastAsia="Tahoma"/>
          <w:sz w:val="24"/>
        </w:rPr>
        <w:t xml:space="preserve"> </w:t>
      </w:r>
      <w:hyperlink r:id="rId10" w:history="1">
        <w:r w:rsidR="001F7FB0" w:rsidRPr="00EB3D61">
          <w:rPr>
            <w:rStyle w:val="Hyperlink"/>
            <w:rFonts w:eastAsia="Tahoma"/>
            <w:sz w:val="24"/>
          </w:rPr>
          <w:t>https://www.cherokeeisd.net/browse/217818</w:t>
        </w:r>
      </w:hyperlink>
      <w:r w:rsidR="001F7FB0" w:rsidRPr="00EB3D61">
        <w:rPr>
          <w:rFonts w:eastAsia="Tahoma"/>
          <w:sz w:val="24"/>
        </w:rPr>
        <w:t xml:space="preserve"> </w:t>
      </w:r>
      <w:r w:rsidRPr="00EB3D61">
        <w:rPr>
          <w:rFonts w:eastAsia="Tahoma"/>
          <w:sz w:val="24"/>
        </w:rPr>
        <w:t xml:space="preserve">. </w:t>
      </w:r>
      <w:r w:rsidR="00777B45" w:rsidRPr="00EB3D61">
        <w:rPr>
          <w:rFonts w:eastAsia="Tahoma"/>
          <w:sz w:val="24"/>
        </w:rPr>
        <w:t>Every six months, Cherokee ISD</w:t>
      </w:r>
      <w:r w:rsidRPr="00EB3D61">
        <w:rPr>
          <w:rFonts w:eastAsia="Tahoma"/>
          <w:sz w:val="24"/>
        </w:rPr>
        <w:t xml:space="preserve"> will review the plan in accordance with the latest guidance from</w:t>
      </w:r>
      <w:r w:rsidR="00D92697" w:rsidRPr="00EB3D61">
        <w:rPr>
          <w:rFonts w:eastAsia="Tahoma"/>
          <w:sz w:val="24"/>
        </w:rPr>
        <w:t xml:space="preserve"> the</w:t>
      </w:r>
      <w:r w:rsidRPr="00EB3D61">
        <w:rPr>
          <w:rFonts w:eastAsia="Tahoma"/>
          <w:sz w:val="24"/>
        </w:rPr>
        <w:t xml:space="preserve"> CDC, state and local government</w:t>
      </w:r>
      <w:r w:rsidR="00D92697" w:rsidRPr="00EB3D61">
        <w:rPr>
          <w:rFonts w:eastAsia="Tahoma"/>
          <w:sz w:val="24"/>
        </w:rPr>
        <w:t>s</w:t>
      </w:r>
      <w:r w:rsidRPr="00EB3D61">
        <w:rPr>
          <w:rFonts w:eastAsia="Tahoma"/>
          <w:sz w:val="24"/>
        </w:rPr>
        <w:t xml:space="preserve">. If revisions are needed to the plan, public input will be solicited and stakeholders will be meaningfully consulted. The revised version of the plan will then be posted on the website. The chart below </w:t>
      </w:r>
      <w:r w:rsidR="00D92697" w:rsidRPr="00EB3D61">
        <w:rPr>
          <w:rFonts w:eastAsia="Tahoma"/>
          <w:sz w:val="24"/>
        </w:rPr>
        <w:t>provides information on this ongoing process.</w:t>
      </w:r>
    </w:p>
    <w:p w:rsidR="00777B45" w:rsidRDefault="00777B45">
      <w:pPr>
        <w:rPr>
          <w:rFonts w:ascii="Calibri Light" w:eastAsia="Tahoma" w:hAnsi="Calibri Light" w:cs="Calibri Light"/>
          <w:i/>
          <w:color w:val="FF0000"/>
        </w:rPr>
      </w:pPr>
    </w:p>
    <w:p w:rsidR="00777B45" w:rsidRDefault="00777B45">
      <w:pPr>
        <w:rPr>
          <w:rFonts w:ascii="Calibri Light" w:eastAsia="Tahoma" w:hAnsi="Calibri Light" w:cs="Calibri Light"/>
          <w:i/>
          <w:color w:val="FF0000"/>
        </w:rPr>
      </w:pPr>
    </w:p>
    <w:p w:rsidR="00777B45" w:rsidRDefault="00777B45">
      <w:pPr>
        <w:rPr>
          <w:rFonts w:ascii="Calibri Light" w:eastAsia="Tahoma" w:hAnsi="Calibri Light" w:cs="Calibri Light"/>
          <w:i/>
          <w:color w:val="FF0000"/>
        </w:rPr>
      </w:pPr>
    </w:p>
    <w:p w:rsidR="00777B45" w:rsidRDefault="00777B45">
      <w:pPr>
        <w:rPr>
          <w:rFonts w:ascii="Calibri Light" w:eastAsia="Tahoma" w:hAnsi="Calibri Light" w:cs="Calibri Light"/>
          <w:i/>
          <w:color w:val="FF0000"/>
        </w:rPr>
      </w:pPr>
    </w:p>
    <w:p w:rsidR="00A40DB5" w:rsidRDefault="00A40DB5">
      <w:pPr>
        <w:rPr>
          <w:rFonts w:ascii="Calibri Light" w:eastAsia="Tahoma" w:hAnsi="Calibri Light" w:cs="Calibri Light"/>
          <w:i/>
          <w:color w:val="FF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19"/>
        <w:gridCol w:w="3579"/>
        <w:gridCol w:w="3580"/>
      </w:tblGrid>
      <w:tr w:rsidR="00A40DB5" w:rsidRPr="000A1762" w:rsidTr="00D92697">
        <w:trPr>
          <w:jc w:val="center"/>
        </w:trPr>
        <w:tc>
          <w:tcPr>
            <w:tcW w:w="0" w:type="auto"/>
            <w:gridSpan w:val="3"/>
            <w:tcBorders>
              <w:top w:val="single" w:sz="12" w:space="0" w:color="auto"/>
              <w:left w:val="single" w:sz="12" w:space="0" w:color="auto"/>
              <w:bottom w:val="single" w:sz="12" w:space="0" w:color="auto"/>
              <w:right w:val="single" w:sz="12" w:space="0" w:color="auto"/>
            </w:tcBorders>
            <w:shd w:val="clear" w:color="auto" w:fill="B8CCE4" w:themeFill="accent1" w:themeFillTint="66"/>
            <w:tcMar>
              <w:top w:w="100" w:type="dxa"/>
              <w:left w:w="100" w:type="dxa"/>
              <w:bottom w:w="100" w:type="dxa"/>
              <w:right w:w="100" w:type="dxa"/>
            </w:tcMar>
          </w:tcPr>
          <w:p w:rsidR="00A40DB5" w:rsidRPr="000A1762" w:rsidRDefault="00A40DB5" w:rsidP="00D92697">
            <w:pPr>
              <w:jc w:val="center"/>
              <w:rPr>
                <w:rFonts w:asciiTheme="majorHAnsi" w:eastAsia="Times New Roman" w:hAnsiTheme="majorHAnsi" w:cstheme="majorHAnsi"/>
                <w:b/>
                <w:color w:val="000000"/>
                <w:sz w:val="24"/>
                <w:szCs w:val="24"/>
              </w:rPr>
            </w:pPr>
            <w:r w:rsidRPr="000A1762">
              <w:rPr>
                <w:rFonts w:asciiTheme="majorHAnsi" w:eastAsia="Times New Roman" w:hAnsiTheme="majorHAnsi" w:cstheme="majorHAnsi"/>
                <w:b/>
                <w:color w:val="000000"/>
                <w:sz w:val="32"/>
                <w:szCs w:val="24"/>
              </w:rPr>
              <w:lastRenderedPageBreak/>
              <w:t>Return to In-Person Instruction &amp; Continuity of Services Plan Review</w:t>
            </w:r>
          </w:p>
        </w:tc>
      </w:tr>
      <w:tr w:rsidR="00A40DB5" w:rsidRPr="00A370AA" w:rsidTr="00A40DB5">
        <w:trPr>
          <w:jc w:val="center"/>
        </w:trPr>
        <w:tc>
          <w:tcPr>
            <w:tcW w:w="0" w:type="auto"/>
            <w:tcBorders>
              <w:top w:val="single" w:sz="12" w:space="0" w:color="auto"/>
              <w:left w:val="single" w:sz="12" w:space="0" w:color="auto"/>
              <w:bottom w:val="single" w:sz="2" w:space="0" w:color="auto"/>
              <w:right w:val="single" w:sz="2" w:space="0" w:color="auto"/>
            </w:tcBorders>
            <w:tcMar>
              <w:top w:w="100" w:type="dxa"/>
              <w:left w:w="100" w:type="dxa"/>
              <w:bottom w:w="100" w:type="dxa"/>
              <w:right w:w="100" w:type="dxa"/>
            </w:tcMar>
            <w:vAlign w:val="center"/>
            <w:hideMark/>
          </w:tcPr>
          <w:p w:rsidR="00A40DB5" w:rsidRPr="00A40DB5" w:rsidRDefault="00A40DB5" w:rsidP="00A40DB5">
            <w:pPr>
              <w:jc w:val="center"/>
              <w:rPr>
                <w:rFonts w:asciiTheme="majorHAnsi" w:eastAsia="Times New Roman" w:hAnsiTheme="majorHAnsi" w:cstheme="majorHAnsi"/>
                <w:sz w:val="28"/>
                <w:szCs w:val="24"/>
              </w:rPr>
            </w:pPr>
            <w:r w:rsidRPr="00A40DB5">
              <w:rPr>
                <w:rFonts w:asciiTheme="majorHAnsi" w:eastAsia="Times New Roman" w:hAnsiTheme="majorHAnsi" w:cstheme="majorHAnsi"/>
                <w:b/>
                <w:bCs/>
                <w:color w:val="000000"/>
                <w:sz w:val="28"/>
                <w:szCs w:val="24"/>
              </w:rPr>
              <w:t>2021-2022</w:t>
            </w:r>
          </w:p>
          <w:p w:rsidR="00A40DB5" w:rsidRPr="00A40DB5" w:rsidRDefault="00A40DB5" w:rsidP="00A40DB5">
            <w:pPr>
              <w:jc w:val="center"/>
              <w:rPr>
                <w:rFonts w:asciiTheme="majorHAnsi" w:eastAsia="Times New Roman" w:hAnsiTheme="majorHAnsi" w:cstheme="majorHAnsi"/>
                <w:sz w:val="28"/>
                <w:szCs w:val="24"/>
              </w:rPr>
            </w:pPr>
            <w:r w:rsidRPr="00A40DB5">
              <w:rPr>
                <w:rFonts w:asciiTheme="majorHAnsi" w:eastAsia="Times New Roman" w:hAnsiTheme="majorHAnsi" w:cstheme="majorHAnsi"/>
                <w:b/>
                <w:bCs/>
                <w:color w:val="000000"/>
                <w:sz w:val="28"/>
                <w:szCs w:val="24"/>
              </w:rPr>
              <w:t>Year 1</w:t>
            </w:r>
          </w:p>
        </w:tc>
        <w:tc>
          <w:tcPr>
            <w:tcW w:w="3553" w:type="dxa"/>
            <w:tcBorders>
              <w:top w:val="single" w:sz="12" w:space="0" w:color="auto"/>
              <w:left w:val="single" w:sz="2" w:space="0" w:color="auto"/>
              <w:bottom w:val="single" w:sz="2" w:space="0" w:color="auto"/>
              <w:right w:val="single" w:sz="2" w:space="0" w:color="auto"/>
            </w:tcBorders>
            <w:tcMar>
              <w:top w:w="100" w:type="dxa"/>
              <w:left w:w="100" w:type="dxa"/>
              <w:bottom w:w="100" w:type="dxa"/>
              <w:right w:w="100" w:type="dxa"/>
            </w:tcMar>
            <w:hideMark/>
          </w:tcPr>
          <w:p w:rsidR="00A40DB5" w:rsidRPr="00A370AA" w:rsidRDefault="00A40DB5" w:rsidP="00D92697">
            <w:pPr>
              <w:rPr>
                <w:rFonts w:asciiTheme="majorHAnsi" w:eastAsia="Times New Roman" w:hAnsiTheme="majorHAnsi" w:cstheme="majorHAnsi"/>
                <w:sz w:val="24"/>
                <w:szCs w:val="24"/>
              </w:rPr>
            </w:pPr>
            <w:r w:rsidRPr="00A370AA">
              <w:rPr>
                <w:rFonts w:asciiTheme="majorHAnsi" w:eastAsia="Times New Roman" w:hAnsiTheme="majorHAnsi" w:cstheme="majorHAnsi"/>
                <w:color w:val="000000"/>
                <w:sz w:val="24"/>
                <w:szCs w:val="24"/>
                <w:u w:val="single"/>
              </w:rPr>
              <w:t>Date of Initial Plan:</w:t>
            </w:r>
          </w:p>
          <w:p w:rsidR="00A40DB5" w:rsidRDefault="00E453C7" w:rsidP="00D92697">
            <w:pPr>
              <w:rPr>
                <w:rFonts w:asciiTheme="majorHAnsi" w:eastAsia="Times New Roman" w:hAnsiTheme="majorHAnsi" w:cstheme="majorHAnsi"/>
                <w:color w:val="000000"/>
              </w:rPr>
            </w:pPr>
            <w:r>
              <w:rPr>
                <w:rFonts w:asciiTheme="majorHAnsi" w:eastAsia="Times New Roman" w:hAnsiTheme="majorHAnsi" w:cstheme="majorHAnsi"/>
                <w:color w:val="000000"/>
              </w:rPr>
              <w:t>June 7</w:t>
            </w:r>
            <w:r w:rsidR="00777B45">
              <w:rPr>
                <w:rFonts w:asciiTheme="majorHAnsi" w:eastAsia="Times New Roman" w:hAnsiTheme="majorHAnsi" w:cstheme="majorHAnsi"/>
                <w:color w:val="000000"/>
              </w:rPr>
              <w:t>, 2021</w:t>
            </w:r>
          </w:p>
          <w:p w:rsidR="00A40DB5" w:rsidRPr="00A370AA" w:rsidRDefault="00A40DB5" w:rsidP="00A40DB5">
            <w:pPr>
              <w:rPr>
                <w:rFonts w:asciiTheme="majorHAnsi" w:eastAsia="Times New Roman" w:hAnsiTheme="majorHAnsi" w:cstheme="majorHAnsi"/>
                <w:sz w:val="24"/>
                <w:szCs w:val="24"/>
              </w:rPr>
            </w:pPr>
          </w:p>
        </w:tc>
        <w:tc>
          <w:tcPr>
            <w:tcW w:w="3554" w:type="dxa"/>
            <w:tcBorders>
              <w:top w:val="single" w:sz="12" w:space="0" w:color="auto"/>
              <w:left w:val="single" w:sz="2" w:space="0" w:color="auto"/>
              <w:bottom w:val="single" w:sz="2" w:space="0" w:color="auto"/>
              <w:right w:val="single" w:sz="12" w:space="0" w:color="auto"/>
            </w:tcBorders>
            <w:tcMar>
              <w:top w:w="100" w:type="dxa"/>
              <w:left w:w="100" w:type="dxa"/>
              <w:bottom w:w="100" w:type="dxa"/>
              <w:right w:w="100" w:type="dxa"/>
            </w:tcMar>
            <w:hideMark/>
          </w:tcPr>
          <w:p w:rsidR="00A40DB5" w:rsidRPr="00A370AA" w:rsidRDefault="00A40DB5" w:rsidP="00D92697">
            <w:pPr>
              <w:rPr>
                <w:rFonts w:asciiTheme="majorHAnsi" w:eastAsia="Times New Roman" w:hAnsiTheme="majorHAnsi" w:cstheme="majorHAnsi"/>
                <w:sz w:val="24"/>
                <w:szCs w:val="24"/>
              </w:rPr>
            </w:pPr>
            <w:r w:rsidRPr="00A370AA">
              <w:rPr>
                <w:rFonts w:asciiTheme="majorHAnsi" w:eastAsia="Times New Roman" w:hAnsiTheme="majorHAnsi" w:cstheme="majorHAnsi"/>
                <w:color w:val="000000"/>
                <w:sz w:val="24"/>
                <w:szCs w:val="24"/>
                <w:u w:val="single"/>
              </w:rPr>
              <w:t>Six Month Review</w:t>
            </w:r>
            <w:r>
              <w:rPr>
                <w:rFonts w:asciiTheme="majorHAnsi" w:eastAsia="Times New Roman" w:hAnsiTheme="majorHAnsi" w:cstheme="majorHAnsi"/>
                <w:color w:val="000000"/>
                <w:sz w:val="24"/>
                <w:szCs w:val="24"/>
                <w:u w:val="single"/>
              </w:rPr>
              <w:t xml:space="preserve"> Date</w:t>
            </w:r>
            <w:r w:rsidRPr="00A370AA">
              <w:rPr>
                <w:rFonts w:asciiTheme="majorHAnsi" w:eastAsia="Times New Roman" w:hAnsiTheme="majorHAnsi" w:cstheme="majorHAnsi"/>
                <w:color w:val="000000"/>
                <w:sz w:val="24"/>
                <w:szCs w:val="24"/>
                <w:u w:val="single"/>
              </w:rPr>
              <w:t>:</w:t>
            </w:r>
          </w:p>
          <w:p w:rsidR="00A40DB5" w:rsidRDefault="00A40DB5" w:rsidP="00D92697">
            <w:pPr>
              <w:rPr>
                <w:rFonts w:asciiTheme="majorHAnsi" w:eastAsia="Times New Roman" w:hAnsiTheme="majorHAnsi" w:cstheme="majorHAnsi"/>
                <w:color w:val="000000"/>
              </w:rPr>
            </w:pPr>
            <w:r w:rsidRPr="00A370AA">
              <w:rPr>
                <w:rFonts w:asciiTheme="majorHAnsi" w:eastAsia="Times New Roman" w:hAnsiTheme="majorHAnsi" w:cstheme="majorHAnsi"/>
                <w:color w:val="000000"/>
              </w:rPr>
              <w:t> </w:t>
            </w:r>
            <w:r w:rsidRPr="00A40DB5">
              <w:rPr>
                <w:rFonts w:asciiTheme="majorHAnsi" w:eastAsia="Times New Roman" w:hAnsiTheme="majorHAnsi" w:cstheme="majorHAnsi"/>
                <w:color w:val="FF0000"/>
              </w:rPr>
              <w:t>{DATE}</w:t>
            </w:r>
          </w:p>
          <w:p w:rsidR="00A40DB5" w:rsidRPr="00693F28" w:rsidRDefault="009B309F" w:rsidP="00A40DB5">
            <w:pPr>
              <w:rPr>
                <w:rFonts w:asciiTheme="majorHAnsi" w:eastAsia="Times New Roman" w:hAnsiTheme="majorHAnsi" w:cstheme="majorHAnsi"/>
                <w:szCs w:val="24"/>
              </w:rPr>
            </w:pPr>
            <w:sdt>
              <w:sdtPr>
                <w:rPr>
                  <w:rFonts w:asciiTheme="majorHAnsi" w:eastAsia="Times New Roman" w:hAnsiTheme="majorHAnsi" w:cstheme="majorHAnsi"/>
                  <w:szCs w:val="24"/>
                </w:rPr>
                <w:id w:val="-1983534655"/>
                <w14:checkbox>
                  <w14:checked w14:val="0"/>
                  <w14:checkedState w14:val="2612" w14:font="MS Gothic"/>
                  <w14:uncheckedState w14:val="2610" w14:font="MS Gothic"/>
                </w14:checkbox>
              </w:sdtPr>
              <w:sdtEndPr/>
              <w:sdtContent>
                <w:r w:rsidR="00A40DB5" w:rsidRPr="00693F28">
                  <w:rPr>
                    <w:rFonts w:ascii="MS Gothic" w:eastAsia="MS Gothic" w:hAnsi="MS Gothic" w:cstheme="majorHAnsi" w:hint="eastAsia"/>
                    <w:szCs w:val="24"/>
                  </w:rPr>
                  <w:t>☐</w:t>
                </w:r>
              </w:sdtContent>
            </w:sdt>
            <w:r w:rsidR="00A40DB5" w:rsidRPr="00693F28">
              <w:rPr>
                <w:rFonts w:asciiTheme="majorHAnsi" w:eastAsia="Times New Roman" w:hAnsiTheme="majorHAnsi" w:cstheme="majorHAnsi"/>
                <w:szCs w:val="24"/>
              </w:rPr>
              <w:t>No revision needed</w:t>
            </w:r>
          </w:p>
          <w:p w:rsidR="00A40DB5" w:rsidRPr="00A370AA" w:rsidRDefault="009B309F" w:rsidP="00A40DB5">
            <w:pPr>
              <w:rPr>
                <w:rFonts w:asciiTheme="majorHAnsi" w:eastAsia="Times New Roman" w:hAnsiTheme="majorHAnsi" w:cstheme="majorHAnsi"/>
                <w:sz w:val="24"/>
                <w:szCs w:val="24"/>
              </w:rPr>
            </w:pPr>
            <w:sdt>
              <w:sdtPr>
                <w:rPr>
                  <w:rFonts w:asciiTheme="majorHAnsi" w:eastAsia="Times New Roman" w:hAnsiTheme="majorHAnsi" w:cstheme="majorHAnsi"/>
                  <w:szCs w:val="24"/>
                </w:rPr>
                <w:id w:val="-1227216871"/>
                <w14:checkbox>
                  <w14:checked w14:val="0"/>
                  <w14:checkedState w14:val="2612" w14:font="MS Gothic"/>
                  <w14:uncheckedState w14:val="2610" w14:font="MS Gothic"/>
                </w14:checkbox>
              </w:sdtPr>
              <w:sdtEndPr/>
              <w:sdtContent>
                <w:r w:rsidR="00A40DB5" w:rsidRPr="00693F28">
                  <w:rPr>
                    <w:rFonts w:ascii="MS Gothic" w:eastAsia="MS Gothic" w:hAnsi="MS Gothic" w:cstheme="majorHAnsi" w:hint="eastAsia"/>
                    <w:szCs w:val="24"/>
                  </w:rPr>
                  <w:t>☐</w:t>
                </w:r>
              </w:sdtContent>
            </w:sdt>
            <w:r w:rsidR="00A40DB5" w:rsidRPr="00693F28">
              <w:rPr>
                <w:rFonts w:asciiTheme="majorHAnsi" w:eastAsia="Times New Roman" w:hAnsiTheme="majorHAnsi" w:cstheme="majorHAnsi"/>
                <w:szCs w:val="24"/>
              </w:rPr>
              <w:t>Revisions were made</w:t>
            </w:r>
          </w:p>
        </w:tc>
      </w:tr>
      <w:tr w:rsidR="00A40DB5" w:rsidRPr="00A370AA" w:rsidTr="00A40DB5">
        <w:trPr>
          <w:jc w:val="center"/>
        </w:trPr>
        <w:tc>
          <w:tcPr>
            <w:tcW w:w="0" w:type="auto"/>
            <w:tcBorders>
              <w:top w:val="single" w:sz="2" w:space="0" w:color="auto"/>
              <w:left w:val="single" w:sz="12" w:space="0" w:color="auto"/>
              <w:bottom w:val="single" w:sz="2" w:space="0" w:color="auto"/>
              <w:right w:val="single" w:sz="2" w:space="0" w:color="auto"/>
            </w:tcBorders>
            <w:tcMar>
              <w:top w:w="100" w:type="dxa"/>
              <w:left w:w="100" w:type="dxa"/>
              <w:bottom w:w="100" w:type="dxa"/>
              <w:right w:w="100" w:type="dxa"/>
            </w:tcMar>
            <w:vAlign w:val="center"/>
            <w:hideMark/>
          </w:tcPr>
          <w:p w:rsidR="00A40DB5" w:rsidRPr="00A40DB5" w:rsidRDefault="00A40DB5" w:rsidP="00A40DB5">
            <w:pPr>
              <w:jc w:val="center"/>
              <w:rPr>
                <w:rFonts w:asciiTheme="majorHAnsi" w:eastAsia="Times New Roman" w:hAnsiTheme="majorHAnsi" w:cstheme="majorHAnsi"/>
                <w:sz w:val="28"/>
                <w:szCs w:val="24"/>
              </w:rPr>
            </w:pPr>
            <w:r w:rsidRPr="00A40DB5">
              <w:rPr>
                <w:rFonts w:asciiTheme="majorHAnsi" w:eastAsia="Times New Roman" w:hAnsiTheme="majorHAnsi" w:cstheme="majorHAnsi"/>
                <w:b/>
                <w:bCs/>
                <w:color w:val="000000"/>
                <w:sz w:val="28"/>
                <w:szCs w:val="24"/>
              </w:rPr>
              <w:t>2022-2023</w:t>
            </w:r>
          </w:p>
          <w:p w:rsidR="00A40DB5" w:rsidRPr="00A40DB5" w:rsidRDefault="00A40DB5" w:rsidP="00A40DB5">
            <w:pPr>
              <w:jc w:val="center"/>
              <w:rPr>
                <w:rFonts w:asciiTheme="majorHAnsi" w:eastAsia="Times New Roman" w:hAnsiTheme="majorHAnsi" w:cstheme="majorHAnsi"/>
                <w:sz w:val="28"/>
                <w:szCs w:val="24"/>
              </w:rPr>
            </w:pPr>
            <w:r w:rsidRPr="00A40DB5">
              <w:rPr>
                <w:rFonts w:asciiTheme="majorHAnsi" w:eastAsia="Times New Roman" w:hAnsiTheme="majorHAnsi" w:cstheme="majorHAnsi"/>
                <w:b/>
                <w:bCs/>
                <w:color w:val="000000"/>
                <w:sz w:val="28"/>
                <w:szCs w:val="24"/>
              </w:rPr>
              <w:t>Year 2</w:t>
            </w:r>
          </w:p>
        </w:tc>
        <w:tc>
          <w:tcPr>
            <w:tcW w:w="3553"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hideMark/>
          </w:tcPr>
          <w:p w:rsidR="00A40DB5" w:rsidRPr="00A370AA" w:rsidRDefault="00A40DB5" w:rsidP="00D92697">
            <w:pPr>
              <w:rPr>
                <w:rFonts w:asciiTheme="majorHAnsi" w:eastAsia="Times New Roman" w:hAnsiTheme="majorHAnsi" w:cstheme="majorHAnsi"/>
                <w:sz w:val="24"/>
                <w:szCs w:val="24"/>
              </w:rPr>
            </w:pPr>
            <w:r w:rsidRPr="00A370AA">
              <w:rPr>
                <w:rFonts w:asciiTheme="majorHAnsi" w:eastAsia="Times New Roman" w:hAnsiTheme="majorHAnsi" w:cstheme="majorHAnsi"/>
                <w:color w:val="000000"/>
                <w:sz w:val="24"/>
                <w:szCs w:val="24"/>
                <w:u w:val="single"/>
              </w:rPr>
              <w:t>Six Month Review</w:t>
            </w:r>
            <w:r>
              <w:rPr>
                <w:rFonts w:asciiTheme="majorHAnsi" w:eastAsia="Times New Roman" w:hAnsiTheme="majorHAnsi" w:cstheme="majorHAnsi"/>
                <w:color w:val="000000"/>
                <w:sz w:val="24"/>
                <w:szCs w:val="24"/>
                <w:u w:val="single"/>
              </w:rPr>
              <w:t xml:space="preserve"> Date:</w:t>
            </w:r>
          </w:p>
          <w:p w:rsidR="00A40DB5" w:rsidRDefault="00A40DB5" w:rsidP="00D92697">
            <w:pPr>
              <w:rPr>
                <w:rFonts w:asciiTheme="majorHAnsi" w:eastAsia="Times New Roman" w:hAnsiTheme="majorHAnsi" w:cstheme="majorHAnsi"/>
                <w:color w:val="000000"/>
              </w:rPr>
            </w:pPr>
            <w:r w:rsidRPr="00A370AA">
              <w:rPr>
                <w:rFonts w:asciiTheme="majorHAnsi" w:eastAsia="Times New Roman" w:hAnsiTheme="majorHAnsi" w:cstheme="majorHAnsi"/>
                <w:color w:val="000000"/>
              </w:rPr>
              <w:t> </w:t>
            </w:r>
            <w:r w:rsidRPr="00A40DB5">
              <w:rPr>
                <w:rFonts w:asciiTheme="majorHAnsi" w:eastAsia="Times New Roman" w:hAnsiTheme="majorHAnsi" w:cstheme="majorHAnsi"/>
                <w:color w:val="FF0000"/>
              </w:rPr>
              <w:t>{DATE}</w:t>
            </w:r>
          </w:p>
          <w:p w:rsidR="00A40DB5" w:rsidRPr="00693F28" w:rsidRDefault="009B309F" w:rsidP="00A40DB5">
            <w:pPr>
              <w:rPr>
                <w:rFonts w:asciiTheme="majorHAnsi" w:eastAsia="Times New Roman" w:hAnsiTheme="majorHAnsi" w:cstheme="majorHAnsi"/>
                <w:szCs w:val="24"/>
              </w:rPr>
            </w:pPr>
            <w:sdt>
              <w:sdtPr>
                <w:rPr>
                  <w:rFonts w:asciiTheme="majorHAnsi" w:eastAsia="Times New Roman" w:hAnsiTheme="majorHAnsi" w:cstheme="majorHAnsi"/>
                  <w:szCs w:val="24"/>
                </w:rPr>
                <w:id w:val="-1194146051"/>
                <w14:checkbox>
                  <w14:checked w14:val="0"/>
                  <w14:checkedState w14:val="2612" w14:font="MS Gothic"/>
                  <w14:uncheckedState w14:val="2610" w14:font="MS Gothic"/>
                </w14:checkbox>
              </w:sdtPr>
              <w:sdtEndPr/>
              <w:sdtContent>
                <w:r w:rsidR="00A40DB5" w:rsidRPr="00693F28">
                  <w:rPr>
                    <w:rFonts w:ascii="MS Gothic" w:eastAsia="MS Gothic" w:hAnsi="MS Gothic" w:cstheme="majorHAnsi" w:hint="eastAsia"/>
                    <w:szCs w:val="24"/>
                  </w:rPr>
                  <w:t>☐</w:t>
                </w:r>
              </w:sdtContent>
            </w:sdt>
            <w:r w:rsidR="00A40DB5" w:rsidRPr="00693F28">
              <w:rPr>
                <w:rFonts w:asciiTheme="majorHAnsi" w:eastAsia="Times New Roman" w:hAnsiTheme="majorHAnsi" w:cstheme="majorHAnsi"/>
                <w:szCs w:val="24"/>
              </w:rPr>
              <w:t>No revision needed</w:t>
            </w:r>
          </w:p>
          <w:p w:rsidR="00A40DB5" w:rsidRPr="00A370AA" w:rsidRDefault="009B309F" w:rsidP="00A40DB5">
            <w:pPr>
              <w:rPr>
                <w:rFonts w:asciiTheme="majorHAnsi" w:eastAsia="Times New Roman" w:hAnsiTheme="majorHAnsi" w:cstheme="majorHAnsi"/>
                <w:sz w:val="24"/>
                <w:szCs w:val="24"/>
              </w:rPr>
            </w:pPr>
            <w:sdt>
              <w:sdtPr>
                <w:rPr>
                  <w:rFonts w:asciiTheme="majorHAnsi" w:eastAsia="Times New Roman" w:hAnsiTheme="majorHAnsi" w:cstheme="majorHAnsi"/>
                  <w:szCs w:val="24"/>
                </w:rPr>
                <w:id w:val="-1459863735"/>
                <w14:checkbox>
                  <w14:checked w14:val="0"/>
                  <w14:checkedState w14:val="2612" w14:font="MS Gothic"/>
                  <w14:uncheckedState w14:val="2610" w14:font="MS Gothic"/>
                </w14:checkbox>
              </w:sdtPr>
              <w:sdtEndPr/>
              <w:sdtContent>
                <w:r w:rsidR="00A40DB5" w:rsidRPr="00693F28">
                  <w:rPr>
                    <w:rFonts w:ascii="MS Gothic" w:eastAsia="MS Gothic" w:hAnsi="MS Gothic" w:cstheme="majorHAnsi" w:hint="eastAsia"/>
                    <w:szCs w:val="24"/>
                  </w:rPr>
                  <w:t>☐</w:t>
                </w:r>
              </w:sdtContent>
            </w:sdt>
            <w:r w:rsidR="00A40DB5" w:rsidRPr="00693F28">
              <w:rPr>
                <w:rFonts w:asciiTheme="majorHAnsi" w:eastAsia="Times New Roman" w:hAnsiTheme="majorHAnsi" w:cstheme="majorHAnsi"/>
                <w:szCs w:val="24"/>
              </w:rPr>
              <w:t>Revisions were made</w:t>
            </w:r>
          </w:p>
        </w:tc>
        <w:tc>
          <w:tcPr>
            <w:tcW w:w="3554" w:type="dxa"/>
            <w:tcBorders>
              <w:top w:val="single" w:sz="2" w:space="0" w:color="auto"/>
              <w:left w:val="single" w:sz="2" w:space="0" w:color="auto"/>
              <w:bottom w:val="single" w:sz="2" w:space="0" w:color="auto"/>
              <w:right w:val="single" w:sz="12" w:space="0" w:color="auto"/>
            </w:tcBorders>
            <w:tcMar>
              <w:top w:w="100" w:type="dxa"/>
              <w:left w:w="100" w:type="dxa"/>
              <w:bottom w:w="100" w:type="dxa"/>
              <w:right w:w="100" w:type="dxa"/>
            </w:tcMar>
            <w:hideMark/>
          </w:tcPr>
          <w:p w:rsidR="00A40DB5" w:rsidRPr="00A370AA" w:rsidRDefault="00A40DB5" w:rsidP="00D92697">
            <w:pPr>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u w:val="single"/>
              </w:rPr>
              <w:t>End of Grant Period</w:t>
            </w:r>
            <w:r w:rsidRPr="00A370AA">
              <w:rPr>
                <w:rFonts w:asciiTheme="majorHAnsi" w:eastAsia="Times New Roman" w:hAnsiTheme="majorHAnsi" w:cstheme="majorHAnsi"/>
                <w:color w:val="000000"/>
                <w:sz w:val="24"/>
                <w:szCs w:val="24"/>
                <w:u w:val="single"/>
              </w:rPr>
              <w:t xml:space="preserve"> Review</w:t>
            </w:r>
            <w:r>
              <w:rPr>
                <w:rFonts w:asciiTheme="majorHAnsi" w:eastAsia="Times New Roman" w:hAnsiTheme="majorHAnsi" w:cstheme="majorHAnsi"/>
                <w:color w:val="000000"/>
                <w:sz w:val="24"/>
                <w:szCs w:val="24"/>
                <w:u w:val="single"/>
              </w:rPr>
              <w:t xml:space="preserve"> Date</w:t>
            </w:r>
            <w:r w:rsidRPr="00A370AA">
              <w:rPr>
                <w:rFonts w:asciiTheme="majorHAnsi" w:eastAsia="Times New Roman" w:hAnsiTheme="majorHAnsi" w:cstheme="majorHAnsi"/>
                <w:color w:val="000000"/>
                <w:sz w:val="24"/>
                <w:szCs w:val="24"/>
                <w:u w:val="single"/>
              </w:rPr>
              <w:t>:</w:t>
            </w:r>
          </w:p>
          <w:p w:rsidR="00A40DB5" w:rsidRDefault="00A40DB5" w:rsidP="00D92697">
            <w:pPr>
              <w:rPr>
                <w:rFonts w:asciiTheme="majorHAnsi" w:eastAsia="Times New Roman" w:hAnsiTheme="majorHAnsi" w:cstheme="majorHAnsi"/>
                <w:color w:val="000000"/>
              </w:rPr>
            </w:pPr>
            <w:r w:rsidRPr="00A370AA">
              <w:rPr>
                <w:rFonts w:asciiTheme="majorHAnsi" w:eastAsia="Times New Roman" w:hAnsiTheme="majorHAnsi" w:cstheme="majorHAnsi"/>
                <w:color w:val="000000"/>
              </w:rPr>
              <w:t> </w:t>
            </w:r>
            <w:r w:rsidRPr="00A40DB5">
              <w:rPr>
                <w:rFonts w:asciiTheme="majorHAnsi" w:eastAsia="Times New Roman" w:hAnsiTheme="majorHAnsi" w:cstheme="majorHAnsi"/>
                <w:color w:val="FF0000"/>
              </w:rPr>
              <w:t>{DATE}</w:t>
            </w:r>
          </w:p>
          <w:p w:rsidR="00A40DB5" w:rsidRPr="00693F28" w:rsidRDefault="009B309F" w:rsidP="00A40DB5">
            <w:pPr>
              <w:rPr>
                <w:rFonts w:asciiTheme="majorHAnsi" w:eastAsia="Times New Roman" w:hAnsiTheme="majorHAnsi" w:cstheme="majorHAnsi"/>
                <w:szCs w:val="24"/>
              </w:rPr>
            </w:pPr>
            <w:sdt>
              <w:sdtPr>
                <w:rPr>
                  <w:rFonts w:asciiTheme="majorHAnsi" w:eastAsia="Times New Roman" w:hAnsiTheme="majorHAnsi" w:cstheme="majorHAnsi"/>
                  <w:szCs w:val="24"/>
                </w:rPr>
                <w:id w:val="-1555386337"/>
                <w14:checkbox>
                  <w14:checked w14:val="0"/>
                  <w14:checkedState w14:val="2612" w14:font="MS Gothic"/>
                  <w14:uncheckedState w14:val="2610" w14:font="MS Gothic"/>
                </w14:checkbox>
              </w:sdtPr>
              <w:sdtEndPr/>
              <w:sdtContent>
                <w:r w:rsidR="00A40DB5" w:rsidRPr="00693F28">
                  <w:rPr>
                    <w:rFonts w:ascii="MS Gothic" w:eastAsia="MS Gothic" w:hAnsi="MS Gothic" w:cstheme="majorHAnsi" w:hint="eastAsia"/>
                    <w:szCs w:val="24"/>
                  </w:rPr>
                  <w:t>☐</w:t>
                </w:r>
              </w:sdtContent>
            </w:sdt>
            <w:r w:rsidR="00A40DB5" w:rsidRPr="00693F28">
              <w:rPr>
                <w:rFonts w:asciiTheme="majorHAnsi" w:eastAsia="Times New Roman" w:hAnsiTheme="majorHAnsi" w:cstheme="majorHAnsi"/>
                <w:szCs w:val="24"/>
              </w:rPr>
              <w:t>No revision needed</w:t>
            </w:r>
          </w:p>
          <w:p w:rsidR="00A40DB5" w:rsidRPr="00A370AA" w:rsidRDefault="009B309F" w:rsidP="00A40DB5">
            <w:pPr>
              <w:rPr>
                <w:rFonts w:asciiTheme="majorHAnsi" w:eastAsia="Times New Roman" w:hAnsiTheme="majorHAnsi" w:cstheme="majorHAnsi"/>
                <w:sz w:val="24"/>
                <w:szCs w:val="24"/>
              </w:rPr>
            </w:pPr>
            <w:sdt>
              <w:sdtPr>
                <w:rPr>
                  <w:rFonts w:asciiTheme="majorHAnsi" w:eastAsia="Times New Roman" w:hAnsiTheme="majorHAnsi" w:cstheme="majorHAnsi"/>
                  <w:szCs w:val="24"/>
                </w:rPr>
                <w:id w:val="-267861640"/>
                <w14:checkbox>
                  <w14:checked w14:val="0"/>
                  <w14:checkedState w14:val="2612" w14:font="MS Gothic"/>
                  <w14:uncheckedState w14:val="2610" w14:font="MS Gothic"/>
                </w14:checkbox>
              </w:sdtPr>
              <w:sdtEndPr/>
              <w:sdtContent>
                <w:r w:rsidR="00A40DB5" w:rsidRPr="00693F28">
                  <w:rPr>
                    <w:rFonts w:ascii="MS Gothic" w:eastAsia="MS Gothic" w:hAnsi="MS Gothic" w:cstheme="majorHAnsi" w:hint="eastAsia"/>
                    <w:szCs w:val="24"/>
                  </w:rPr>
                  <w:t>☐</w:t>
                </w:r>
              </w:sdtContent>
            </w:sdt>
            <w:r w:rsidR="00A40DB5" w:rsidRPr="00693F28">
              <w:rPr>
                <w:rFonts w:asciiTheme="majorHAnsi" w:eastAsia="Times New Roman" w:hAnsiTheme="majorHAnsi" w:cstheme="majorHAnsi"/>
                <w:szCs w:val="24"/>
              </w:rPr>
              <w:t>Revisions were made</w:t>
            </w:r>
          </w:p>
        </w:tc>
      </w:tr>
      <w:tr w:rsidR="00A40DB5" w:rsidRPr="00A370AA" w:rsidTr="00D92697">
        <w:trPr>
          <w:jc w:val="center"/>
        </w:trPr>
        <w:tc>
          <w:tcPr>
            <w:tcW w:w="0" w:type="auto"/>
            <w:tcBorders>
              <w:top w:val="single" w:sz="2" w:space="0" w:color="auto"/>
              <w:left w:val="single" w:sz="12" w:space="0" w:color="auto"/>
              <w:bottom w:val="single" w:sz="12" w:space="0" w:color="auto"/>
              <w:right w:val="single" w:sz="2" w:space="0" w:color="auto"/>
            </w:tcBorders>
            <w:shd w:val="clear" w:color="auto" w:fill="F2F2F2" w:themeFill="background1" w:themeFillShade="F2"/>
            <w:tcMar>
              <w:top w:w="100" w:type="dxa"/>
              <w:left w:w="100" w:type="dxa"/>
              <w:bottom w:w="100" w:type="dxa"/>
              <w:right w:w="100" w:type="dxa"/>
            </w:tcMar>
            <w:hideMark/>
          </w:tcPr>
          <w:p w:rsidR="00A40DB5" w:rsidRPr="00A40DB5" w:rsidRDefault="00A40DB5" w:rsidP="00D92697">
            <w:pPr>
              <w:jc w:val="center"/>
              <w:rPr>
                <w:rFonts w:asciiTheme="majorHAnsi" w:eastAsia="Times New Roman" w:hAnsiTheme="majorHAnsi" w:cstheme="majorHAnsi"/>
                <w:sz w:val="28"/>
                <w:szCs w:val="24"/>
              </w:rPr>
            </w:pPr>
            <w:r w:rsidRPr="00A40DB5">
              <w:rPr>
                <w:rFonts w:asciiTheme="majorHAnsi" w:eastAsia="Times New Roman" w:hAnsiTheme="majorHAnsi" w:cstheme="majorHAnsi"/>
                <w:b/>
                <w:bCs/>
                <w:color w:val="000000"/>
                <w:sz w:val="28"/>
                <w:szCs w:val="24"/>
              </w:rPr>
              <w:t>2023-2024</w:t>
            </w:r>
          </w:p>
          <w:p w:rsidR="00A40DB5" w:rsidRPr="00A370AA" w:rsidRDefault="00A40DB5" w:rsidP="00D92697">
            <w:pPr>
              <w:jc w:val="center"/>
              <w:rPr>
                <w:rFonts w:asciiTheme="majorHAnsi" w:eastAsia="Times New Roman" w:hAnsiTheme="majorHAnsi" w:cstheme="majorHAnsi"/>
                <w:sz w:val="24"/>
                <w:szCs w:val="24"/>
              </w:rPr>
            </w:pPr>
            <w:r w:rsidRPr="00A40DB5">
              <w:rPr>
                <w:rFonts w:asciiTheme="majorHAnsi" w:eastAsia="Times New Roman" w:hAnsiTheme="majorHAnsi" w:cstheme="majorHAnsi"/>
                <w:b/>
                <w:bCs/>
                <w:color w:val="000000"/>
                <w:sz w:val="28"/>
                <w:szCs w:val="24"/>
              </w:rPr>
              <w:t>(Carryover Year)</w:t>
            </w:r>
          </w:p>
        </w:tc>
        <w:tc>
          <w:tcPr>
            <w:tcW w:w="0" w:type="auto"/>
            <w:gridSpan w:val="2"/>
            <w:tcBorders>
              <w:top w:val="single" w:sz="2" w:space="0" w:color="auto"/>
              <w:left w:val="single" w:sz="2" w:space="0" w:color="auto"/>
              <w:bottom w:val="single" w:sz="12" w:space="0" w:color="auto"/>
              <w:right w:val="single" w:sz="12" w:space="0" w:color="auto"/>
            </w:tcBorders>
            <w:shd w:val="clear" w:color="auto" w:fill="F2F2F2" w:themeFill="background1" w:themeFillShade="F2"/>
            <w:tcMar>
              <w:top w:w="100" w:type="dxa"/>
              <w:left w:w="100" w:type="dxa"/>
              <w:bottom w:w="100" w:type="dxa"/>
              <w:right w:w="100" w:type="dxa"/>
            </w:tcMar>
            <w:hideMark/>
          </w:tcPr>
          <w:p w:rsidR="00A40DB5" w:rsidRDefault="00A40DB5" w:rsidP="00D92697">
            <w:pPr>
              <w:jc w:val="center"/>
              <w:rPr>
                <w:rFonts w:asciiTheme="majorHAnsi" w:eastAsia="Times New Roman" w:hAnsiTheme="majorHAnsi" w:cstheme="majorHAnsi"/>
                <w:b/>
                <w:bCs/>
                <w:color w:val="000000"/>
                <w:sz w:val="26"/>
                <w:szCs w:val="26"/>
              </w:rPr>
            </w:pPr>
            <w:r>
              <w:rPr>
                <w:rFonts w:asciiTheme="majorHAnsi" w:eastAsia="Times New Roman" w:hAnsiTheme="majorHAnsi" w:cstheme="majorHAnsi"/>
                <w:b/>
                <w:bCs/>
                <w:color w:val="000000"/>
                <w:sz w:val="26"/>
                <w:szCs w:val="26"/>
              </w:rPr>
              <w:t>Last required review is 9/30/2023</w:t>
            </w:r>
          </w:p>
          <w:p w:rsidR="00A40DB5" w:rsidRPr="00A370AA" w:rsidRDefault="00A40DB5" w:rsidP="00D92697">
            <w:pPr>
              <w:jc w:val="center"/>
              <w:rPr>
                <w:rFonts w:asciiTheme="majorHAnsi" w:eastAsia="Times New Roman" w:hAnsiTheme="majorHAnsi" w:cstheme="majorHAnsi"/>
                <w:sz w:val="24"/>
                <w:szCs w:val="24"/>
              </w:rPr>
            </w:pPr>
            <w:r>
              <w:rPr>
                <w:rFonts w:asciiTheme="majorHAnsi" w:eastAsia="Times New Roman" w:hAnsiTheme="majorHAnsi" w:cstheme="majorHAnsi"/>
                <w:b/>
                <w:bCs/>
                <w:color w:val="000000"/>
                <w:sz w:val="26"/>
                <w:szCs w:val="26"/>
              </w:rPr>
              <w:t>~</w:t>
            </w:r>
            <w:r w:rsidRPr="00A370AA">
              <w:rPr>
                <w:rFonts w:asciiTheme="majorHAnsi" w:eastAsia="Times New Roman" w:hAnsiTheme="majorHAnsi" w:cstheme="majorHAnsi"/>
                <w:b/>
                <w:bCs/>
                <w:color w:val="000000"/>
                <w:sz w:val="26"/>
                <w:szCs w:val="26"/>
              </w:rPr>
              <w:t>Grant ends 9/30/24</w:t>
            </w:r>
            <w:r>
              <w:rPr>
                <w:rFonts w:asciiTheme="majorHAnsi" w:eastAsia="Times New Roman" w:hAnsiTheme="majorHAnsi" w:cstheme="majorHAnsi"/>
                <w:b/>
                <w:bCs/>
                <w:color w:val="000000"/>
                <w:sz w:val="26"/>
                <w:szCs w:val="26"/>
              </w:rPr>
              <w:t>~</w:t>
            </w:r>
          </w:p>
        </w:tc>
      </w:tr>
    </w:tbl>
    <w:p w:rsidR="00A40DB5" w:rsidRPr="003C2493" w:rsidRDefault="00A40DB5">
      <w:pPr>
        <w:rPr>
          <w:rFonts w:ascii="Calibri Light" w:eastAsia="Tahoma" w:hAnsi="Calibri Light" w:cs="Calibri Light"/>
          <w:i/>
          <w:color w:val="FF0000"/>
        </w:rPr>
      </w:pPr>
    </w:p>
    <w:p w:rsidR="00574BDD" w:rsidRDefault="00D92697" w:rsidP="00D92697">
      <w:pPr>
        <w:pStyle w:val="HeadingLevel1"/>
      </w:pPr>
      <w:r>
        <w:t>General Instructional Settings</w:t>
      </w:r>
    </w:p>
    <w:p w:rsidR="00777B45" w:rsidRPr="00777B45" w:rsidRDefault="00777B45" w:rsidP="00777B45">
      <w:pPr>
        <w:pStyle w:val="NoSpacing"/>
        <w:rPr>
          <w:color w:val="FF0000"/>
        </w:rPr>
      </w:pPr>
      <w:r>
        <w:rPr>
          <w:rFonts w:ascii="Arial" w:eastAsia="Times New Roman" w:hAnsi="Arial"/>
          <w:color w:val="000000"/>
          <w:szCs w:val="24"/>
        </w:rPr>
        <w:t>Cherokee ISD will start in-person learning for Kindergarten – 12</w:t>
      </w:r>
      <w:r w:rsidRPr="00777B45">
        <w:rPr>
          <w:rFonts w:ascii="Arial" w:eastAsia="Times New Roman" w:hAnsi="Arial"/>
          <w:color w:val="000000"/>
          <w:szCs w:val="24"/>
          <w:vertAlign w:val="superscript"/>
        </w:rPr>
        <w:t>th</w:t>
      </w:r>
      <w:r>
        <w:rPr>
          <w:rFonts w:ascii="Arial" w:eastAsia="Times New Roman" w:hAnsi="Arial"/>
          <w:color w:val="000000"/>
          <w:szCs w:val="24"/>
        </w:rPr>
        <w:t xml:space="preserve"> Grade on Monday, August 9, 2021, 7:45 a.m. - 4:10</w:t>
      </w:r>
      <w:r w:rsidRPr="00292E09">
        <w:rPr>
          <w:rFonts w:ascii="Arial" w:eastAsia="Times New Roman" w:hAnsi="Arial"/>
          <w:color w:val="000000"/>
          <w:szCs w:val="24"/>
        </w:rPr>
        <w:t xml:space="preserve"> p.m.</w:t>
      </w:r>
    </w:p>
    <w:p w:rsidR="00777B45" w:rsidRPr="00292E09" w:rsidRDefault="00777B45" w:rsidP="00777B45">
      <w:pPr>
        <w:numPr>
          <w:ilvl w:val="0"/>
          <w:numId w:val="3"/>
        </w:numPr>
        <w:spacing w:line="240" w:lineRule="auto"/>
        <w:textAlignment w:val="baseline"/>
        <w:rPr>
          <w:rFonts w:eastAsia="Times New Roman"/>
          <w:color w:val="000000"/>
          <w:sz w:val="24"/>
          <w:szCs w:val="24"/>
        </w:rPr>
      </w:pPr>
      <w:r w:rsidRPr="00292E09">
        <w:rPr>
          <w:rFonts w:eastAsia="Times New Roman"/>
          <w:color w:val="000000"/>
          <w:sz w:val="24"/>
          <w:szCs w:val="24"/>
        </w:rPr>
        <w:t>Given the public health situation, student attendance may be earned through the</w:t>
      </w:r>
      <w:r w:rsidR="00B0068F">
        <w:rPr>
          <w:rFonts w:eastAsia="Times New Roman"/>
          <w:color w:val="000000"/>
          <w:sz w:val="24"/>
          <w:szCs w:val="24"/>
        </w:rPr>
        <w:t xml:space="preserve"> delivery</w:t>
      </w:r>
      <w:r w:rsidR="00EB3D61">
        <w:rPr>
          <w:rFonts w:eastAsia="Times New Roman"/>
          <w:color w:val="000000"/>
          <w:sz w:val="24"/>
          <w:szCs w:val="24"/>
        </w:rPr>
        <w:t xml:space="preserve"> of remote instruction if the student must be in </w:t>
      </w:r>
      <w:r w:rsidR="00B0068F">
        <w:rPr>
          <w:rFonts w:eastAsia="Times New Roman"/>
          <w:color w:val="000000"/>
          <w:sz w:val="24"/>
          <w:szCs w:val="24"/>
        </w:rPr>
        <w:t>quarantine.</w:t>
      </w:r>
      <w:r w:rsidRPr="00292E09">
        <w:rPr>
          <w:rFonts w:eastAsia="Times New Roman"/>
          <w:color w:val="000000"/>
          <w:sz w:val="24"/>
          <w:szCs w:val="24"/>
        </w:rPr>
        <w:t> </w:t>
      </w:r>
    </w:p>
    <w:p w:rsidR="00777B45" w:rsidRPr="00292E09" w:rsidRDefault="00777B45" w:rsidP="00777B45">
      <w:pPr>
        <w:numPr>
          <w:ilvl w:val="0"/>
          <w:numId w:val="3"/>
        </w:numPr>
        <w:spacing w:line="240" w:lineRule="auto"/>
        <w:ind w:right="-270"/>
        <w:textAlignment w:val="baseline"/>
        <w:rPr>
          <w:rFonts w:eastAsia="Times New Roman"/>
          <w:color w:val="000000"/>
          <w:sz w:val="24"/>
          <w:szCs w:val="24"/>
        </w:rPr>
      </w:pPr>
      <w:r w:rsidRPr="00292E09">
        <w:rPr>
          <w:rFonts w:eastAsia="Times New Roman"/>
          <w:color w:val="000000"/>
          <w:sz w:val="24"/>
          <w:szCs w:val="24"/>
        </w:rPr>
        <w:t>Cherokee ISD will offer Synchronous and Asynchronous remote learning opportunities</w:t>
      </w:r>
      <w:r>
        <w:rPr>
          <w:rFonts w:eastAsia="Times New Roman"/>
          <w:color w:val="000000"/>
          <w:sz w:val="24"/>
          <w:szCs w:val="24"/>
        </w:rPr>
        <w:t xml:space="preserve"> if a student must quarantine</w:t>
      </w:r>
      <w:r w:rsidRPr="00292E09">
        <w:rPr>
          <w:rFonts w:eastAsia="Times New Roman"/>
          <w:color w:val="000000"/>
          <w:sz w:val="24"/>
          <w:szCs w:val="24"/>
        </w:rPr>
        <w:t>. Synchronous is daily participation through the live/ real time virtual classrooms. Asynchronous is independent daily participation in class assignments. 3rd - 12th grade may choose between Synchronous or Asynchro</w:t>
      </w:r>
      <w:r w:rsidR="00EB3D61">
        <w:rPr>
          <w:rFonts w:eastAsia="Times New Roman"/>
          <w:color w:val="000000"/>
          <w:sz w:val="24"/>
          <w:szCs w:val="24"/>
        </w:rPr>
        <w:t xml:space="preserve">nous while k-2 must do </w:t>
      </w:r>
      <w:r w:rsidRPr="00292E09">
        <w:rPr>
          <w:rFonts w:eastAsia="Times New Roman"/>
          <w:color w:val="000000"/>
          <w:sz w:val="24"/>
          <w:szCs w:val="24"/>
        </w:rPr>
        <w:t>asynchronous. </w:t>
      </w:r>
    </w:p>
    <w:p w:rsidR="00B0068F" w:rsidRDefault="00777B45" w:rsidP="00777B45">
      <w:pPr>
        <w:numPr>
          <w:ilvl w:val="0"/>
          <w:numId w:val="3"/>
        </w:numPr>
        <w:spacing w:line="240" w:lineRule="auto"/>
        <w:ind w:right="-270"/>
        <w:textAlignment w:val="baseline"/>
        <w:rPr>
          <w:rFonts w:eastAsia="Times New Roman"/>
          <w:color w:val="000000"/>
          <w:sz w:val="24"/>
          <w:szCs w:val="24"/>
        </w:rPr>
      </w:pPr>
      <w:r w:rsidRPr="00292E09">
        <w:rPr>
          <w:rFonts w:eastAsia="Times New Roman"/>
          <w:color w:val="000000"/>
          <w:sz w:val="24"/>
          <w:szCs w:val="24"/>
        </w:rPr>
        <w:t>Both synchronous and asynchronous require students to show</w:t>
      </w:r>
      <w:r w:rsidRPr="00292E09">
        <w:rPr>
          <w:rFonts w:eastAsia="Times New Roman"/>
          <w:b/>
          <w:bCs/>
          <w:color w:val="000000"/>
          <w:sz w:val="24"/>
          <w:szCs w:val="24"/>
        </w:rPr>
        <w:t xml:space="preserve"> daily progress </w:t>
      </w:r>
      <w:r w:rsidRPr="00292E09">
        <w:rPr>
          <w:rFonts w:eastAsia="Times New Roman"/>
          <w:color w:val="000000"/>
          <w:sz w:val="24"/>
          <w:szCs w:val="24"/>
        </w:rPr>
        <w:t>in remote learning. Just signing into class or logging in to an online platform does not count for attendance.  Completing all assignments in one day for the week is not acceptable for daily attendance.</w:t>
      </w:r>
    </w:p>
    <w:p w:rsidR="00777B45" w:rsidRPr="00B0068F" w:rsidRDefault="00777B45" w:rsidP="00777B45">
      <w:pPr>
        <w:numPr>
          <w:ilvl w:val="0"/>
          <w:numId w:val="3"/>
        </w:numPr>
        <w:spacing w:line="240" w:lineRule="auto"/>
        <w:ind w:right="-270"/>
        <w:textAlignment w:val="baseline"/>
        <w:rPr>
          <w:rFonts w:eastAsia="Times New Roman"/>
          <w:color w:val="000000"/>
          <w:sz w:val="24"/>
          <w:szCs w:val="24"/>
        </w:rPr>
      </w:pPr>
      <w:r w:rsidRPr="00B0068F">
        <w:rPr>
          <w:rFonts w:eastAsia="Times New Roman"/>
          <w:color w:val="000000"/>
          <w:sz w:val="24"/>
          <w:szCs w:val="24"/>
        </w:rPr>
        <w:t>Per Texas Education Code (TEC), §25.092, students must attend 90% of the days a course is offered (with some exceptions) in order to be awarded credit for the course and/or to be promoted to the next grade. This requirement remains in force during the 2021-22 school year</w:t>
      </w:r>
    </w:p>
    <w:p w:rsidR="00D92697" w:rsidRDefault="00D92697" w:rsidP="00D92697">
      <w:pPr>
        <w:pStyle w:val="HeadingLevel1"/>
      </w:pPr>
      <w:r>
        <w:t>Provisions to Reduce Risk of Exposure to Health Hazards</w:t>
      </w:r>
    </w:p>
    <w:p w:rsidR="00C62EF5" w:rsidRPr="00B56A3D" w:rsidRDefault="00693F28" w:rsidP="00B56A3D">
      <w:pPr>
        <w:pStyle w:val="NoSpacing"/>
        <w:rPr>
          <w:i/>
          <w:iCs/>
          <w:color w:val="4F81BD" w:themeColor="accent1"/>
        </w:rPr>
      </w:pPr>
      <w:r>
        <w:rPr>
          <w:rStyle w:val="IntenseEmphasis"/>
        </w:rPr>
        <w:t xml:space="preserve">Systems &amp; </w:t>
      </w:r>
      <w:r w:rsidRPr="00693F28">
        <w:rPr>
          <w:rStyle w:val="IntenseEmphasis"/>
        </w:rPr>
        <w:t>Procedures</w:t>
      </w:r>
    </w:p>
    <w:p w:rsidR="00C62EF5" w:rsidRPr="00292E09" w:rsidRDefault="00EB3D61" w:rsidP="00C62EF5">
      <w:pPr>
        <w:numPr>
          <w:ilvl w:val="0"/>
          <w:numId w:val="4"/>
        </w:numPr>
        <w:spacing w:line="240" w:lineRule="auto"/>
        <w:ind w:left="360" w:right="-270"/>
        <w:textAlignment w:val="baseline"/>
        <w:rPr>
          <w:rFonts w:eastAsia="Times New Roman"/>
          <w:color w:val="000000"/>
          <w:sz w:val="24"/>
          <w:szCs w:val="24"/>
        </w:rPr>
      </w:pPr>
      <w:r>
        <w:rPr>
          <w:rFonts w:eastAsia="Times New Roman"/>
          <w:color w:val="000000"/>
          <w:sz w:val="24"/>
          <w:szCs w:val="24"/>
        </w:rPr>
        <w:t>St</w:t>
      </w:r>
      <w:r w:rsidR="00C62EF5" w:rsidRPr="00292E09">
        <w:rPr>
          <w:rFonts w:eastAsia="Times New Roman"/>
          <w:color w:val="000000"/>
          <w:sz w:val="24"/>
          <w:szCs w:val="24"/>
        </w:rPr>
        <w:t>aff will be train</w:t>
      </w:r>
      <w:r>
        <w:rPr>
          <w:rFonts w:eastAsia="Times New Roman"/>
          <w:color w:val="000000"/>
          <w:sz w:val="24"/>
          <w:szCs w:val="24"/>
        </w:rPr>
        <w:t>ed in COVID-19 safety protocols and receive additional training for changes made in the guidance and protocols related to COVID-19.</w:t>
      </w:r>
    </w:p>
    <w:p w:rsidR="00C62EF5" w:rsidRPr="00D357C8" w:rsidRDefault="00C62EF5" w:rsidP="00D357C8">
      <w:pPr>
        <w:numPr>
          <w:ilvl w:val="0"/>
          <w:numId w:val="4"/>
        </w:numPr>
        <w:spacing w:line="240" w:lineRule="auto"/>
        <w:ind w:left="360" w:right="-270"/>
        <w:textAlignment w:val="baseline"/>
        <w:rPr>
          <w:rFonts w:eastAsia="Times New Roman"/>
          <w:color w:val="000000"/>
          <w:sz w:val="24"/>
          <w:szCs w:val="24"/>
        </w:rPr>
      </w:pPr>
      <w:r w:rsidRPr="00292E09">
        <w:rPr>
          <w:rFonts w:eastAsia="Times New Roman"/>
          <w:color w:val="000000"/>
          <w:sz w:val="24"/>
          <w:szCs w:val="24"/>
        </w:rPr>
        <w:t>Personal Protective Equipment will be provid</w:t>
      </w:r>
      <w:r>
        <w:rPr>
          <w:rFonts w:eastAsia="Times New Roman"/>
          <w:color w:val="000000"/>
          <w:sz w:val="24"/>
          <w:szCs w:val="24"/>
        </w:rPr>
        <w:t>ed for students and staff. Face coverings are optional for all staff and students.</w:t>
      </w:r>
    </w:p>
    <w:p w:rsidR="00C62EF5" w:rsidRDefault="00C62EF5" w:rsidP="00C62EF5">
      <w:pPr>
        <w:numPr>
          <w:ilvl w:val="0"/>
          <w:numId w:val="5"/>
        </w:numPr>
        <w:spacing w:line="240" w:lineRule="auto"/>
        <w:ind w:left="360" w:right="-270"/>
        <w:textAlignment w:val="baseline"/>
        <w:rPr>
          <w:rFonts w:eastAsia="Times New Roman"/>
          <w:color w:val="000000"/>
          <w:sz w:val="24"/>
          <w:szCs w:val="24"/>
        </w:rPr>
      </w:pPr>
      <w:r w:rsidRPr="00C62EF5">
        <w:rPr>
          <w:rFonts w:eastAsia="Times New Roman"/>
          <w:color w:val="000000"/>
          <w:sz w:val="24"/>
          <w:szCs w:val="24"/>
        </w:rPr>
        <w:t>Students and staff are required to self-screen before coming to school</w:t>
      </w:r>
      <w:r w:rsidR="001E1D73">
        <w:rPr>
          <w:rFonts w:eastAsia="Times New Roman"/>
          <w:color w:val="000000"/>
          <w:sz w:val="24"/>
          <w:szCs w:val="24"/>
        </w:rPr>
        <w:t>; staff and students who are sick should not attend school in-person.</w:t>
      </w:r>
      <w:r w:rsidRPr="00C62EF5">
        <w:rPr>
          <w:rFonts w:eastAsia="Times New Roman"/>
          <w:color w:val="000000"/>
          <w:sz w:val="24"/>
          <w:szCs w:val="24"/>
        </w:rPr>
        <w:t xml:space="preserve"> </w:t>
      </w:r>
    </w:p>
    <w:p w:rsidR="001E1D73" w:rsidRPr="001E1D73" w:rsidRDefault="00C62EF5" w:rsidP="001E1D73">
      <w:pPr>
        <w:numPr>
          <w:ilvl w:val="0"/>
          <w:numId w:val="5"/>
        </w:numPr>
        <w:spacing w:line="240" w:lineRule="auto"/>
        <w:ind w:left="360" w:right="-270"/>
        <w:textAlignment w:val="baseline"/>
        <w:rPr>
          <w:rFonts w:eastAsia="Times New Roman"/>
          <w:color w:val="000000"/>
          <w:sz w:val="24"/>
          <w:szCs w:val="24"/>
        </w:rPr>
      </w:pPr>
      <w:r w:rsidRPr="00C62EF5">
        <w:rPr>
          <w:rFonts w:eastAsia="Times New Roman"/>
          <w:color w:val="000000"/>
          <w:sz w:val="24"/>
          <w:szCs w:val="24"/>
        </w:rPr>
        <w:lastRenderedPageBreak/>
        <w:t>Staff and Students must report to administration if th</w:t>
      </w:r>
      <w:r w:rsidR="00EE173D">
        <w:rPr>
          <w:rFonts w:eastAsia="Times New Roman"/>
          <w:color w:val="000000"/>
          <w:sz w:val="24"/>
          <w:szCs w:val="24"/>
        </w:rPr>
        <w:t>ey</w:t>
      </w:r>
      <w:r w:rsidRPr="00C62EF5">
        <w:rPr>
          <w:rFonts w:eastAsia="Times New Roman"/>
          <w:color w:val="000000"/>
          <w:sz w:val="24"/>
          <w:szCs w:val="24"/>
        </w:rPr>
        <w:t xml:space="preserve"> </w:t>
      </w:r>
      <w:r w:rsidR="00EE173D">
        <w:rPr>
          <w:rFonts w:eastAsia="Times New Roman"/>
          <w:color w:val="000000"/>
          <w:sz w:val="24"/>
          <w:szCs w:val="24"/>
        </w:rPr>
        <w:t xml:space="preserve">are </w:t>
      </w:r>
      <w:r w:rsidRPr="00C62EF5">
        <w:rPr>
          <w:rFonts w:eastAsia="Times New Roman"/>
          <w:color w:val="000000"/>
          <w:sz w:val="24"/>
          <w:szCs w:val="24"/>
        </w:rPr>
        <w:t xml:space="preserve">lab-confirmed with COVID-19, and if so, </w:t>
      </w:r>
      <w:r w:rsidR="00EE173D">
        <w:rPr>
          <w:rFonts w:eastAsia="Times New Roman"/>
          <w:color w:val="000000"/>
          <w:sz w:val="24"/>
          <w:szCs w:val="24"/>
        </w:rPr>
        <w:t xml:space="preserve">the school will contact the local health department for further guidance; </w:t>
      </w:r>
      <w:r w:rsidR="00EE173D" w:rsidRPr="00EE173D">
        <w:rPr>
          <w:rFonts w:eastAsia="Times New Roman"/>
          <w:color w:val="000000"/>
          <w:sz w:val="24"/>
          <w:szCs w:val="24"/>
        </w:rPr>
        <w:t>as per TEA Health Guidance</w:t>
      </w:r>
      <w:r w:rsidR="00EE173D">
        <w:rPr>
          <w:rFonts w:eastAsia="Times New Roman"/>
          <w:color w:val="000000"/>
          <w:sz w:val="24"/>
          <w:szCs w:val="24"/>
        </w:rPr>
        <w:t xml:space="preserve"> (June 3, 2021),</w:t>
      </w:r>
      <w:r w:rsidR="00EE173D" w:rsidRPr="00EE173D">
        <w:rPr>
          <w:rFonts w:eastAsia="Times New Roman"/>
          <w:color w:val="000000"/>
          <w:sz w:val="24"/>
          <w:szCs w:val="24"/>
        </w:rPr>
        <w:t xml:space="preserve"> </w:t>
      </w:r>
      <w:r w:rsidR="00EE173D" w:rsidRPr="00EE173D">
        <w:rPr>
          <w:sz w:val="24"/>
          <w:szCs w:val="24"/>
        </w:rPr>
        <w:t>the school must notify its local health department, in accordance with applicable federal, state and local laws and regulations, including confidentiality requirements of the Americans with Disabilities Act (ADA) and Family Educational Rights and Privacy Act (FERPA).</w:t>
      </w:r>
      <w:r w:rsidR="00EE173D" w:rsidRPr="00EE173D">
        <w:rPr>
          <w:rFonts w:eastAsia="Times New Roman"/>
          <w:color w:val="000000"/>
          <w:sz w:val="24"/>
          <w:szCs w:val="24"/>
        </w:rPr>
        <w:t xml:space="preserve"> </w:t>
      </w:r>
    </w:p>
    <w:p w:rsidR="00A560E0" w:rsidRDefault="00A560E0" w:rsidP="00A560E0">
      <w:pPr>
        <w:numPr>
          <w:ilvl w:val="0"/>
          <w:numId w:val="5"/>
        </w:numPr>
        <w:spacing w:line="240" w:lineRule="auto"/>
        <w:ind w:left="360" w:right="-270"/>
        <w:textAlignment w:val="baseline"/>
        <w:rPr>
          <w:rFonts w:eastAsia="Times New Roman"/>
          <w:color w:val="000000"/>
          <w:sz w:val="24"/>
          <w:szCs w:val="24"/>
        </w:rPr>
      </w:pPr>
      <w:r w:rsidRPr="00292E09">
        <w:rPr>
          <w:rFonts w:eastAsia="Times New Roman"/>
          <w:color w:val="000000"/>
          <w:sz w:val="24"/>
          <w:szCs w:val="24"/>
        </w:rPr>
        <w:t>Disinfectants will be used for deep cleaning the campus throughout each </w:t>
      </w:r>
      <w:r>
        <w:rPr>
          <w:rFonts w:eastAsia="Times New Roman"/>
          <w:color w:val="000000"/>
          <w:sz w:val="24"/>
          <w:szCs w:val="24"/>
        </w:rPr>
        <w:t xml:space="preserve">day. School transportation </w:t>
      </w:r>
      <w:r w:rsidR="00EB3D61">
        <w:rPr>
          <w:rFonts w:eastAsia="Times New Roman"/>
          <w:color w:val="000000"/>
          <w:sz w:val="24"/>
          <w:szCs w:val="24"/>
        </w:rPr>
        <w:t xml:space="preserve">will be </w:t>
      </w:r>
      <w:r>
        <w:rPr>
          <w:rFonts w:eastAsia="Times New Roman"/>
          <w:color w:val="000000"/>
          <w:sz w:val="24"/>
          <w:szCs w:val="24"/>
        </w:rPr>
        <w:t>sanitized after use.</w:t>
      </w:r>
    </w:p>
    <w:p w:rsidR="00A560E0" w:rsidRPr="00A560E0" w:rsidRDefault="00A560E0" w:rsidP="00A560E0">
      <w:pPr>
        <w:numPr>
          <w:ilvl w:val="0"/>
          <w:numId w:val="5"/>
        </w:numPr>
        <w:spacing w:line="240" w:lineRule="auto"/>
        <w:ind w:left="360" w:right="-270"/>
        <w:textAlignment w:val="baseline"/>
        <w:rPr>
          <w:rFonts w:eastAsia="Times New Roman"/>
          <w:color w:val="000000"/>
          <w:sz w:val="24"/>
          <w:szCs w:val="24"/>
        </w:rPr>
      </w:pPr>
      <w:proofErr w:type="spellStart"/>
      <w:r>
        <w:rPr>
          <w:rFonts w:eastAsia="Times New Roman"/>
          <w:color w:val="000000"/>
          <w:sz w:val="24"/>
          <w:szCs w:val="24"/>
        </w:rPr>
        <w:t>Plexiglass</w:t>
      </w:r>
      <w:proofErr w:type="spellEnd"/>
      <w:r>
        <w:rPr>
          <w:rFonts w:eastAsia="Times New Roman"/>
          <w:color w:val="000000"/>
          <w:sz w:val="24"/>
          <w:szCs w:val="24"/>
        </w:rPr>
        <w:t xml:space="preserve"> dividers will be used in small classrooms that do not allow for social distancing between students.</w:t>
      </w:r>
    </w:p>
    <w:p w:rsidR="00C62EF5" w:rsidRDefault="00C62EF5" w:rsidP="00C62EF5">
      <w:pPr>
        <w:numPr>
          <w:ilvl w:val="0"/>
          <w:numId w:val="5"/>
        </w:numPr>
        <w:spacing w:line="240" w:lineRule="auto"/>
        <w:ind w:left="360" w:right="-270"/>
        <w:textAlignment w:val="baseline"/>
        <w:rPr>
          <w:rFonts w:eastAsia="Times New Roman"/>
          <w:color w:val="000000"/>
          <w:sz w:val="24"/>
          <w:szCs w:val="24"/>
        </w:rPr>
      </w:pPr>
      <w:r>
        <w:rPr>
          <w:rFonts w:eastAsia="Times New Roman"/>
          <w:color w:val="000000"/>
          <w:sz w:val="24"/>
          <w:szCs w:val="24"/>
        </w:rPr>
        <w:t>To allow for social distancing during lunch</w:t>
      </w:r>
      <w:r w:rsidR="00D357C8">
        <w:rPr>
          <w:rFonts w:eastAsia="Times New Roman"/>
          <w:color w:val="000000"/>
          <w:sz w:val="24"/>
          <w:szCs w:val="24"/>
        </w:rPr>
        <w:t>,</w:t>
      </w:r>
      <w:r>
        <w:rPr>
          <w:rFonts w:eastAsia="Times New Roman"/>
          <w:color w:val="000000"/>
          <w:sz w:val="24"/>
          <w:szCs w:val="24"/>
        </w:rPr>
        <w:t xml:space="preserve"> grade level groups (k-2 and 3</w:t>
      </w:r>
      <w:r w:rsidRPr="00C62EF5">
        <w:rPr>
          <w:rFonts w:eastAsia="Times New Roman"/>
          <w:color w:val="000000"/>
          <w:sz w:val="24"/>
          <w:szCs w:val="24"/>
          <w:vertAlign w:val="superscript"/>
        </w:rPr>
        <w:t>rd</w:t>
      </w:r>
      <w:r>
        <w:rPr>
          <w:rFonts w:eastAsia="Times New Roman"/>
          <w:color w:val="000000"/>
          <w:sz w:val="24"/>
          <w:szCs w:val="24"/>
        </w:rPr>
        <w:t>-5</w:t>
      </w:r>
      <w:r w:rsidRPr="00C62EF5">
        <w:rPr>
          <w:rFonts w:eastAsia="Times New Roman"/>
          <w:color w:val="000000"/>
          <w:sz w:val="24"/>
          <w:szCs w:val="24"/>
          <w:vertAlign w:val="superscript"/>
        </w:rPr>
        <w:t>th</w:t>
      </w:r>
      <w:r>
        <w:rPr>
          <w:rFonts w:eastAsia="Times New Roman"/>
          <w:color w:val="000000"/>
          <w:sz w:val="24"/>
          <w:szCs w:val="24"/>
        </w:rPr>
        <w:t>) will have separate lunch periods.</w:t>
      </w:r>
      <w:r w:rsidR="00D357C8">
        <w:rPr>
          <w:rFonts w:eastAsia="Times New Roman"/>
          <w:color w:val="000000"/>
          <w:sz w:val="24"/>
          <w:szCs w:val="24"/>
        </w:rPr>
        <w:t xml:space="preserve"> Outdoor tables will </w:t>
      </w:r>
      <w:r w:rsidR="00EB3D61">
        <w:rPr>
          <w:rFonts w:eastAsia="Times New Roman"/>
          <w:color w:val="000000"/>
          <w:sz w:val="24"/>
          <w:szCs w:val="24"/>
        </w:rPr>
        <w:t xml:space="preserve">be </w:t>
      </w:r>
      <w:r w:rsidR="00D357C8">
        <w:rPr>
          <w:rFonts w:eastAsia="Times New Roman"/>
          <w:color w:val="000000"/>
          <w:sz w:val="24"/>
          <w:szCs w:val="24"/>
        </w:rPr>
        <w:t xml:space="preserve">used for social </w:t>
      </w:r>
      <w:r w:rsidR="00EB3D61">
        <w:rPr>
          <w:rFonts w:eastAsia="Times New Roman"/>
          <w:color w:val="000000"/>
          <w:sz w:val="24"/>
          <w:szCs w:val="24"/>
        </w:rPr>
        <w:t>distancing if weather permits</w:t>
      </w:r>
      <w:bookmarkStart w:id="1" w:name="_GoBack"/>
      <w:bookmarkEnd w:id="1"/>
      <w:r w:rsidR="00D357C8">
        <w:rPr>
          <w:rFonts w:eastAsia="Times New Roman"/>
          <w:color w:val="000000"/>
          <w:sz w:val="24"/>
          <w:szCs w:val="24"/>
        </w:rPr>
        <w:t xml:space="preserve">; old gymnasium will be </w:t>
      </w:r>
      <w:r w:rsidR="00B0068F">
        <w:rPr>
          <w:rFonts w:eastAsia="Times New Roman"/>
          <w:color w:val="000000"/>
          <w:sz w:val="24"/>
          <w:szCs w:val="24"/>
        </w:rPr>
        <w:t xml:space="preserve">used </w:t>
      </w:r>
      <w:r w:rsidR="00D357C8">
        <w:rPr>
          <w:rFonts w:eastAsia="Times New Roman"/>
          <w:color w:val="000000"/>
          <w:sz w:val="24"/>
          <w:szCs w:val="24"/>
        </w:rPr>
        <w:t>during wet or cold weather.</w:t>
      </w:r>
    </w:p>
    <w:p w:rsidR="00A560E0" w:rsidRDefault="00A560E0" w:rsidP="00C62EF5">
      <w:pPr>
        <w:numPr>
          <w:ilvl w:val="0"/>
          <w:numId w:val="5"/>
        </w:numPr>
        <w:spacing w:line="240" w:lineRule="auto"/>
        <w:ind w:left="360" w:right="-270"/>
        <w:textAlignment w:val="baseline"/>
        <w:rPr>
          <w:rFonts w:eastAsia="Times New Roman"/>
          <w:color w:val="000000"/>
          <w:sz w:val="24"/>
          <w:szCs w:val="24"/>
        </w:rPr>
      </w:pPr>
      <w:r>
        <w:rPr>
          <w:rFonts w:eastAsia="Times New Roman"/>
          <w:color w:val="000000"/>
          <w:sz w:val="24"/>
          <w:szCs w:val="24"/>
        </w:rPr>
        <w:t>Cafeteria tables, chairs, door handles and high touch areas will be sanitized between lunch periods.</w:t>
      </w:r>
    </w:p>
    <w:p w:rsidR="00B92807" w:rsidRDefault="00A560E0" w:rsidP="00B92807">
      <w:pPr>
        <w:numPr>
          <w:ilvl w:val="0"/>
          <w:numId w:val="5"/>
        </w:numPr>
        <w:spacing w:line="240" w:lineRule="auto"/>
        <w:ind w:left="360" w:right="-270"/>
        <w:textAlignment w:val="baseline"/>
        <w:rPr>
          <w:rFonts w:eastAsia="Times New Roman"/>
          <w:color w:val="000000"/>
          <w:sz w:val="24"/>
          <w:szCs w:val="24"/>
        </w:rPr>
      </w:pPr>
      <w:r>
        <w:rPr>
          <w:rFonts w:eastAsia="Times New Roman"/>
          <w:color w:val="000000"/>
          <w:sz w:val="24"/>
          <w:szCs w:val="24"/>
        </w:rPr>
        <w:t>When feasible breakfast and lunch silverware will be pre-packaged/wrapped.</w:t>
      </w:r>
    </w:p>
    <w:p w:rsidR="00B92807" w:rsidRDefault="00B92807" w:rsidP="00B92807">
      <w:pPr>
        <w:numPr>
          <w:ilvl w:val="0"/>
          <w:numId w:val="5"/>
        </w:numPr>
        <w:spacing w:line="240" w:lineRule="auto"/>
        <w:ind w:left="360" w:right="-270"/>
        <w:textAlignment w:val="baseline"/>
        <w:rPr>
          <w:rFonts w:eastAsia="Times New Roman"/>
          <w:color w:val="000000"/>
          <w:sz w:val="24"/>
          <w:szCs w:val="24"/>
        </w:rPr>
      </w:pPr>
      <w:r w:rsidRPr="00B92807">
        <w:rPr>
          <w:rFonts w:eastAsia="Times New Roman"/>
          <w:color w:val="000000"/>
          <w:sz w:val="24"/>
          <w:szCs w:val="24"/>
        </w:rPr>
        <w:t>Students K-12 will be trained and encouraged to use proper hand washing and sanitizing practices often.</w:t>
      </w:r>
    </w:p>
    <w:p w:rsidR="00B92807" w:rsidRDefault="00B92807" w:rsidP="00B92807">
      <w:pPr>
        <w:numPr>
          <w:ilvl w:val="0"/>
          <w:numId w:val="5"/>
        </w:numPr>
        <w:spacing w:line="240" w:lineRule="auto"/>
        <w:ind w:left="360" w:right="-270"/>
        <w:textAlignment w:val="baseline"/>
        <w:rPr>
          <w:rFonts w:eastAsia="Times New Roman"/>
          <w:color w:val="000000"/>
          <w:sz w:val="24"/>
          <w:szCs w:val="24"/>
        </w:rPr>
      </w:pPr>
      <w:r w:rsidRPr="00B92807">
        <w:rPr>
          <w:rFonts w:eastAsia="Times New Roman"/>
          <w:color w:val="000000"/>
          <w:sz w:val="24"/>
          <w:szCs w:val="24"/>
        </w:rPr>
        <w:t>Cleaning and disinfecting will occur daily in every classroom, common areas, restrooms and high touch surfaces.</w:t>
      </w:r>
    </w:p>
    <w:p w:rsidR="00B92807" w:rsidRDefault="00B92807" w:rsidP="00B92807">
      <w:pPr>
        <w:numPr>
          <w:ilvl w:val="0"/>
          <w:numId w:val="5"/>
        </w:numPr>
        <w:spacing w:line="240" w:lineRule="auto"/>
        <w:ind w:left="360" w:right="-270"/>
        <w:textAlignment w:val="baseline"/>
        <w:rPr>
          <w:rFonts w:eastAsia="Times New Roman"/>
          <w:color w:val="000000"/>
          <w:sz w:val="24"/>
          <w:szCs w:val="24"/>
        </w:rPr>
      </w:pPr>
      <w:r w:rsidRPr="00B92807">
        <w:rPr>
          <w:rFonts w:eastAsia="Times New Roman"/>
          <w:color w:val="000000"/>
          <w:sz w:val="24"/>
          <w:szCs w:val="24"/>
        </w:rPr>
        <w:t xml:space="preserve">Student desks/tables and chairs will be disinfected between classes as often as possible or </w:t>
      </w:r>
      <w:r w:rsidR="00EE173D">
        <w:rPr>
          <w:rFonts w:eastAsia="Times New Roman"/>
          <w:color w:val="000000"/>
          <w:sz w:val="24"/>
          <w:szCs w:val="24"/>
        </w:rPr>
        <w:t xml:space="preserve">as </w:t>
      </w:r>
      <w:r w:rsidRPr="00B92807">
        <w:rPr>
          <w:rFonts w:eastAsia="Times New Roman"/>
          <w:color w:val="000000"/>
          <w:sz w:val="24"/>
          <w:szCs w:val="24"/>
        </w:rPr>
        <w:t>feasible.</w:t>
      </w:r>
    </w:p>
    <w:p w:rsidR="00B92807" w:rsidRDefault="00B92807" w:rsidP="00B92807">
      <w:pPr>
        <w:numPr>
          <w:ilvl w:val="0"/>
          <w:numId w:val="5"/>
        </w:numPr>
        <w:spacing w:line="240" w:lineRule="auto"/>
        <w:ind w:left="360" w:right="-270"/>
        <w:textAlignment w:val="baseline"/>
        <w:rPr>
          <w:rFonts w:eastAsia="Times New Roman"/>
          <w:color w:val="000000"/>
          <w:sz w:val="24"/>
          <w:szCs w:val="24"/>
        </w:rPr>
      </w:pPr>
      <w:r w:rsidRPr="00B92807">
        <w:rPr>
          <w:rFonts w:eastAsia="Times New Roman"/>
          <w:color w:val="000000"/>
          <w:sz w:val="24"/>
          <w:szCs w:val="24"/>
        </w:rPr>
        <w:t>Hand sanitizer will be accessible throughout the campus</w:t>
      </w:r>
    </w:p>
    <w:p w:rsidR="00B92807" w:rsidRDefault="00B92807" w:rsidP="00B92807">
      <w:pPr>
        <w:numPr>
          <w:ilvl w:val="0"/>
          <w:numId w:val="5"/>
        </w:numPr>
        <w:spacing w:line="240" w:lineRule="auto"/>
        <w:ind w:left="360" w:right="-270"/>
        <w:textAlignment w:val="baseline"/>
        <w:rPr>
          <w:rFonts w:eastAsia="Times New Roman"/>
          <w:color w:val="000000"/>
          <w:sz w:val="24"/>
          <w:szCs w:val="24"/>
        </w:rPr>
      </w:pPr>
      <w:r w:rsidRPr="00B92807">
        <w:rPr>
          <w:rFonts w:eastAsia="Times New Roman"/>
          <w:color w:val="000000"/>
          <w:sz w:val="24"/>
          <w:szCs w:val="24"/>
        </w:rPr>
        <w:t>Recess and PE will be outdoors when weather permits.</w:t>
      </w:r>
    </w:p>
    <w:p w:rsidR="00B92807" w:rsidRPr="00B92807" w:rsidRDefault="00B92807" w:rsidP="00B92807">
      <w:pPr>
        <w:numPr>
          <w:ilvl w:val="0"/>
          <w:numId w:val="5"/>
        </w:numPr>
        <w:spacing w:line="240" w:lineRule="auto"/>
        <w:ind w:left="360" w:right="-270"/>
        <w:textAlignment w:val="baseline"/>
        <w:rPr>
          <w:rFonts w:eastAsia="Times New Roman"/>
          <w:color w:val="000000"/>
          <w:sz w:val="24"/>
          <w:szCs w:val="24"/>
        </w:rPr>
      </w:pPr>
      <w:r>
        <w:rPr>
          <w:rFonts w:eastAsia="Times New Roman"/>
          <w:color w:val="000000"/>
          <w:sz w:val="24"/>
          <w:szCs w:val="24"/>
        </w:rPr>
        <w:t>Equipment will be sanitized after use.</w:t>
      </w:r>
    </w:p>
    <w:p w:rsidR="00B92807" w:rsidRPr="00B92807" w:rsidRDefault="00B92807" w:rsidP="00D357C8">
      <w:pPr>
        <w:spacing w:line="240" w:lineRule="auto"/>
        <w:ind w:right="-270"/>
        <w:textAlignment w:val="baseline"/>
        <w:rPr>
          <w:rFonts w:eastAsia="Times New Roman"/>
          <w:color w:val="000000"/>
          <w:sz w:val="24"/>
          <w:szCs w:val="24"/>
        </w:rPr>
      </w:pPr>
    </w:p>
    <w:p w:rsidR="00693F28" w:rsidRPr="00693F28" w:rsidRDefault="00693F28" w:rsidP="00693F28">
      <w:pPr>
        <w:pStyle w:val="NoSpacing"/>
      </w:pPr>
      <w:r w:rsidRPr="00693F28">
        <w:rPr>
          <w:rStyle w:val="IntenseEmphasis"/>
        </w:rPr>
        <w:t>Modifications to Facilities</w:t>
      </w:r>
      <w:r w:rsidRPr="00693F28">
        <w:rPr>
          <w:color w:val="FF0000"/>
        </w:rPr>
        <w:t xml:space="preserve"> </w:t>
      </w:r>
    </w:p>
    <w:p w:rsidR="00693F28" w:rsidRPr="00D357C8" w:rsidRDefault="00D357C8" w:rsidP="00E453C7">
      <w:pPr>
        <w:pStyle w:val="NoSpacing"/>
        <w:numPr>
          <w:ilvl w:val="0"/>
          <w:numId w:val="12"/>
        </w:numPr>
        <w:jc w:val="both"/>
        <w:rPr>
          <w:rFonts w:ascii="Arial" w:hAnsi="Arial"/>
          <w:szCs w:val="24"/>
        </w:rPr>
      </w:pPr>
      <w:r w:rsidRPr="00D357C8">
        <w:rPr>
          <w:rFonts w:ascii="Arial" w:hAnsi="Arial"/>
          <w:szCs w:val="24"/>
        </w:rPr>
        <w:t>When feasible classroom tables and desks will be set up to allow for social distancing.</w:t>
      </w:r>
    </w:p>
    <w:p w:rsidR="00693F28" w:rsidRPr="00D357C8" w:rsidRDefault="00D357C8" w:rsidP="00E453C7">
      <w:pPr>
        <w:pStyle w:val="NoSpacing"/>
        <w:numPr>
          <w:ilvl w:val="0"/>
          <w:numId w:val="2"/>
        </w:numPr>
        <w:jc w:val="both"/>
        <w:rPr>
          <w:rFonts w:ascii="Arial" w:hAnsi="Arial"/>
          <w:szCs w:val="24"/>
        </w:rPr>
      </w:pPr>
      <w:proofErr w:type="spellStart"/>
      <w:r w:rsidRPr="00D357C8">
        <w:rPr>
          <w:rFonts w:ascii="Arial" w:hAnsi="Arial"/>
          <w:szCs w:val="24"/>
        </w:rPr>
        <w:t>Plexiglass</w:t>
      </w:r>
      <w:proofErr w:type="spellEnd"/>
      <w:r w:rsidRPr="00D357C8">
        <w:rPr>
          <w:rFonts w:ascii="Arial" w:hAnsi="Arial"/>
          <w:szCs w:val="24"/>
        </w:rPr>
        <w:t xml:space="preserve"> barriers will be used in small classrooms that do not allow for social distancing.</w:t>
      </w:r>
    </w:p>
    <w:p w:rsidR="00693F28" w:rsidRDefault="00D357C8" w:rsidP="00E453C7">
      <w:pPr>
        <w:pStyle w:val="NoSpacing"/>
        <w:numPr>
          <w:ilvl w:val="0"/>
          <w:numId w:val="2"/>
        </w:numPr>
        <w:jc w:val="both"/>
        <w:rPr>
          <w:rFonts w:ascii="Arial" w:hAnsi="Arial"/>
          <w:szCs w:val="24"/>
        </w:rPr>
      </w:pPr>
      <w:r w:rsidRPr="00D357C8">
        <w:rPr>
          <w:rFonts w:ascii="Arial" w:hAnsi="Arial"/>
          <w:szCs w:val="24"/>
        </w:rPr>
        <w:t xml:space="preserve">Cherokee ISD will be remodeling vacant classrooms to provide more space for larger classes and </w:t>
      </w:r>
      <w:r>
        <w:rPr>
          <w:rFonts w:ascii="Arial" w:hAnsi="Arial"/>
          <w:szCs w:val="24"/>
        </w:rPr>
        <w:t xml:space="preserve">elective courses that need </w:t>
      </w:r>
      <w:r w:rsidRPr="00D357C8">
        <w:rPr>
          <w:rFonts w:ascii="Arial" w:hAnsi="Arial"/>
          <w:szCs w:val="24"/>
        </w:rPr>
        <w:t>space for students to work on hands-</w:t>
      </w:r>
      <w:r>
        <w:rPr>
          <w:rFonts w:ascii="Arial" w:hAnsi="Arial"/>
          <w:szCs w:val="24"/>
        </w:rPr>
        <w:t xml:space="preserve">on assignments or projects while social distancing. </w:t>
      </w:r>
    </w:p>
    <w:p w:rsidR="00B0068F" w:rsidRPr="00D357C8" w:rsidRDefault="00B0068F" w:rsidP="00E453C7">
      <w:pPr>
        <w:pStyle w:val="NoSpacing"/>
        <w:numPr>
          <w:ilvl w:val="0"/>
          <w:numId w:val="2"/>
        </w:numPr>
        <w:jc w:val="both"/>
        <w:rPr>
          <w:rFonts w:ascii="Arial" w:hAnsi="Arial"/>
          <w:szCs w:val="24"/>
        </w:rPr>
      </w:pPr>
      <w:r>
        <w:rPr>
          <w:rFonts w:ascii="Arial" w:hAnsi="Arial"/>
          <w:szCs w:val="24"/>
        </w:rPr>
        <w:t>Cherokee will be adding outdoor tables to allow for social distancing during breakfast and lunch periods; these tables may also be utilized for outdoor staff and/or student meetings if weather permits.</w:t>
      </w:r>
    </w:p>
    <w:p w:rsidR="00693F28" w:rsidRPr="00693F28" w:rsidRDefault="00693F28" w:rsidP="00693F28">
      <w:pPr>
        <w:pStyle w:val="NoSpacing"/>
        <w:rPr>
          <w:rStyle w:val="IntenseEmphasis"/>
        </w:rPr>
      </w:pPr>
    </w:p>
    <w:p w:rsidR="00D92697" w:rsidRDefault="00D92697" w:rsidP="00D92697">
      <w:pPr>
        <w:pStyle w:val="HeadingLevel1"/>
      </w:pPr>
      <w:r>
        <w:t>Students’ Academic Needs</w:t>
      </w:r>
    </w:p>
    <w:p w:rsidR="00D92697" w:rsidRPr="00C92976" w:rsidRDefault="00C92976" w:rsidP="00D92697">
      <w:pPr>
        <w:pStyle w:val="NoSpacing"/>
        <w:rPr>
          <w:rFonts w:ascii="Arial" w:hAnsi="Arial"/>
          <w:szCs w:val="24"/>
        </w:rPr>
      </w:pPr>
      <w:r w:rsidRPr="00C92976">
        <w:rPr>
          <w:rFonts w:ascii="Arial" w:hAnsi="Arial"/>
          <w:szCs w:val="24"/>
        </w:rPr>
        <w:t xml:space="preserve">Cherokee ISD will be addressing students’ academic needs in several different ways.  We will be offering summer school, after school and Friday Tutorials.  We will also be using various online and consumable supplemental resources to address learning gaps.  </w:t>
      </w:r>
      <w:r>
        <w:rPr>
          <w:rFonts w:ascii="Arial" w:hAnsi="Arial"/>
          <w:szCs w:val="24"/>
        </w:rPr>
        <w:t>Cherokee ISD will be replacing and adding technological devices to better meet student academic needs and teacher instructional needs. Additional staff such as interventionists and paraprofessionals will be</w:t>
      </w:r>
      <w:r w:rsidRPr="00C92976">
        <w:rPr>
          <w:rFonts w:ascii="Arial" w:hAnsi="Arial"/>
          <w:szCs w:val="24"/>
        </w:rPr>
        <w:t xml:space="preserve"> hire</w:t>
      </w:r>
      <w:r>
        <w:rPr>
          <w:rFonts w:ascii="Arial" w:hAnsi="Arial"/>
          <w:szCs w:val="24"/>
        </w:rPr>
        <w:t>d to provide</w:t>
      </w:r>
      <w:r w:rsidRPr="00C92976">
        <w:rPr>
          <w:rFonts w:ascii="Arial" w:hAnsi="Arial"/>
          <w:szCs w:val="24"/>
        </w:rPr>
        <w:t xml:space="preserve"> extra support in meeting student needs.</w:t>
      </w:r>
      <w:r>
        <w:rPr>
          <w:rFonts w:ascii="Arial" w:hAnsi="Arial"/>
          <w:szCs w:val="24"/>
        </w:rPr>
        <w:t xml:space="preserve">  </w:t>
      </w:r>
    </w:p>
    <w:p w:rsidR="00D92697" w:rsidRDefault="00D92697" w:rsidP="00D92697">
      <w:pPr>
        <w:pStyle w:val="HeadingLevel1"/>
      </w:pPr>
      <w:r>
        <w:lastRenderedPageBreak/>
        <w:t>Students’ Social, Emotional, Mental Health Needs</w:t>
      </w:r>
    </w:p>
    <w:p w:rsidR="00D92697" w:rsidRPr="00E453C7" w:rsidRDefault="00B0068F" w:rsidP="00D92697">
      <w:pPr>
        <w:pStyle w:val="NoSpacing"/>
        <w:rPr>
          <w:rFonts w:ascii="Arial" w:hAnsi="Arial"/>
        </w:rPr>
      </w:pPr>
      <w:r w:rsidRPr="00E453C7">
        <w:rPr>
          <w:rFonts w:ascii="Arial" w:hAnsi="Arial"/>
        </w:rPr>
        <w:t>Cherokee ISD will be implementing a K-12 TEKS al</w:t>
      </w:r>
      <w:r w:rsidR="001E1D73">
        <w:rPr>
          <w:rFonts w:ascii="Arial" w:hAnsi="Arial"/>
        </w:rPr>
        <w:t>igned SEL program</w:t>
      </w:r>
      <w:r w:rsidRPr="00E453C7">
        <w:rPr>
          <w:rFonts w:ascii="Arial" w:hAnsi="Arial"/>
        </w:rPr>
        <w:t xml:space="preserve"> to help address the social, emotional and mental needs of students. </w:t>
      </w:r>
    </w:p>
    <w:p w:rsidR="00D92697" w:rsidRDefault="00D92697" w:rsidP="00D92697">
      <w:pPr>
        <w:pStyle w:val="HeadingLevel1"/>
      </w:pPr>
      <w:r>
        <w:t>Staff’s Social, Emotional, Mental Health Needs</w:t>
      </w:r>
    </w:p>
    <w:p w:rsidR="0064329C" w:rsidRPr="00E453C7" w:rsidRDefault="00B0068F" w:rsidP="00D92697">
      <w:pPr>
        <w:pStyle w:val="NoSpacing"/>
        <w:rPr>
          <w:rFonts w:ascii="Arial" w:hAnsi="Arial"/>
        </w:rPr>
      </w:pPr>
      <w:r w:rsidRPr="00E453C7">
        <w:rPr>
          <w:rFonts w:ascii="Arial" w:hAnsi="Arial"/>
        </w:rPr>
        <w:t xml:space="preserve">Cherokee ISD will promote self-care with all staff members. </w:t>
      </w:r>
      <w:r w:rsidR="00EE173D" w:rsidRPr="00E453C7">
        <w:rPr>
          <w:rFonts w:ascii="Arial" w:hAnsi="Arial"/>
        </w:rPr>
        <w:t>Morale</w:t>
      </w:r>
      <w:r w:rsidRPr="00E453C7">
        <w:rPr>
          <w:rFonts w:ascii="Arial" w:hAnsi="Arial"/>
        </w:rPr>
        <w:t xml:space="preserve">-boosting activities such as staff celebrations, provided meals and staff “spotlight” will be used to increase the staff social and emotional needs.  </w:t>
      </w:r>
      <w:r w:rsidR="00E453C7" w:rsidRPr="00E453C7">
        <w:rPr>
          <w:rFonts w:ascii="Arial" w:hAnsi="Arial"/>
        </w:rPr>
        <w:t>Administrative weekly newsletter will include words of encouragement and suggestions of self-care.  Periodic surveys will be used to determine staff needs throughout the year.</w:t>
      </w:r>
      <w:r w:rsidRPr="00E453C7">
        <w:rPr>
          <w:rFonts w:ascii="Arial" w:hAnsi="Arial"/>
        </w:rPr>
        <w:t xml:space="preserve"> </w:t>
      </w:r>
      <w:r w:rsidR="00F16740">
        <w:rPr>
          <w:rFonts w:ascii="Arial" w:hAnsi="Arial"/>
        </w:rPr>
        <w:t>The teacher component of the student SEL program will also contribute to staff social, emotional and mental health needs.</w:t>
      </w:r>
    </w:p>
    <w:p w:rsidR="0064329C" w:rsidRDefault="0064329C" w:rsidP="0064329C">
      <w:pPr>
        <w:pStyle w:val="HeadingLevel1"/>
      </w:pPr>
      <w:r>
        <w:t>Questions</w:t>
      </w:r>
    </w:p>
    <w:p w:rsidR="0064329C" w:rsidRDefault="0064329C" w:rsidP="0064329C">
      <w:pPr>
        <w:pStyle w:val="NoSpacing"/>
      </w:pPr>
      <w:r>
        <w:t>Questions regarding this plan may be directed to:</w:t>
      </w:r>
    </w:p>
    <w:p w:rsidR="0064329C" w:rsidRPr="00030625" w:rsidRDefault="00777B45" w:rsidP="0064329C">
      <w:pPr>
        <w:pStyle w:val="NoSpacing"/>
      </w:pPr>
      <w:r w:rsidRPr="00030625">
        <w:t>Jennifer Bordner, Superintendent</w:t>
      </w:r>
    </w:p>
    <w:p w:rsidR="0064329C" w:rsidRPr="00030625" w:rsidRDefault="00777B45" w:rsidP="0064329C">
      <w:pPr>
        <w:pStyle w:val="NoSpacing"/>
      </w:pPr>
      <w:r w:rsidRPr="00030625">
        <w:t>jbordner@cherokeeisd.net</w:t>
      </w:r>
    </w:p>
    <w:p w:rsidR="0064329C" w:rsidRPr="00030625" w:rsidRDefault="00777B45" w:rsidP="0064329C">
      <w:pPr>
        <w:pStyle w:val="NoSpacing"/>
      </w:pPr>
      <w:r w:rsidRPr="00030625">
        <w:t>(512)940-0628</w:t>
      </w:r>
    </w:p>
    <w:sectPr w:rsidR="0064329C" w:rsidRPr="00030625">
      <w:footerReference w:type="default" r:id="rId11"/>
      <w:pgSz w:w="12240" w:h="15840"/>
      <w:pgMar w:top="1080" w:right="863" w:bottom="863" w:left="86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9F" w:rsidRDefault="009B309F">
      <w:pPr>
        <w:spacing w:line="240" w:lineRule="auto"/>
      </w:pPr>
      <w:r>
        <w:separator/>
      </w:r>
    </w:p>
  </w:endnote>
  <w:endnote w:type="continuationSeparator" w:id="0">
    <w:p w:rsidR="009B309F" w:rsidRDefault="009B3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fira Shine Personal Use">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Khmer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97" w:rsidRDefault="00777B45" w:rsidP="003C2493">
    <w:pPr>
      <w:rPr>
        <w:i/>
      </w:rPr>
    </w:pPr>
    <w:r w:rsidRPr="00777B45">
      <w:rPr>
        <w:i/>
      </w:rPr>
      <w:t xml:space="preserve">Cherokee ISD </w:t>
    </w:r>
    <w:r w:rsidR="00D92697">
      <w:rPr>
        <w:i/>
      </w:rPr>
      <w:t>Return to In-Person Instruction &amp; Continuity of Services Plan</w:t>
    </w:r>
  </w:p>
  <w:p w:rsidR="00D92697" w:rsidRDefault="00D92697" w:rsidP="003C2493">
    <w:pPr>
      <w:pStyle w:val="Footer"/>
      <w:tabs>
        <w:tab w:val="clear" w:pos="4680"/>
        <w:tab w:val="clear" w:pos="9360"/>
      </w:tabs>
      <w:jc w:val="right"/>
      <w:rPr>
        <w:caps/>
        <w:noProof/>
        <w:color w:val="4F81BD" w:themeColor="accent1"/>
      </w:rPr>
    </w:pPr>
    <w:r>
      <w:rPr>
        <w:caps/>
        <w:color w:val="4F81BD" w:themeColor="accent1"/>
      </w:rPr>
      <w:t xml:space="preserve">                                                                                                                                                      Page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B3D61">
      <w:rPr>
        <w:caps/>
        <w:noProof/>
        <w:color w:val="4F81BD" w:themeColor="accent1"/>
      </w:rPr>
      <w:t>2</w:t>
    </w:r>
    <w:r>
      <w:rPr>
        <w:caps/>
        <w:noProof/>
        <w:color w:val="4F81BD" w:themeColor="accent1"/>
      </w:rPr>
      <w:fldChar w:fldCharType="end"/>
    </w:r>
  </w:p>
  <w:p w:rsidR="00D92697" w:rsidRPr="003C2493" w:rsidRDefault="00D92697">
    <w:pPr>
      <w:rPr>
        <w:rFonts w:ascii="Calibri Light" w:hAnsi="Calibri Light" w:cs="Calibri Light"/>
        <w:i/>
      </w:rPr>
    </w:pPr>
    <w:r>
      <w:rPr>
        <w:caps/>
        <w:noProof/>
        <w:color w:val="4F81BD" w:themeColor="accent1"/>
        <w:lang w:val="en-US"/>
      </w:rPr>
      <w:drawing>
        <wp:anchor distT="0" distB="0" distL="114300" distR="114300" simplePos="0" relativeHeight="251659264" behindDoc="1" locked="0" layoutInCell="1" allowOverlap="1" wp14:anchorId="3DBE510D" wp14:editId="49383B96">
          <wp:simplePos x="0" y="0"/>
          <wp:positionH relativeFrom="margin">
            <wp:posOffset>2709545</wp:posOffset>
          </wp:positionH>
          <wp:positionV relativeFrom="paragraph">
            <wp:posOffset>5715</wp:posOffset>
          </wp:positionV>
          <wp:extent cx="876300" cy="3917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ESC Federal 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391795"/>
                  </a:xfrm>
                  <a:prstGeom prst="rect">
                    <a:avLst/>
                  </a:prstGeom>
                </pic:spPr>
              </pic:pic>
            </a:graphicData>
          </a:graphic>
          <wp14:sizeRelH relativeFrom="page">
            <wp14:pctWidth>0</wp14:pctWidth>
          </wp14:sizeRelH>
          <wp14:sizeRelV relativeFrom="page">
            <wp14:pctHeight>0</wp14:pctHeight>
          </wp14:sizeRelV>
        </wp:anchor>
      </w:drawing>
    </w:r>
    <w:r w:rsidRPr="003C2493">
      <w:rPr>
        <w:rFonts w:ascii="Calibri Light" w:hAnsi="Calibri Light" w:cs="Calibri Light"/>
        <w:i/>
      </w:rPr>
      <w:t>Plan template provided by ESC Region 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9F" w:rsidRDefault="009B309F">
      <w:pPr>
        <w:spacing w:line="240" w:lineRule="auto"/>
      </w:pPr>
      <w:r>
        <w:separator/>
      </w:r>
    </w:p>
  </w:footnote>
  <w:footnote w:type="continuationSeparator" w:id="0">
    <w:p w:rsidR="009B309F" w:rsidRDefault="009B30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BCC"/>
    <w:multiLevelType w:val="multilevel"/>
    <w:tmpl w:val="0E5078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eastAsia="Times New Roman" w:hAnsi="Arial" w:cs="Arial"/>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222B8"/>
    <w:multiLevelType w:val="multilevel"/>
    <w:tmpl w:val="5B16C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E470F6"/>
    <w:multiLevelType w:val="multilevel"/>
    <w:tmpl w:val="B6BC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D2935"/>
    <w:multiLevelType w:val="hybridMultilevel"/>
    <w:tmpl w:val="0CF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A3782"/>
    <w:multiLevelType w:val="multilevel"/>
    <w:tmpl w:val="5336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F4AEB"/>
    <w:multiLevelType w:val="multilevel"/>
    <w:tmpl w:val="C1DE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244C3"/>
    <w:multiLevelType w:val="multilevel"/>
    <w:tmpl w:val="4498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783DA8"/>
    <w:multiLevelType w:val="multilevel"/>
    <w:tmpl w:val="0FCA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E91F8A"/>
    <w:multiLevelType w:val="multilevel"/>
    <w:tmpl w:val="6A2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F57B90"/>
    <w:multiLevelType w:val="hybridMultilevel"/>
    <w:tmpl w:val="0FAC831E"/>
    <w:lvl w:ilvl="0" w:tplc="B54A5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D6A5C"/>
    <w:multiLevelType w:val="multilevel"/>
    <w:tmpl w:val="3DE02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1D1F5D"/>
    <w:multiLevelType w:val="multilevel"/>
    <w:tmpl w:val="B180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4"/>
  </w:num>
  <w:num w:numId="5">
    <w:abstractNumId w:val="8"/>
  </w:num>
  <w:num w:numId="6">
    <w:abstractNumId w:val="2"/>
  </w:num>
  <w:num w:numId="7">
    <w:abstractNumId w:val="10"/>
  </w:num>
  <w:num w:numId="8">
    <w:abstractNumId w:val="0"/>
  </w:num>
  <w:num w:numId="9">
    <w:abstractNumId w:val="5"/>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DD"/>
    <w:rsid w:val="00012A29"/>
    <w:rsid w:val="00030625"/>
    <w:rsid w:val="00186101"/>
    <w:rsid w:val="001A4AEF"/>
    <w:rsid w:val="001E1D73"/>
    <w:rsid w:val="001F7FB0"/>
    <w:rsid w:val="003828E5"/>
    <w:rsid w:val="00386691"/>
    <w:rsid w:val="003C2493"/>
    <w:rsid w:val="00574BDD"/>
    <w:rsid w:val="0064329C"/>
    <w:rsid w:val="00682556"/>
    <w:rsid w:val="00693F28"/>
    <w:rsid w:val="00777B45"/>
    <w:rsid w:val="008007F9"/>
    <w:rsid w:val="008A647B"/>
    <w:rsid w:val="009579E7"/>
    <w:rsid w:val="009908BD"/>
    <w:rsid w:val="009B309F"/>
    <w:rsid w:val="009C1AED"/>
    <w:rsid w:val="00A022B9"/>
    <w:rsid w:val="00A166DB"/>
    <w:rsid w:val="00A40DB5"/>
    <w:rsid w:val="00A560E0"/>
    <w:rsid w:val="00A81957"/>
    <w:rsid w:val="00B0068F"/>
    <w:rsid w:val="00B06F9C"/>
    <w:rsid w:val="00B20436"/>
    <w:rsid w:val="00B504C1"/>
    <w:rsid w:val="00B56A3D"/>
    <w:rsid w:val="00B92807"/>
    <w:rsid w:val="00C26887"/>
    <w:rsid w:val="00C62EF5"/>
    <w:rsid w:val="00C92976"/>
    <w:rsid w:val="00D357C8"/>
    <w:rsid w:val="00D92697"/>
    <w:rsid w:val="00DB071B"/>
    <w:rsid w:val="00E453C7"/>
    <w:rsid w:val="00EB3D61"/>
    <w:rsid w:val="00EE173D"/>
    <w:rsid w:val="00F16740"/>
    <w:rsid w:val="00F23EE7"/>
    <w:rsid w:val="00F5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11E6"/>
  <w15:docId w15:val="{B516CAD4-F4D8-4329-ADF2-74D07D62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sz w:val="52"/>
      <w:szCs w:val="52"/>
    </w:rPr>
  </w:style>
  <w:style w:type="paragraph" w:styleId="Subtitle">
    <w:name w:val="Subtitle"/>
    <w:basedOn w:val="Normal"/>
    <w:next w:val="Normal"/>
    <w:pPr>
      <w:keepNext/>
      <w:keepLines/>
      <w:spacing w:after="320"/>
      <w:jc w:val="center"/>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493"/>
    <w:pPr>
      <w:tabs>
        <w:tab w:val="center" w:pos="4680"/>
        <w:tab w:val="right" w:pos="9360"/>
      </w:tabs>
      <w:spacing w:line="240" w:lineRule="auto"/>
    </w:pPr>
  </w:style>
  <w:style w:type="character" w:customStyle="1" w:styleId="HeaderChar">
    <w:name w:val="Header Char"/>
    <w:basedOn w:val="DefaultParagraphFont"/>
    <w:link w:val="Header"/>
    <w:uiPriority w:val="99"/>
    <w:rsid w:val="003C2493"/>
  </w:style>
  <w:style w:type="paragraph" w:styleId="Footer">
    <w:name w:val="footer"/>
    <w:basedOn w:val="Normal"/>
    <w:link w:val="FooterChar"/>
    <w:uiPriority w:val="99"/>
    <w:unhideWhenUsed/>
    <w:rsid w:val="003C2493"/>
    <w:pPr>
      <w:tabs>
        <w:tab w:val="center" w:pos="4680"/>
        <w:tab w:val="right" w:pos="9360"/>
      </w:tabs>
      <w:spacing w:line="240" w:lineRule="auto"/>
    </w:pPr>
  </w:style>
  <w:style w:type="character" w:customStyle="1" w:styleId="FooterChar">
    <w:name w:val="Footer Char"/>
    <w:basedOn w:val="DefaultParagraphFont"/>
    <w:link w:val="Footer"/>
    <w:uiPriority w:val="99"/>
    <w:rsid w:val="003C2493"/>
  </w:style>
  <w:style w:type="character" w:styleId="IntenseEmphasis">
    <w:name w:val="Intense Emphasis"/>
    <w:basedOn w:val="DefaultParagraphFont"/>
    <w:uiPriority w:val="21"/>
    <w:qFormat/>
    <w:rsid w:val="00D92697"/>
    <w:rPr>
      <w:i/>
      <w:iCs/>
      <w:color w:val="4F81BD" w:themeColor="accent1"/>
    </w:rPr>
  </w:style>
  <w:style w:type="paragraph" w:customStyle="1" w:styleId="HeadingLevel1">
    <w:name w:val="Heading Level 1"/>
    <w:basedOn w:val="Heading1"/>
    <w:link w:val="HeadingLevel1Char"/>
    <w:qFormat/>
    <w:rsid w:val="00D92697"/>
    <w:pPr>
      <w:spacing w:line="240" w:lineRule="auto"/>
    </w:pPr>
    <w:rPr>
      <w:rFonts w:ascii="Calibri Light" w:hAnsi="Calibri Light"/>
      <w:b/>
      <w:color w:val="548DD4" w:themeColor="text2" w:themeTint="99"/>
      <w:sz w:val="32"/>
      <w:u w:val="single"/>
    </w:rPr>
  </w:style>
  <w:style w:type="paragraph" w:styleId="NoSpacing">
    <w:name w:val="No Spacing"/>
    <w:uiPriority w:val="1"/>
    <w:qFormat/>
    <w:rsid w:val="00D92697"/>
    <w:pPr>
      <w:spacing w:line="240" w:lineRule="auto"/>
    </w:pPr>
    <w:rPr>
      <w:rFonts w:ascii="Calibri Light" w:hAnsi="Calibri Light"/>
      <w:sz w:val="24"/>
    </w:rPr>
  </w:style>
  <w:style w:type="character" w:customStyle="1" w:styleId="Heading1Char">
    <w:name w:val="Heading 1 Char"/>
    <w:basedOn w:val="DefaultParagraphFont"/>
    <w:link w:val="Heading1"/>
    <w:rsid w:val="00D92697"/>
    <w:rPr>
      <w:sz w:val="40"/>
      <w:szCs w:val="40"/>
    </w:rPr>
  </w:style>
  <w:style w:type="character" w:customStyle="1" w:styleId="HeadingLevel1Char">
    <w:name w:val="Heading Level 1 Char"/>
    <w:basedOn w:val="Heading1Char"/>
    <w:link w:val="HeadingLevel1"/>
    <w:rsid w:val="00D92697"/>
    <w:rPr>
      <w:rFonts w:ascii="Calibri Light" w:hAnsi="Calibri Light"/>
      <w:b/>
      <w:color w:val="548DD4" w:themeColor="text2" w:themeTint="99"/>
      <w:sz w:val="32"/>
      <w:szCs w:val="40"/>
      <w:u w:val="single"/>
    </w:rPr>
  </w:style>
  <w:style w:type="paragraph" w:styleId="BalloonText">
    <w:name w:val="Balloon Text"/>
    <w:basedOn w:val="Normal"/>
    <w:link w:val="BalloonTextChar"/>
    <w:uiPriority w:val="99"/>
    <w:semiHidden/>
    <w:unhideWhenUsed/>
    <w:rsid w:val="00012A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A29"/>
    <w:rPr>
      <w:rFonts w:ascii="Segoe UI" w:hAnsi="Segoe UI" w:cs="Segoe UI"/>
      <w:sz w:val="18"/>
      <w:szCs w:val="18"/>
    </w:rPr>
  </w:style>
  <w:style w:type="character" w:styleId="Hyperlink">
    <w:name w:val="Hyperlink"/>
    <w:basedOn w:val="DefaultParagraphFont"/>
    <w:uiPriority w:val="99"/>
    <w:unhideWhenUsed/>
    <w:rsid w:val="001F7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herokeeisd.net/browse/217818" TargetMode="External"/><Relationship Id="rId4" Type="http://schemas.openxmlformats.org/officeDocument/2006/relationships/webSettings" Target="webSettings.xml"/><Relationship Id="rId9" Type="http://schemas.openxmlformats.org/officeDocument/2006/relationships/hyperlink" Target="http://www.cherokeeisd.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ESC Region 15</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Knight</dc:creator>
  <cp:lastModifiedBy>Jennifer Bordner</cp:lastModifiedBy>
  <cp:revision>12</cp:revision>
  <cp:lastPrinted>2021-06-07T12:42:00Z</cp:lastPrinted>
  <dcterms:created xsi:type="dcterms:W3CDTF">2021-06-01T21:48:00Z</dcterms:created>
  <dcterms:modified xsi:type="dcterms:W3CDTF">2021-06-10T20:53:00Z</dcterms:modified>
</cp:coreProperties>
</file>