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B99" w:rsidRPr="00B145A0" w:rsidRDefault="003D0978">
      <w:pPr>
        <w:rPr>
          <w:i/>
        </w:rPr>
      </w:pPr>
      <w:r w:rsidRPr="00B145A0">
        <w:rPr>
          <w:i/>
        </w:rPr>
        <w:t>Equity</w:t>
      </w:r>
      <w:r w:rsidR="00B145A0" w:rsidRPr="00B145A0">
        <w:rPr>
          <w:i/>
        </w:rPr>
        <w:t xml:space="preserve"> Analysis and</w:t>
      </w:r>
      <w:r w:rsidRPr="00B145A0">
        <w:rPr>
          <w:i/>
        </w:rPr>
        <w:t xml:space="preserve"> Tool</w:t>
      </w:r>
      <w:r w:rsidR="00C24AE9">
        <w:rPr>
          <w:i/>
        </w:rPr>
        <w:t xml:space="preserve"> -- Harringto</w:t>
      </w:r>
      <w:bookmarkStart w:id="0" w:name="_GoBack"/>
      <w:bookmarkEnd w:id="0"/>
      <w:r w:rsidR="00C24AE9">
        <w:rPr>
          <w:i/>
        </w:rPr>
        <w:t>n School District</w:t>
      </w:r>
    </w:p>
    <w:p w:rsidR="00960B99" w:rsidRPr="00960B99" w:rsidRDefault="00960B99" w:rsidP="00960B99">
      <w:pPr>
        <w:spacing w:after="0" w:line="240" w:lineRule="auto"/>
        <w:jc w:val="center"/>
        <w:rPr>
          <w:rFonts w:ascii="Times New Roman" w:eastAsia="Times New Roman" w:hAnsi="Times New Roman" w:cs="Times New Roman"/>
          <w:sz w:val="24"/>
          <w:szCs w:val="24"/>
        </w:rPr>
      </w:pPr>
      <w:r w:rsidRPr="00960B99">
        <w:rPr>
          <w:rFonts w:ascii="Arial" w:eastAsia="Times New Roman" w:hAnsi="Arial" w:cs="Arial"/>
          <w:b/>
          <w:bCs/>
        </w:rPr>
        <w:t>Cultural Diversity, Underserved Populations and Equity</w:t>
      </w:r>
    </w:p>
    <w:p w:rsidR="00960B99" w:rsidRPr="00960B99" w:rsidRDefault="00960B99" w:rsidP="00960B99">
      <w:pPr>
        <w:spacing w:after="0" w:line="240" w:lineRule="auto"/>
        <w:rPr>
          <w:rFonts w:ascii="Times New Roman" w:eastAsia="Times New Roman" w:hAnsi="Times New Roman" w:cs="Times New Roman"/>
          <w:sz w:val="24"/>
          <w:szCs w:val="24"/>
        </w:rPr>
      </w:pPr>
    </w:p>
    <w:p w:rsidR="00960B99" w:rsidRPr="00960B99" w:rsidRDefault="00960B99" w:rsidP="00960B99">
      <w:pPr>
        <w:spacing w:after="0" w:line="240" w:lineRule="auto"/>
        <w:rPr>
          <w:rFonts w:ascii="Times New Roman" w:eastAsia="Times New Roman" w:hAnsi="Times New Roman" w:cs="Times New Roman"/>
          <w:sz w:val="24"/>
          <w:szCs w:val="24"/>
        </w:rPr>
      </w:pPr>
      <w:r w:rsidRPr="00960B99">
        <w:rPr>
          <w:rFonts w:ascii="Arial" w:eastAsia="Times New Roman" w:hAnsi="Arial" w:cs="Arial"/>
          <w:b/>
          <w:bCs/>
        </w:rPr>
        <w:t>Rationale:</w:t>
      </w:r>
    </w:p>
    <w:p w:rsidR="00960B99" w:rsidRPr="00960B99" w:rsidRDefault="00960B99" w:rsidP="00960B99">
      <w:pPr>
        <w:spacing w:after="0" w:line="240" w:lineRule="auto"/>
        <w:rPr>
          <w:rFonts w:ascii="Times New Roman" w:eastAsia="Times New Roman" w:hAnsi="Times New Roman" w:cs="Times New Roman"/>
          <w:sz w:val="24"/>
          <w:szCs w:val="24"/>
        </w:rPr>
      </w:pPr>
    </w:p>
    <w:p w:rsidR="00960B99" w:rsidRPr="00960B99" w:rsidRDefault="00C24AE9" w:rsidP="00960B99">
      <w:pPr>
        <w:spacing w:after="0" w:line="240" w:lineRule="auto"/>
        <w:rPr>
          <w:rFonts w:ascii="Times New Roman" w:eastAsia="Times New Roman" w:hAnsi="Times New Roman" w:cs="Times New Roman"/>
          <w:sz w:val="24"/>
          <w:szCs w:val="24"/>
        </w:rPr>
      </w:pPr>
      <w:r>
        <w:rPr>
          <w:rFonts w:ascii="Arial" w:eastAsia="Times New Roman" w:hAnsi="Arial" w:cs="Arial"/>
        </w:rPr>
        <w:t>The Administration of</w:t>
      </w:r>
      <w:r w:rsidR="0030024E">
        <w:rPr>
          <w:rFonts w:ascii="Arial" w:eastAsia="Times New Roman" w:hAnsi="Arial" w:cs="Arial"/>
        </w:rPr>
        <w:t xml:space="preserve"> Harrington</w:t>
      </w:r>
      <w:r w:rsidR="00960B99" w:rsidRPr="00960B99">
        <w:rPr>
          <w:rFonts w:ascii="Arial" w:eastAsia="Times New Roman" w:hAnsi="Arial" w:cs="Arial"/>
        </w:rPr>
        <w:t xml:space="preserve"> School District acknowledges that culturally diverse and underserved p</w:t>
      </w:r>
      <w:r w:rsidR="0020271D">
        <w:rPr>
          <w:rFonts w:ascii="Arial" w:eastAsia="Times New Roman" w:hAnsi="Arial" w:cs="Arial"/>
        </w:rPr>
        <w:t>opulations within public school</w:t>
      </w:r>
      <w:r w:rsidR="00960B99" w:rsidRPr="00960B99">
        <w:rPr>
          <w:rFonts w:ascii="Arial" w:eastAsia="Times New Roman" w:hAnsi="Arial" w:cs="Arial"/>
        </w:rPr>
        <w:t xml:space="preserve"> systems must</w:t>
      </w:r>
      <w:r w:rsidR="000664B8">
        <w:rPr>
          <w:rFonts w:ascii="Arial" w:eastAsia="Times New Roman" w:hAnsi="Arial" w:cs="Arial"/>
        </w:rPr>
        <w:t xml:space="preserve"> receive equitable treatment, and</w:t>
      </w:r>
      <w:r w:rsidR="00960B99" w:rsidRPr="00960B99">
        <w:rPr>
          <w:rFonts w:ascii="Arial" w:eastAsia="Times New Roman" w:hAnsi="Arial" w:cs="Arial"/>
        </w:rPr>
        <w:t xml:space="preserve"> that these factors should not be a predictor of overall student outcomes. The </w:t>
      </w:r>
      <w:r w:rsidR="0030024E">
        <w:rPr>
          <w:rFonts w:ascii="Arial" w:eastAsia="Times New Roman" w:hAnsi="Arial" w:cs="Arial"/>
        </w:rPr>
        <w:t xml:space="preserve">Harrington </w:t>
      </w:r>
      <w:r w:rsidR="00960B99" w:rsidRPr="00960B99">
        <w:rPr>
          <w:rFonts w:ascii="Arial" w:eastAsia="Times New Roman" w:hAnsi="Arial" w:cs="Arial"/>
        </w:rPr>
        <w:t xml:space="preserve">School District will address the gaps that continue to exist because of history, current, or institutional practices that do not take into account the value of the diversity of our student body and community. It is a benefit to the entire </w:t>
      </w:r>
      <w:r w:rsidR="0030024E">
        <w:rPr>
          <w:rFonts w:ascii="Arial" w:eastAsia="Times New Roman" w:hAnsi="Arial" w:cs="Arial"/>
        </w:rPr>
        <w:t>Harrington</w:t>
      </w:r>
      <w:r w:rsidR="00960B99" w:rsidRPr="00960B99">
        <w:rPr>
          <w:rFonts w:ascii="Arial" w:eastAsia="Times New Roman" w:hAnsi="Arial" w:cs="Arial"/>
        </w:rPr>
        <w:t xml:space="preserve"> Community when an emphasis is placed on the success of each and every child. The School District has a collective responsibility, and should be accountable, to ensure that children of every race, national origin, language, religion, gender, sexual orientation, gender identity or expression, socioeconomic status, and ability, reach their full potential.</w:t>
      </w:r>
    </w:p>
    <w:p w:rsidR="00960B99" w:rsidRPr="00960B99" w:rsidRDefault="00960B99" w:rsidP="00960B99">
      <w:pPr>
        <w:spacing w:after="0" w:line="240" w:lineRule="auto"/>
        <w:rPr>
          <w:rFonts w:ascii="Times New Roman" w:eastAsia="Times New Roman" w:hAnsi="Times New Roman" w:cs="Times New Roman"/>
          <w:sz w:val="24"/>
          <w:szCs w:val="24"/>
        </w:rPr>
      </w:pPr>
    </w:p>
    <w:p w:rsidR="00960B99" w:rsidRPr="00960B99" w:rsidRDefault="00960B99" w:rsidP="00960B99">
      <w:pPr>
        <w:spacing w:after="0" w:line="240" w:lineRule="auto"/>
        <w:rPr>
          <w:rFonts w:ascii="Times New Roman" w:eastAsia="Times New Roman" w:hAnsi="Times New Roman" w:cs="Times New Roman"/>
          <w:sz w:val="24"/>
          <w:szCs w:val="24"/>
        </w:rPr>
      </w:pPr>
      <w:r w:rsidRPr="00960B99">
        <w:rPr>
          <w:rFonts w:ascii="Arial" w:eastAsia="Times New Roman" w:hAnsi="Arial" w:cs="Arial"/>
        </w:rPr>
        <w:t>The Beliefs an</w:t>
      </w:r>
      <w:r w:rsidR="0030024E">
        <w:rPr>
          <w:rFonts w:ascii="Arial" w:eastAsia="Times New Roman" w:hAnsi="Arial" w:cs="Arial"/>
        </w:rPr>
        <w:t>d Commitments of the Harrington S</w:t>
      </w:r>
      <w:r w:rsidRPr="00960B99">
        <w:rPr>
          <w:rFonts w:ascii="Arial" w:eastAsia="Times New Roman" w:hAnsi="Arial" w:cs="Arial"/>
        </w:rPr>
        <w:t>chool District continue to be:</w:t>
      </w:r>
    </w:p>
    <w:p w:rsidR="00960B99" w:rsidRPr="00960B99" w:rsidRDefault="00960B99" w:rsidP="00960B99">
      <w:pPr>
        <w:spacing w:after="0" w:line="240" w:lineRule="auto"/>
        <w:rPr>
          <w:rFonts w:ascii="Times New Roman" w:eastAsia="Times New Roman" w:hAnsi="Times New Roman" w:cs="Times New Roman"/>
          <w:sz w:val="24"/>
          <w:szCs w:val="24"/>
        </w:rPr>
      </w:pPr>
      <w:r w:rsidRPr="00960B99">
        <w:rPr>
          <w:rFonts w:ascii="Arial" w:eastAsia="Times New Roman" w:hAnsi="Arial" w:cs="Arial"/>
        </w:rPr>
        <w:t>We Believe:</w:t>
      </w:r>
    </w:p>
    <w:p w:rsidR="00960B99" w:rsidRPr="00960B99" w:rsidRDefault="00960B99" w:rsidP="00960B99">
      <w:pPr>
        <w:numPr>
          <w:ilvl w:val="0"/>
          <w:numId w:val="1"/>
        </w:numPr>
        <w:spacing w:after="0" w:line="240" w:lineRule="auto"/>
        <w:ind w:left="945"/>
        <w:textAlignment w:val="baseline"/>
        <w:rPr>
          <w:rFonts w:ascii="Arial" w:eastAsia="Times New Roman" w:hAnsi="Arial" w:cs="Arial"/>
        </w:rPr>
      </w:pPr>
      <w:r w:rsidRPr="00960B99">
        <w:rPr>
          <w:rFonts w:ascii="Arial" w:eastAsia="Times New Roman" w:hAnsi="Arial" w:cs="Arial"/>
        </w:rPr>
        <w:t>Learning is vital and necessary for ALL.</w:t>
      </w:r>
    </w:p>
    <w:p w:rsidR="00960B99" w:rsidRPr="00960B99" w:rsidRDefault="00960B99" w:rsidP="00960B99">
      <w:pPr>
        <w:numPr>
          <w:ilvl w:val="0"/>
          <w:numId w:val="1"/>
        </w:numPr>
        <w:spacing w:after="0" w:line="240" w:lineRule="auto"/>
        <w:ind w:left="945"/>
        <w:textAlignment w:val="baseline"/>
        <w:rPr>
          <w:rFonts w:ascii="Arial" w:eastAsia="Times New Roman" w:hAnsi="Arial" w:cs="Arial"/>
        </w:rPr>
      </w:pPr>
      <w:r w:rsidRPr="00960B99">
        <w:rPr>
          <w:rFonts w:ascii="Arial" w:eastAsia="Times New Roman" w:hAnsi="Arial" w:cs="Arial"/>
        </w:rPr>
        <w:t>Staff, family and community working together contribute to the success of each student.</w:t>
      </w:r>
    </w:p>
    <w:p w:rsidR="00960B99" w:rsidRPr="00960B99" w:rsidRDefault="00960B99" w:rsidP="00960B99">
      <w:pPr>
        <w:numPr>
          <w:ilvl w:val="0"/>
          <w:numId w:val="1"/>
        </w:numPr>
        <w:spacing w:after="0" w:line="240" w:lineRule="auto"/>
        <w:ind w:left="945"/>
        <w:textAlignment w:val="baseline"/>
        <w:rPr>
          <w:rFonts w:ascii="Arial" w:eastAsia="Times New Roman" w:hAnsi="Arial" w:cs="Arial"/>
        </w:rPr>
      </w:pPr>
      <w:r w:rsidRPr="00960B99">
        <w:rPr>
          <w:rFonts w:ascii="Arial" w:eastAsia="Times New Roman" w:hAnsi="Arial" w:cs="Arial"/>
        </w:rPr>
        <w:t>Education creates an informed citizen that is informed of his/her strengths.</w:t>
      </w:r>
    </w:p>
    <w:p w:rsidR="00960B99" w:rsidRPr="00960B99" w:rsidRDefault="00960B99" w:rsidP="00960B99">
      <w:pPr>
        <w:numPr>
          <w:ilvl w:val="0"/>
          <w:numId w:val="1"/>
        </w:numPr>
        <w:spacing w:after="0" w:line="240" w:lineRule="auto"/>
        <w:ind w:left="945"/>
        <w:textAlignment w:val="baseline"/>
        <w:rPr>
          <w:rFonts w:ascii="Arial" w:eastAsia="Times New Roman" w:hAnsi="Arial" w:cs="Arial"/>
        </w:rPr>
      </w:pPr>
      <w:r w:rsidRPr="00960B99">
        <w:rPr>
          <w:rFonts w:ascii="Arial" w:eastAsia="Times New Roman" w:hAnsi="Arial" w:cs="Arial"/>
        </w:rPr>
        <w:t>Learning requires a safe and caring environment.</w:t>
      </w:r>
    </w:p>
    <w:p w:rsidR="00960B99" w:rsidRPr="00960B99" w:rsidRDefault="00960B99" w:rsidP="00960B99">
      <w:pPr>
        <w:spacing w:after="0" w:line="240" w:lineRule="auto"/>
        <w:rPr>
          <w:rFonts w:ascii="Times New Roman" w:eastAsia="Times New Roman" w:hAnsi="Times New Roman" w:cs="Times New Roman"/>
          <w:sz w:val="24"/>
          <w:szCs w:val="24"/>
        </w:rPr>
      </w:pPr>
      <w:r w:rsidRPr="00960B99">
        <w:rPr>
          <w:rFonts w:ascii="Arial" w:eastAsia="Times New Roman" w:hAnsi="Arial" w:cs="Arial"/>
        </w:rPr>
        <w:t xml:space="preserve">Therefore, </w:t>
      </w:r>
      <w:proofErr w:type="gramStart"/>
      <w:r w:rsidRPr="00960B99">
        <w:rPr>
          <w:rFonts w:ascii="Arial" w:eastAsia="Times New Roman" w:hAnsi="Arial" w:cs="Arial"/>
        </w:rPr>
        <w:t>We</w:t>
      </w:r>
      <w:proofErr w:type="gramEnd"/>
      <w:r w:rsidRPr="00960B99">
        <w:rPr>
          <w:rFonts w:ascii="Arial" w:eastAsia="Times New Roman" w:hAnsi="Arial" w:cs="Arial"/>
        </w:rPr>
        <w:t xml:space="preserve"> are Committed to:</w:t>
      </w:r>
    </w:p>
    <w:p w:rsidR="00960B99" w:rsidRPr="00960B99" w:rsidRDefault="00960B99" w:rsidP="00960B99">
      <w:pPr>
        <w:numPr>
          <w:ilvl w:val="0"/>
          <w:numId w:val="2"/>
        </w:numPr>
        <w:spacing w:after="0" w:line="240" w:lineRule="auto"/>
        <w:ind w:left="945"/>
        <w:textAlignment w:val="baseline"/>
        <w:rPr>
          <w:rFonts w:ascii="Arial" w:eastAsia="Times New Roman" w:hAnsi="Arial" w:cs="Arial"/>
        </w:rPr>
      </w:pPr>
      <w:r w:rsidRPr="00960B99">
        <w:rPr>
          <w:rFonts w:ascii="Arial" w:eastAsia="Times New Roman" w:hAnsi="Arial" w:cs="Arial"/>
        </w:rPr>
        <w:t>Providing a diverse and respectful learning environment.</w:t>
      </w:r>
    </w:p>
    <w:p w:rsidR="00960B99" w:rsidRPr="00960B99" w:rsidRDefault="00960B99" w:rsidP="00960B99">
      <w:pPr>
        <w:numPr>
          <w:ilvl w:val="0"/>
          <w:numId w:val="2"/>
        </w:numPr>
        <w:spacing w:after="0" w:line="240" w:lineRule="auto"/>
        <w:ind w:left="945"/>
        <w:textAlignment w:val="baseline"/>
        <w:rPr>
          <w:rFonts w:ascii="Arial" w:eastAsia="Times New Roman" w:hAnsi="Arial" w:cs="Arial"/>
        </w:rPr>
      </w:pPr>
      <w:r w:rsidRPr="00960B99">
        <w:rPr>
          <w:rFonts w:ascii="Arial" w:eastAsia="Times New Roman" w:hAnsi="Arial" w:cs="Arial"/>
        </w:rPr>
        <w:t>Ensuring a collaborative atmosphere where students actively participate and take ownership for their learning.</w:t>
      </w:r>
    </w:p>
    <w:p w:rsidR="00960B99" w:rsidRPr="00960B99" w:rsidRDefault="00960B99" w:rsidP="00960B99">
      <w:pPr>
        <w:numPr>
          <w:ilvl w:val="0"/>
          <w:numId w:val="2"/>
        </w:numPr>
        <w:spacing w:after="0" w:line="240" w:lineRule="auto"/>
        <w:ind w:left="945"/>
        <w:textAlignment w:val="baseline"/>
        <w:rPr>
          <w:rFonts w:ascii="Arial" w:eastAsia="Times New Roman" w:hAnsi="Arial" w:cs="Arial"/>
        </w:rPr>
      </w:pPr>
      <w:r w:rsidRPr="00960B99">
        <w:rPr>
          <w:rFonts w:ascii="Arial" w:eastAsia="Times New Roman" w:hAnsi="Arial" w:cs="Arial"/>
        </w:rPr>
        <w:t>Setting high expectations for ALL.</w:t>
      </w:r>
    </w:p>
    <w:p w:rsidR="00960B99" w:rsidRPr="00960B99" w:rsidRDefault="00960B99" w:rsidP="00960B99">
      <w:pPr>
        <w:numPr>
          <w:ilvl w:val="0"/>
          <w:numId w:val="2"/>
        </w:numPr>
        <w:spacing w:after="0" w:line="240" w:lineRule="auto"/>
        <w:ind w:left="945"/>
        <w:textAlignment w:val="baseline"/>
        <w:rPr>
          <w:rFonts w:ascii="Arial" w:eastAsia="Times New Roman" w:hAnsi="Arial" w:cs="Arial"/>
        </w:rPr>
      </w:pPr>
      <w:r w:rsidRPr="00960B99">
        <w:rPr>
          <w:rFonts w:ascii="Arial" w:eastAsia="Times New Roman" w:hAnsi="Arial" w:cs="Arial"/>
        </w:rPr>
        <w:t>Providing a creative and motivating environment where students are able to take risks and explore their potential.</w:t>
      </w:r>
    </w:p>
    <w:p w:rsidR="00960B99" w:rsidRPr="00960B99" w:rsidRDefault="00960B99" w:rsidP="00960B99">
      <w:pPr>
        <w:spacing w:after="0" w:line="240" w:lineRule="auto"/>
        <w:rPr>
          <w:rFonts w:ascii="Times New Roman" w:eastAsia="Times New Roman" w:hAnsi="Times New Roman" w:cs="Times New Roman"/>
          <w:sz w:val="24"/>
          <w:szCs w:val="24"/>
        </w:rPr>
      </w:pPr>
    </w:p>
    <w:p w:rsidR="00960B99" w:rsidRPr="00960B99" w:rsidRDefault="00960B99" w:rsidP="00960B99">
      <w:pPr>
        <w:spacing w:after="0" w:line="240" w:lineRule="auto"/>
        <w:rPr>
          <w:rFonts w:ascii="Times New Roman" w:eastAsia="Times New Roman" w:hAnsi="Times New Roman" w:cs="Times New Roman"/>
          <w:sz w:val="24"/>
          <w:szCs w:val="24"/>
        </w:rPr>
      </w:pPr>
      <w:r w:rsidRPr="00960B99">
        <w:rPr>
          <w:rFonts w:ascii="Arial" w:eastAsia="Times New Roman" w:hAnsi="Arial" w:cs="Arial"/>
        </w:rPr>
        <w:t xml:space="preserve">The </w:t>
      </w:r>
      <w:r w:rsidR="0030024E">
        <w:rPr>
          <w:rFonts w:ascii="Arial" w:eastAsia="Times New Roman" w:hAnsi="Arial" w:cs="Arial"/>
        </w:rPr>
        <w:t>Harrington</w:t>
      </w:r>
      <w:r w:rsidRPr="00960B99">
        <w:rPr>
          <w:rFonts w:ascii="Arial" w:eastAsia="Times New Roman" w:hAnsi="Arial" w:cs="Arial"/>
        </w:rPr>
        <w:t xml:space="preserve"> School District aspires to provide respectful and relevant learning environments that include diversity, as well as create </w:t>
      </w:r>
      <w:r w:rsidR="00DA7BC7">
        <w:rPr>
          <w:rFonts w:ascii="Arial" w:eastAsia="Times New Roman" w:hAnsi="Arial" w:cs="Arial"/>
        </w:rPr>
        <w:t>a school</w:t>
      </w:r>
      <w:r w:rsidRPr="00960B99">
        <w:rPr>
          <w:rFonts w:ascii="Arial" w:eastAsia="Times New Roman" w:hAnsi="Arial" w:cs="Arial"/>
        </w:rPr>
        <w:t xml:space="preserve"> where students, families, community members, and employees feel welcome and supported. Culturally diverse factors including race, socio-economic status, gender, sexual orientation, gender identity or expression, and ability should not be a predictor of student success.</w:t>
      </w:r>
    </w:p>
    <w:p w:rsidR="00960B99" w:rsidRPr="00960B99" w:rsidRDefault="00960B99" w:rsidP="00960B99">
      <w:pPr>
        <w:spacing w:after="240" w:line="240" w:lineRule="auto"/>
        <w:rPr>
          <w:rFonts w:ascii="Times New Roman" w:eastAsia="Times New Roman" w:hAnsi="Times New Roman" w:cs="Times New Roman"/>
          <w:sz w:val="24"/>
          <w:szCs w:val="24"/>
        </w:rPr>
      </w:pPr>
      <w:r w:rsidRPr="00960B99">
        <w:rPr>
          <w:rFonts w:ascii="Times New Roman" w:eastAsia="Times New Roman" w:hAnsi="Times New Roman" w:cs="Times New Roman"/>
          <w:sz w:val="24"/>
          <w:szCs w:val="24"/>
        </w:rPr>
        <w:br/>
      </w:r>
    </w:p>
    <w:p w:rsidR="00960B99" w:rsidRPr="00960B99" w:rsidRDefault="00960B99" w:rsidP="00960B99">
      <w:pPr>
        <w:spacing w:after="0" w:line="240" w:lineRule="auto"/>
        <w:rPr>
          <w:rFonts w:ascii="Times New Roman" w:eastAsia="Times New Roman" w:hAnsi="Times New Roman" w:cs="Times New Roman"/>
          <w:sz w:val="24"/>
          <w:szCs w:val="24"/>
        </w:rPr>
      </w:pPr>
      <w:r w:rsidRPr="00960B99">
        <w:rPr>
          <w:rFonts w:ascii="Arial" w:eastAsia="Times New Roman" w:hAnsi="Arial" w:cs="Arial"/>
          <w:b/>
          <w:bCs/>
        </w:rPr>
        <w:t>District Response:</w:t>
      </w:r>
    </w:p>
    <w:p w:rsidR="00960B99" w:rsidRPr="00960B99" w:rsidRDefault="00960B99" w:rsidP="00960B99">
      <w:pPr>
        <w:spacing w:after="0" w:line="240" w:lineRule="auto"/>
        <w:rPr>
          <w:rFonts w:ascii="Times New Roman" w:eastAsia="Times New Roman" w:hAnsi="Times New Roman" w:cs="Times New Roman"/>
          <w:sz w:val="24"/>
          <w:szCs w:val="24"/>
        </w:rPr>
      </w:pPr>
      <w:r w:rsidRPr="00960B99">
        <w:rPr>
          <w:rFonts w:ascii="Arial" w:eastAsia="Times New Roman" w:hAnsi="Arial" w:cs="Arial"/>
        </w:rPr>
        <w:t>The district will prioritize eliminating barriers created by disparity and disproportionality through the following actions:</w:t>
      </w:r>
    </w:p>
    <w:p w:rsidR="00960B99" w:rsidRPr="00960B99" w:rsidRDefault="00960B99" w:rsidP="00960B99">
      <w:pPr>
        <w:spacing w:after="0" w:line="240" w:lineRule="auto"/>
        <w:rPr>
          <w:rFonts w:ascii="Times New Roman" w:eastAsia="Times New Roman" w:hAnsi="Times New Roman" w:cs="Times New Roman"/>
          <w:sz w:val="24"/>
          <w:szCs w:val="24"/>
        </w:rPr>
      </w:pPr>
    </w:p>
    <w:p w:rsidR="00960B99" w:rsidRPr="00960B99" w:rsidRDefault="00960B99" w:rsidP="00960B99">
      <w:pPr>
        <w:spacing w:after="0" w:line="240" w:lineRule="auto"/>
        <w:rPr>
          <w:rFonts w:ascii="Times New Roman" w:eastAsia="Times New Roman" w:hAnsi="Times New Roman" w:cs="Times New Roman"/>
          <w:sz w:val="24"/>
          <w:szCs w:val="24"/>
        </w:rPr>
      </w:pPr>
      <w:r w:rsidRPr="00960B99">
        <w:rPr>
          <w:rFonts w:ascii="Arial" w:eastAsia="Times New Roman" w:hAnsi="Arial" w:cs="Arial"/>
          <w:i/>
          <w:iCs/>
        </w:rPr>
        <w:t>Professional Growth:</w:t>
      </w:r>
    </w:p>
    <w:p w:rsidR="00960B99" w:rsidRPr="00960B99" w:rsidRDefault="00960B99" w:rsidP="00960B99">
      <w:pPr>
        <w:numPr>
          <w:ilvl w:val="0"/>
          <w:numId w:val="3"/>
        </w:numPr>
        <w:spacing w:after="0" w:line="240" w:lineRule="auto"/>
        <w:ind w:left="945"/>
        <w:textAlignment w:val="baseline"/>
        <w:rPr>
          <w:rFonts w:ascii="Arial" w:eastAsia="Times New Roman" w:hAnsi="Arial" w:cs="Arial"/>
        </w:rPr>
      </w:pPr>
      <w:r w:rsidRPr="00960B99">
        <w:rPr>
          <w:rFonts w:ascii="Arial" w:eastAsia="Times New Roman" w:hAnsi="Arial" w:cs="Arial"/>
        </w:rPr>
        <w:t>Provide ongoing professional development opportunities on cultural awareness and literacy.</w:t>
      </w:r>
    </w:p>
    <w:p w:rsidR="00960B99" w:rsidRPr="00960B99" w:rsidRDefault="00960B99" w:rsidP="00960B99">
      <w:pPr>
        <w:numPr>
          <w:ilvl w:val="0"/>
          <w:numId w:val="3"/>
        </w:numPr>
        <w:spacing w:after="0" w:line="240" w:lineRule="auto"/>
        <w:ind w:left="945"/>
        <w:textAlignment w:val="baseline"/>
        <w:rPr>
          <w:rFonts w:ascii="Arial" w:eastAsia="Times New Roman" w:hAnsi="Arial" w:cs="Arial"/>
        </w:rPr>
      </w:pPr>
      <w:r w:rsidRPr="00960B99">
        <w:rPr>
          <w:rFonts w:ascii="Arial" w:eastAsia="Times New Roman" w:hAnsi="Arial" w:cs="Arial"/>
        </w:rPr>
        <w:t>Implement and train staff on the use of the equity decision making tool.</w:t>
      </w:r>
    </w:p>
    <w:p w:rsidR="00960B99" w:rsidRPr="00960B99" w:rsidRDefault="00960B99" w:rsidP="00960B99">
      <w:pPr>
        <w:spacing w:after="0" w:line="240" w:lineRule="auto"/>
        <w:rPr>
          <w:rFonts w:ascii="Times New Roman" w:eastAsia="Times New Roman" w:hAnsi="Times New Roman" w:cs="Times New Roman"/>
          <w:sz w:val="24"/>
          <w:szCs w:val="24"/>
        </w:rPr>
      </w:pPr>
    </w:p>
    <w:p w:rsidR="00960B99" w:rsidRPr="00960B99" w:rsidRDefault="00960B99" w:rsidP="00960B99">
      <w:pPr>
        <w:spacing w:after="0" w:line="240" w:lineRule="auto"/>
        <w:rPr>
          <w:rFonts w:ascii="Times New Roman" w:eastAsia="Times New Roman" w:hAnsi="Times New Roman" w:cs="Times New Roman"/>
          <w:sz w:val="24"/>
          <w:szCs w:val="24"/>
        </w:rPr>
      </w:pPr>
      <w:r w:rsidRPr="00960B99">
        <w:rPr>
          <w:rFonts w:ascii="Arial" w:eastAsia="Times New Roman" w:hAnsi="Arial" w:cs="Arial"/>
          <w:i/>
          <w:iCs/>
        </w:rPr>
        <w:t>Equity in District and Systems Operations:</w:t>
      </w:r>
    </w:p>
    <w:p w:rsidR="00960B99" w:rsidRPr="00960B99" w:rsidRDefault="00960B99" w:rsidP="00960B99">
      <w:pPr>
        <w:numPr>
          <w:ilvl w:val="0"/>
          <w:numId w:val="4"/>
        </w:numPr>
        <w:spacing w:after="0" w:line="240" w:lineRule="auto"/>
        <w:ind w:left="945"/>
        <w:textAlignment w:val="baseline"/>
        <w:rPr>
          <w:rFonts w:ascii="Arial" w:eastAsia="Times New Roman" w:hAnsi="Arial" w:cs="Arial"/>
        </w:rPr>
      </w:pPr>
      <w:r w:rsidRPr="00960B99">
        <w:rPr>
          <w:rFonts w:ascii="Arial" w:eastAsia="Times New Roman" w:hAnsi="Arial" w:cs="Arial"/>
        </w:rPr>
        <w:t>Continue the development and implementation of the equity decision making tool.</w:t>
      </w:r>
    </w:p>
    <w:p w:rsidR="00960B99" w:rsidRPr="00960B99" w:rsidRDefault="00960B99" w:rsidP="00960B99">
      <w:pPr>
        <w:numPr>
          <w:ilvl w:val="0"/>
          <w:numId w:val="4"/>
        </w:numPr>
        <w:spacing w:after="0" w:line="240" w:lineRule="auto"/>
        <w:ind w:left="945"/>
        <w:textAlignment w:val="baseline"/>
        <w:rPr>
          <w:rFonts w:ascii="Arial" w:eastAsia="Times New Roman" w:hAnsi="Arial" w:cs="Arial"/>
        </w:rPr>
      </w:pPr>
      <w:r w:rsidRPr="00960B99">
        <w:rPr>
          <w:rFonts w:ascii="Arial" w:eastAsia="Times New Roman" w:hAnsi="Arial" w:cs="Arial"/>
        </w:rPr>
        <w:lastRenderedPageBreak/>
        <w:t>Collect, analyze and use disaggregated data (where legally allowable and appropriate), with impact on cultural diversity as a focus.</w:t>
      </w:r>
    </w:p>
    <w:p w:rsidR="00960B99" w:rsidRPr="00960B99" w:rsidRDefault="00960B99" w:rsidP="00960B99">
      <w:pPr>
        <w:numPr>
          <w:ilvl w:val="0"/>
          <w:numId w:val="4"/>
        </w:numPr>
        <w:spacing w:after="0" w:line="240" w:lineRule="auto"/>
        <w:ind w:left="945"/>
        <w:textAlignment w:val="baseline"/>
        <w:rPr>
          <w:rFonts w:ascii="Arial" w:eastAsia="Times New Roman" w:hAnsi="Arial" w:cs="Arial"/>
        </w:rPr>
      </w:pPr>
      <w:r w:rsidRPr="00960B99">
        <w:rPr>
          <w:rFonts w:ascii="Arial" w:eastAsia="Times New Roman" w:hAnsi="Arial" w:cs="Arial"/>
        </w:rPr>
        <w:t>Identify institutional barriers and transform policies and practices that lead to over-representation of students from underserved populations, including, but not limited to discipline and special education.</w:t>
      </w:r>
    </w:p>
    <w:p w:rsidR="00960B99" w:rsidRPr="00960B99" w:rsidRDefault="00960B99" w:rsidP="00960B99">
      <w:pPr>
        <w:numPr>
          <w:ilvl w:val="0"/>
          <w:numId w:val="4"/>
        </w:numPr>
        <w:spacing w:after="0" w:line="240" w:lineRule="auto"/>
        <w:ind w:left="945"/>
        <w:textAlignment w:val="baseline"/>
        <w:rPr>
          <w:rFonts w:ascii="Arial" w:eastAsia="Times New Roman" w:hAnsi="Arial" w:cs="Arial"/>
        </w:rPr>
      </w:pPr>
      <w:r w:rsidRPr="00960B99">
        <w:rPr>
          <w:rFonts w:ascii="Arial" w:eastAsia="Times New Roman" w:hAnsi="Arial" w:cs="Arial"/>
        </w:rPr>
        <w:t xml:space="preserve">Identify institutional barriers and transform policies and practices that lead to under-representation of students from underserved populations, including, but not limited to Highly Capable, accelerated learning, and </w:t>
      </w:r>
      <w:r w:rsidR="0030024E">
        <w:rPr>
          <w:rFonts w:ascii="Arial" w:eastAsia="Times New Roman" w:hAnsi="Arial" w:cs="Arial"/>
        </w:rPr>
        <w:t>students below grade level.</w:t>
      </w:r>
    </w:p>
    <w:p w:rsidR="00960B99" w:rsidRPr="00960B99" w:rsidRDefault="00960B99" w:rsidP="00960B99">
      <w:pPr>
        <w:numPr>
          <w:ilvl w:val="0"/>
          <w:numId w:val="4"/>
        </w:numPr>
        <w:spacing w:after="0" w:line="240" w:lineRule="auto"/>
        <w:ind w:left="945"/>
        <w:textAlignment w:val="baseline"/>
        <w:rPr>
          <w:rFonts w:ascii="Arial" w:eastAsia="Times New Roman" w:hAnsi="Arial" w:cs="Arial"/>
        </w:rPr>
      </w:pPr>
      <w:r w:rsidRPr="00960B99">
        <w:rPr>
          <w:rFonts w:ascii="Arial" w:eastAsia="Times New Roman" w:hAnsi="Arial" w:cs="Arial"/>
        </w:rPr>
        <w:t>Recognize and empower the families of underserved students to become partners for student success.</w:t>
      </w:r>
    </w:p>
    <w:p w:rsidR="00960B99" w:rsidRPr="00960B99" w:rsidRDefault="00960B99" w:rsidP="00960B99">
      <w:pPr>
        <w:numPr>
          <w:ilvl w:val="0"/>
          <w:numId w:val="4"/>
        </w:numPr>
        <w:spacing w:after="0" w:line="240" w:lineRule="auto"/>
        <w:ind w:left="945"/>
        <w:textAlignment w:val="baseline"/>
        <w:rPr>
          <w:rFonts w:ascii="Arial" w:eastAsia="Times New Roman" w:hAnsi="Arial" w:cs="Arial"/>
        </w:rPr>
      </w:pPr>
      <w:r w:rsidRPr="00960B99">
        <w:rPr>
          <w:rFonts w:ascii="Arial" w:eastAsia="Times New Roman" w:hAnsi="Arial" w:cs="Arial"/>
        </w:rPr>
        <w:t>Conduct annual reviews of institutional practices and goal setting for equity and addressing gaps in cultural diversity and underserved populations.</w:t>
      </w:r>
    </w:p>
    <w:p w:rsidR="00960B99" w:rsidRPr="00960B99" w:rsidRDefault="00960B99" w:rsidP="00960B99">
      <w:pPr>
        <w:spacing w:after="240" w:line="240" w:lineRule="auto"/>
        <w:rPr>
          <w:rFonts w:ascii="Times New Roman" w:eastAsia="Times New Roman" w:hAnsi="Times New Roman" w:cs="Times New Roman"/>
          <w:sz w:val="24"/>
          <w:szCs w:val="24"/>
        </w:rPr>
      </w:pPr>
      <w:r w:rsidRPr="00960B99">
        <w:rPr>
          <w:rFonts w:ascii="Times New Roman" w:eastAsia="Times New Roman" w:hAnsi="Times New Roman" w:cs="Times New Roman"/>
          <w:sz w:val="24"/>
          <w:szCs w:val="24"/>
        </w:rPr>
        <w:br/>
      </w:r>
    </w:p>
    <w:p w:rsidR="00960B99" w:rsidRPr="00960B99" w:rsidRDefault="00960B99" w:rsidP="00960B99">
      <w:pPr>
        <w:spacing w:after="0" w:line="240" w:lineRule="auto"/>
        <w:rPr>
          <w:rFonts w:ascii="Times New Roman" w:eastAsia="Times New Roman" w:hAnsi="Times New Roman" w:cs="Times New Roman"/>
          <w:sz w:val="24"/>
          <w:szCs w:val="24"/>
        </w:rPr>
      </w:pPr>
      <w:r w:rsidRPr="00960B99">
        <w:rPr>
          <w:rFonts w:ascii="Arial" w:eastAsia="Times New Roman" w:hAnsi="Arial" w:cs="Arial"/>
          <w:b/>
          <w:bCs/>
        </w:rPr>
        <w:t>Cross Reference School District Policies:</w:t>
      </w:r>
    </w:p>
    <w:p w:rsidR="00960B99" w:rsidRPr="00960B99" w:rsidRDefault="00960B99" w:rsidP="00960B99">
      <w:pPr>
        <w:spacing w:after="0" w:line="240" w:lineRule="auto"/>
        <w:rPr>
          <w:rFonts w:ascii="Times New Roman" w:eastAsia="Times New Roman" w:hAnsi="Times New Roman" w:cs="Times New Roman"/>
          <w:sz w:val="24"/>
          <w:szCs w:val="24"/>
        </w:rPr>
      </w:pPr>
      <w:r w:rsidRPr="00960B99">
        <w:rPr>
          <w:rFonts w:ascii="Arial" w:eastAsia="Times New Roman" w:hAnsi="Arial" w:cs="Arial"/>
        </w:rPr>
        <w:t>3205    Sexual Harassments of Students Prohibited</w:t>
      </w:r>
    </w:p>
    <w:p w:rsidR="00960B99" w:rsidRPr="00960B99" w:rsidRDefault="00960B99" w:rsidP="00960B99">
      <w:pPr>
        <w:spacing w:after="0" w:line="240" w:lineRule="auto"/>
        <w:rPr>
          <w:rFonts w:ascii="Times New Roman" w:eastAsia="Times New Roman" w:hAnsi="Times New Roman" w:cs="Times New Roman"/>
          <w:sz w:val="24"/>
          <w:szCs w:val="24"/>
        </w:rPr>
      </w:pPr>
      <w:r w:rsidRPr="00960B99">
        <w:rPr>
          <w:rFonts w:ascii="Arial" w:eastAsia="Times New Roman" w:hAnsi="Arial" w:cs="Arial"/>
        </w:rPr>
        <w:t>3205P    Procedure</w:t>
      </w:r>
    </w:p>
    <w:p w:rsidR="00960B99" w:rsidRPr="00960B99" w:rsidRDefault="00960B99" w:rsidP="00960B99">
      <w:pPr>
        <w:spacing w:after="0" w:line="240" w:lineRule="auto"/>
        <w:rPr>
          <w:rFonts w:ascii="Times New Roman" w:eastAsia="Times New Roman" w:hAnsi="Times New Roman" w:cs="Times New Roman"/>
          <w:sz w:val="24"/>
          <w:szCs w:val="24"/>
        </w:rPr>
      </w:pPr>
      <w:r w:rsidRPr="00960B99">
        <w:rPr>
          <w:rFonts w:ascii="Arial" w:eastAsia="Times New Roman" w:hAnsi="Arial" w:cs="Arial"/>
        </w:rPr>
        <w:t>3207    Prohibition of Harassment, Intimidation or Bullying</w:t>
      </w:r>
    </w:p>
    <w:p w:rsidR="00960B99" w:rsidRPr="00960B99" w:rsidRDefault="00960B99" w:rsidP="00960B99">
      <w:pPr>
        <w:spacing w:after="0" w:line="240" w:lineRule="auto"/>
        <w:rPr>
          <w:rFonts w:ascii="Times New Roman" w:eastAsia="Times New Roman" w:hAnsi="Times New Roman" w:cs="Times New Roman"/>
          <w:sz w:val="24"/>
          <w:szCs w:val="24"/>
        </w:rPr>
      </w:pPr>
      <w:r w:rsidRPr="00960B99">
        <w:rPr>
          <w:rFonts w:ascii="Arial" w:eastAsia="Times New Roman" w:hAnsi="Arial" w:cs="Arial"/>
        </w:rPr>
        <w:t>3210    Nondiscrimination</w:t>
      </w:r>
    </w:p>
    <w:p w:rsidR="00960B99" w:rsidRPr="00960B99" w:rsidRDefault="00960B99" w:rsidP="00960B99">
      <w:pPr>
        <w:spacing w:after="0" w:line="240" w:lineRule="auto"/>
        <w:rPr>
          <w:rFonts w:ascii="Times New Roman" w:eastAsia="Times New Roman" w:hAnsi="Times New Roman" w:cs="Times New Roman"/>
          <w:sz w:val="24"/>
          <w:szCs w:val="24"/>
        </w:rPr>
      </w:pPr>
      <w:r w:rsidRPr="00960B99">
        <w:rPr>
          <w:rFonts w:ascii="Arial" w:eastAsia="Times New Roman" w:hAnsi="Arial" w:cs="Arial"/>
        </w:rPr>
        <w:t>3210P    Procedure</w:t>
      </w:r>
    </w:p>
    <w:p w:rsidR="00960B99" w:rsidRPr="00960B99" w:rsidRDefault="00960B99" w:rsidP="00960B99">
      <w:pPr>
        <w:spacing w:after="0" w:line="240" w:lineRule="auto"/>
        <w:rPr>
          <w:rFonts w:ascii="Times New Roman" w:eastAsia="Times New Roman" w:hAnsi="Times New Roman" w:cs="Times New Roman"/>
          <w:sz w:val="24"/>
          <w:szCs w:val="24"/>
        </w:rPr>
      </w:pPr>
      <w:r w:rsidRPr="00960B99">
        <w:rPr>
          <w:rFonts w:ascii="Arial" w:eastAsia="Times New Roman" w:hAnsi="Arial" w:cs="Arial"/>
        </w:rPr>
        <w:t>3211    Gender-Inclusive Schools</w:t>
      </w:r>
    </w:p>
    <w:p w:rsidR="00960B99" w:rsidRPr="00960B99" w:rsidRDefault="00960B99" w:rsidP="00960B99">
      <w:pPr>
        <w:spacing w:after="0" w:line="240" w:lineRule="auto"/>
        <w:rPr>
          <w:rFonts w:ascii="Times New Roman" w:eastAsia="Times New Roman" w:hAnsi="Times New Roman" w:cs="Times New Roman"/>
          <w:sz w:val="24"/>
          <w:szCs w:val="24"/>
        </w:rPr>
      </w:pPr>
      <w:r w:rsidRPr="00960B99">
        <w:rPr>
          <w:rFonts w:ascii="Arial" w:eastAsia="Times New Roman" w:hAnsi="Arial" w:cs="Arial"/>
        </w:rPr>
        <w:t>3211P    Procedure</w:t>
      </w:r>
    </w:p>
    <w:p w:rsidR="00960B99" w:rsidRPr="00960B99" w:rsidRDefault="00960B99" w:rsidP="00960B99">
      <w:pPr>
        <w:spacing w:after="240" w:line="240" w:lineRule="auto"/>
        <w:rPr>
          <w:rFonts w:ascii="Times New Roman" w:eastAsia="Times New Roman" w:hAnsi="Times New Roman" w:cs="Times New Roman"/>
          <w:sz w:val="24"/>
          <w:szCs w:val="24"/>
        </w:rPr>
      </w:pPr>
      <w:r w:rsidRPr="00960B99">
        <w:rPr>
          <w:rFonts w:ascii="Times New Roman" w:eastAsia="Times New Roman" w:hAnsi="Times New Roman" w:cs="Times New Roman"/>
          <w:sz w:val="24"/>
          <w:szCs w:val="24"/>
        </w:rPr>
        <w:br/>
      </w:r>
      <w:r w:rsidRPr="00960B99">
        <w:rPr>
          <w:rFonts w:ascii="Times New Roman" w:eastAsia="Times New Roman" w:hAnsi="Times New Roman" w:cs="Times New Roman"/>
          <w:sz w:val="24"/>
          <w:szCs w:val="24"/>
        </w:rPr>
        <w:br/>
      </w:r>
      <w:r w:rsidRPr="00960B99">
        <w:rPr>
          <w:rFonts w:ascii="Times New Roman" w:eastAsia="Times New Roman" w:hAnsi="Times New Roman" w:cs="Times New Roman"/>
          <w:sz w:val="24"/>
          <w:szCs w:val="24"/>
        </w:rPr>
        <w:br/>
      </w:r>
    </w:p>
    <w:p w:rsidR="00960B99" w:rsidRPr="00960B99" w:rsidRDefault="008A5BEE" w:rsidP="00960B99">
      <w:pPr>
        <w:spacing w:after="0" w:line="240" w:lineRule="auto"/>
        <w:jc w:val="center"/>
        <w:rPr>
          <w:rFonts w:ascii="Times New Roman" w:eastAsia="Times New Roman" w:hAnsi="Times New Roman" w:cs="Times New Roman"/>
          <w:sz w:val="24"/>
          <w:szCs w:val="24"/>
        </w:rPr>
      </w:pPr>
      <w:r>
        <w:rPr>
          <w:rFonts w:ascii="Arial" w:eastAsia="Times New Roman" w:hAnsi="Arial" w:cs="Arial"/>
          <w:b/>
          <w:bCs/>
        </w:rPr>
        <w:t>Harrington</w:t>
      </w:r>
      <w:r w:rsidR="00960B99" w:rsidRPr="00960B99">
        <w:rPr>
          <w:rFonts w:ascii="Arial" w:eastAsia="Times New Roman" w:hAnsi="Arial" w:cs="Arial"/>
          <w:b/>
          <w:bCs/>
        </w:rPr>
        <w:t xml:space="preserve"> School District Equity Decision Making Tool</w:t>
      </w:r>
    </w:p>
    <w:p w:rsidR="00960B99" w:rsidRPr="00960B99" w:rsidRDefault="00960B99" w:rsidP="00960B99">
      <w:pPr>
        <w:spacing w:after="0" w:line="240" w:lineRule="auto"/>
        <w:rPr>
          <w:rFonts w:ascii="Times New Roman" w:eastAsia="Times New Roman" w:hAnsi="Times New Roman" w:cs="Times New Roman"/>
          <w:sz w:val="24"/>
          <w:szCs w:val="24"/>
        </w:rPr>
      </w:pPr>
    </w:p>
    <w:p w:rsidR="00960B99" w:rsidRPr="00960B99" w:rsidRDefault="00960B99" w:rsidP="00960B99">
      <w:pPr>
        <w:spacing w:after="0" w:line="240" w:lineRule="auto"/>
        <w:rPr>
          <w:rFonts w:ascii="Times New Roman" w:eastAsia="Times New Roman" w:hAnsi="Times New Roman" w:cs="Times New Roman"/>
          <w:sz w:val="24"/>
          <w:szCs w:val="24"/>
        </w:rPr>
      </w:pPr>
      <w:r w:rsidRPr="00960B99">
        <w:rPr>
          <w:rFonts w:ascii="Arial" w:eastAsia="Times New Roman" w:hAnsi="Arial" w:cs="Arial"/>
          <w:i/>
          <w:iCs/>
        </w:rPr>
        <w:t>Part I: Individual or Decision Making Team</w:t>
      </w:r>
    </w:p>
    <w:p w:rsidR="00960B99" w:rsidRPr="00960B99" w:rsidRDefault="00960B99" w:rsidP="00960B99">
      <w:pPr>
        <w:spacing w:after="0" w:line="240" w:lineRule="auto"/>
        <w:rPr>
          <w:rFonts w:ascii="Times New Roman" w:eastAsia="Times New Roman" w:hAnsi="Times New Roman" w:cs="Times New Roman"/>
          <w:sz w:val="24"/>
          <w:szCs w:val="24"/>
        </w:rPr>
      </w:pPr>
    </w:p>
    <w:p w:rsidR="00960B99" w:rsidRPr="00960B99" w:rsidRDefault="00960B99" w:rsidP="00960B99">
      <w:pPr>
        <w:numPr>
          <w:ilvl w:val="0"/>
          <w:numId w:val="5"/>
        </w:numPr>
        <w:spacing w:after="0" w:line="240" w:lineRule="auto"/>
        <w:ind w:left="945"/>
        <w:textAlignment w:val="baseline"/>
        <w:rPr>
          <w:rFonts w:ascii="Arial" w:eastAsia="Times New Roman" w:hAnsi="Arial" w:cs="Arial"/>
        </w:rPr>
      </w:pPr>
      <w:r w:rsidRPr="00960B99">
        <w:rPr>
          <w:rFonts w:ascii="Arial" w:eastAsia="Times New Roman" w:hAnsi="Arial" w:cs="Arial"/>
        </w:rPr>
        <w:t>Who is making the decision (individual or group) and what is the cultural make-up of the individual or group? </w:t>
      </w:r>
    </w:p>
    <w:p w:rsidR="00960B99" w:rsidRPr="00960B99" w:rsidRDefault="00960B99" w:rsidP="00960B99">
      <w:pPr>
        <w:numPr>
          <w:ilvl w:val="0"/>
          <w:numId w:val="5"/>
        </w:numPr>
        <w:spacing w:after="0" w:line="240" w:lineRule="auto"/>
        <w:ind w:left="945"/>
        <w:textAlignment w:val="baseline"/>
        <w:rPr>
          <w:rFonts w:ascii="Arial" w:eastAsia="Times New Roman" w:hAnsi="Arial" w:cs="Arial"/>
        </w:rPr>
      </w:pPr>
      <w:r w:rsidRPr="00960B99">
        <w:rPr>
          <w:rFonts w:ascii="Arial" w:eastAsia="Times New Roman" w:hAnsi="Arial" w:cs="Arial"/>
        </w:rPr>
        <w:t xml:space="preserve">What dimensions of cultural diversity (gender, race, class, sexuality, gender identity, age, ability, immigrant status, </w:t>
      </w:r>
      <w:proofErr w:type="spellStart"/>
      <w:r w:rsidRPr="00960B99">
        <w:rPr>
          <w:rFonts w:ascii="Arial" w:eastAsia="Times New Roman" w:hAnsi="Arial" w:cs="Arial"/>
        </w:rPr>
        <w:t>etc</w:t>
      </w:r>
      <w:proofErr w:type="spellEnd"/>
      <w:r w:rsidRPr="00960B99">
        <w:rPr>
          <w:rFonts w:ascii="Arial" w:eastAsia="Times New Roman" w:hAnsi="Arial" w:cs="Arial"/>
        </w:rPr>
        <w:t>) are represented as part of this decision making team?</w:t>
      </w:r>
    </w:p>
    <w:p w:rsidR="00960B99" w:rsidRPr="00960B99" w:rsidRDefault="00960B99" w:rsidP="00960B99">
      <w:pPr>
        <w:numPr>
          <w:ilvl w:val="0"/>
          <w:numId w:val="5"/>
        </w:numPr>
        <w:spacing w:after="0" w:line="240" w:lineRule="auto"/>
        <w:ind w:left="945"/>
        <w:textAlignment w:val="baseline"/>
        <w:rPr>
          <w:rFonts w:ascii="Arial" w:eastAsia="Times New Roman" w:hAnsi="Arial" w:cs="Arial"/>
        </w:rPr>
      </w:pPr>
      <w:r w:rsidRPr="00960B99">
        <w:rPr>
          <w:rFonts w:ascii="Arial" w:eastAsia="Times New Roman" w:hAnsi="Arial" w:cs="Arial"/>
        </w:rPr>
        <w:t xml:space="preserve">What dimensions of cultural diversity (gender, race, class, sexuality, gender identity, age, ability, immigrant status, </w:t>
      </w:r>
      <w:proofErr w:type="spellStart"/>
      <w:r w:rsidRPr="00960B99">
        <w:rPr>
          <w:rFonts w:ascii="Arial" w:eastAsia="Times New Roman" w:hAnsi="Arial" w:cs="Arial"/>
        </w:rPr>
        <w:t>etc</w:t>
      </w:r>
      <w:proofErr w:type="spellEnd"/>
      <w:r w:rsidRPr="00960B99">
        <w:rPr>
          <w:rFonts w:ascii="Arial" w:eastAsia="Times New Roman" w:hAnsi="Arial" w:cs="Arial"/>
        </w:rPr>
        <w:t>) are not represented as part of this decision making team?</w:t>
      </w:r>
    </w:p>
    <w:p w:rsidR="00960B99" w:rsidRPr="00960B99" w:rsidRDefault="00960B99" w:rsidP="00960B99">
      <w:pPr>
        <w:numPr>
          <w:ilvl w:val="0"/>
          <w:numId w:val="5"/>
        </w:numPr>
        <w:spacing w:after="0" w:line="240" w:lineRule="auto"/>
        <w:ind w:left="945"/>
        <w:textAlignment w:val="baseline"/>
        <w:rPr>
          <w:rFonts w:ascii="Arial" w:eastAsia="Times New Roman" w:hAnsi="Arial" w:cs="Arial"/>
        </w:rPr>
      </w:pPr>
      <w:r w:rsidRPr="00960B99">
        <w:rPr>
          <w:rFonts w:ascii="Arial" w:eastAsia="Times New Roman" w:hAnsi="Arial" w:cs="Arial"/>
        </w:rPr>
        <w:t>Based on the cultural make-up of the decision making team or individual, what inherent biases should be considered?</w:t>
      </w:r>
    </w:p>
    <w:p w:rsidR="00960B99" w:rsidRPr="00960B99" w:rsidRDefault="00960B99" w:rsidP="00960B99">
      <w:pPr>
        <w:numPr>
          <w:ilvl w:val="0"/>
          <w:numId w:val="5"/>
        </w:numPr>
        <w:spacing w:after="0" w:line="240" w:lineRule="auto"/>
        <w:ind w:left="945"/>
        <w:textAlignment w:val="baseline"/>
        <w:rPr>
          <w:rFonts w:ascii="Arial" w:eastAsia="Times New Roman" w:hAnsi="Arial" w:cs="Arial"/>
        </w:rPr>
      </w:pPr>
      <w:r w:rsidRPr="00960B99">
        <w:rPr>
          <w:rFonts w:ascii="Arial" w:eastAsia="Times New Roman" w:hAnsi="Arial" w:cs="Arial"/>
        </w:rPr>
        <w:t>Is there representation on the decision making team or the individual of the institution's authority(</w:t>
      </w:r>
      <w:proofErr w:type="spellStart"/>
      <w:r w:rsidRPr="00960B99">
        <w:rPr>
          <w:rFonts w:ascii="Arial" w:eastAsia="Times New Roman" w:hAnsi="Arial" w:cs="Arial"/>
        </w:rPr>
        <w:t>ies</w:t>
      </w:r>
      <w:proofErr w:type="spellEnd"/>
      <w:r w:rsidRPr="00960B99">
        <w:rPr>
          <w:rFonts w:ascii="Arial" w:eastAsia="Times New Roman" w:hAnsi="Arial" w:cs="Arial"/>
        </w:rPr>
        <w:t>)?</w:t>
      </w:r>
    </w:p>
    <w:p w:rsidR="00960B99" w:rsidRPr="00960B99" w:rsidRDefault="00960B99" w:rsidP="00960B99">
      <w:pPr>
        <w:spacing w:after="0" w:line="240" w:lineRule="auto"/>
        <w:rPr>
          <w:rFonts w:ascii="Times New Roman" w:eastAsia="Times New Roman" w:hAnsi="Times New Roman" w:cs="Times New Roman"/>
          <w:sz w:val="24"/>
          <w:szCs w:val="24"/>
        </w:rPr>
      </w:pPr>
    </w:p>
    <w:p w:rsidR="00960B99" w:rsidRPr="00960B99" w:rsidRDefault="00960B99" w:rsidP="00960B99">
      <w:pPr>
        <w:spacing w:after="0" w:line="240" w:lineRule="auto"/>
        <w:rPr>
          <w:rFonts w:ascii="Times New Roman" w:eastAsia="Times New Roman" w:hAnsi="Times New Roman" w:cs="Times New Roman"/>
          <w:sz w:val="24"/>
          <w:szCs w:val="24"/>
        </w:rPr>
      </w:pPr>
      <w:r w:rsidRPr="00960B99">
        <w:rPr>
          <w:rFonts w:ascii="Arial" w:eastAsia="Times New Roman" w:hAnsi="Arial" w:cs="Arial"/>
          <w:i/>
          <w:iCs/>
        </w:rPr>
        <w:t>Part II: Stakeholder Impact</w:t>
      </w:r>
    </w:p>
    <w:p w:rsidR="00960B99" w:rsidRPr="00960B99" w:rsidRDefault="00960B99" w:rsidP="00960B99">
      <w:pPr>
        <w:spacing w:after="0" w:line="240" w:lineRule="auto"/>
        <w:rPr>
          <w:rFonts w:ascii="Times New Roman" w:eastAsia="Times New Roman" w:hAnsi="Times New Roman" w:cs="Times New Roman"/>
          <w:sz w:val="24"/>
          <w:szCs w:val="24"/>
        </w:rPr>
      </w:pPr>
    </w:p>
    <w:p w:rsidR="00960B99" w:rsidRPr="00960B99" w:rsidRDefault="00960B99" w:rsidP="00960B99">
      <w:pPr>
        <w:numPr>
          <w:ilvl w:val="0"/>
          <w:numId w:val="6"/>
        </w:numPr>
        <w:spacing w:after="0" w:line="240" w:lineRule="auto"/>
        <w:ind w:left="945"/>
        <w:textAlignment w:val="baseline"/>
        <w:rPr>
          <w:rFonts w:ascii="Arial" w:eastAsia="Times New Roman" w:hAnsi="Arial" w:cs="Arial"/>
        </w:rPr>
      </w:pPr>
      <w:r w:rsidRPr="00960B99">
        <w:rPr>
          <w:rFonts w:ascii="Arial" w:eastAsia="Times New Roman" w:hAnsi="Arial" w:cs="Arial"/>
        </w:rPr>
        <w:t>What is the cultural make-up of the individual or group who will be impacted by decision making?</w:t>
      </w:r>
    </w:p>
    <w:p w:rsidR="00960B99" w:rsidRPr="00960B99" w:rsidRDefault="00960B99" w:rsidP="00960B99">
      <w:pPr>
        <w:numPr>
          <w:ilvl w:val="0"/>
          <w:numId w:val="6"/>
        </w:numPr>
        <w:spacing w:after="0" w:line="240" w:lineRule="auto"/>
        <w:ind w:left="945"/>
        <w:textAlignment w:val="baseline"/>
        <w:rPr>
          <w:rFonts w:ascii="Arial" w:eastAsia="Times New Roman" w:hAnsi="Arial" w:cs="Arial"/>
        </w:rPr>
      </w:pPr>
      <w:r w:rsidRPr="00960B99">
        <w:rPr>
          <w:rFonts w:ascii="Arial" w:eastAsia="Times New Roman" w:hAnsi="Arial" w:cs="Arial"/>
        </w:rPr>
        <w:t>Is there an existing cultural disparity that is attempting to be addressed (include the data source where that information was obtained)?</w:t>
      </w:r>
    </w:p>
    <w:p w:rsidR="00960B99" w:rsidRPr="00960B99" w:rsidRDefault="00960B99" w:rsidP="00960B99">
      <w:pPr>
        <w:numPr>
          <w:ilvl w:val="0"/>
          <w:numId w:val="6"/>
        </w:numPr>
        <w:spacing w:after="0" w:line="240" w:lineRule="auto"/>
        <w:ind w:left="945"/>
        <w:textAlignment w:val="baseline"/>
        <w:rPr>
          <w:rFonts w:ascii="Arial" w:eastAsia="Times New Roman" w:hAnsi="Arial" w:cs="Arial"/>
        </w:rPr>
      </w:pPr>
      <w:r w:rsidRPr="00960B99">
        <w:rPr>
          <w:rFonts w:ascii="Arial" w:eastAsia="Times New Roman" w:hAnsi="Arial" w:cs="Arial"/>
        </w:rPr>
        <w:t>What are the dimensions of cultural diversity of the impacted group?</w:t>
      </w:r>
    </w:p>
    <w:p w:rsidR="00960B99" w:rsidRPr="00960B99" w:rsidRDefault="00960B99" w:rsidP="00960B99">
      <w:pPr>
        <w:numPr>
          <w:ilvl w:val="0"/>
          <w:numId w:val="6"/>
        </w:numPr>
        <w:spacing w:after="0" w:line="240" w:lineRule="auto"/>
        <w:ind w:left="945"/>
        <w:textAlignment w:val="baseline"/>
        <w:rPr>
          <w:rFonts w:ascii="Arial" w:eastAsia="Times New Roman" w:hAnsi="Arial" w:cs="Arial"/>
        </w:rPr>
      </w:pPr>
      <w:r w:rsidRPr="00960B99">
        <w:rPr>
          <w:rFonts w:ascii="Arial" w:eastAsia="Times New Roman" w:hAnsi="Arial" w:cs="Arial"/>
        </w:rPr>
        <w:t>What are the disparities between the decision making group or individual and the stakeholder group to be impacted by the decision?</w:t>
      </w:r>
    </w:p>
    <w:p w:rsidR="00960B99" w:rsidRPr="00960B99" w:rsidRDefault="00960B99" w:rsidP="00960B99">
      <w:pPr>
        <w:numPr>
          <w:ilvl w:val="0"/>
          <w:numId w:val="6"/>
        </w:numPr>
        <w:spacing w:after="0" w:line="240" w:lineRule="auto"/>
        <w:ind w:left="945"/>
        <w:textAlignment w:val="baseline"/>
        <w:rPr>
          <w:rFonts w:ascii="Arial" w:eastAsia="Times New Roman" w:hAnsi="Arial" w:cs="Arial"/>
        </w:rPr>
      </w:pPr>
      <w:r w:rsidRPr="00960B99">
        <w:rPr>
          <w:rFonts w:ascii="Arial" w:eastAsia="Times New Roman" w:hAnsi="Arial" w:cs="Arial"/>
        </w:rPr>
        <w:t>Is the impacted stakeholder group involved in the decision making process (if yes, include method of involvement)?</w:t>
      </w:r>
    </w:p>
    <w:p w:rsidR="00960B99" w:rsidRPr="00960B99" w:rsidRDefault="00960B99" w:rsidP="00960B99">
      <w:pPr>
        <w:spacing w:after="0" w:line="240" w:lineRule="auto"/>
        <w:rPr>
          <w:rFonts w:ascii="Times New Roman" w:eastAsia="Times New Roman" w:hAnsi="Times New Roman" w:cs="Times New Roman"/>
          <w:sz w:val="24"/>
          <w:szCs w:val="24"/>
        </w:rPr>
      </w:pPr>
    </w:p>
    <w:p w:rsidR="00960B99" w:rsidRPr="00960B99" w:rsidRDefault="00960B99" w:rsidP="00960B99">
      <w:pPr>
        <w:spacing w:after="0" w:line="240" w:lineRule="auto"/>
        <w:rPr>
          <w:rFonts w:ascii="Times New Roman" w:eastAsia="Times New Roman" w:hAnsi="Times New Roman" w:cs="Times New Roman"/>
          <w:sz w:val="24"/>
          <w:szCs w:val="24"/>
        </w:rPr>
      </w:pPr>
      <w:r w:rsidRPr="00960B99">
        <w:rPr>
          <w:rFonts w:ascii="Arial" w:eastAsia="Times New Roman" w:hAnsi="Arial" w:cs="Arial"/>
          <w:i/>
          <w:iCs/>
        </w:rPr>
        <w:t>Part III: Impact of Decision</w:t>
      </w:r>
    </w:p>
    <w:p w:rsidR="00960B99" w:rsidRPr="00960B99" w:rsidRDefault="00960B99" w:rsidP="00960B99">
      <w:pPr>
        <w:spacing w:after="0" w:line="240" w:lineRule="auto"/>
        <w:rPr>
          <w:rFonts w:ascii="Times New Roman" w:eastAsia="Times New Roman" w:hAnsi="Times New Roman" w:cs="Times New Roman"/>
          <w:sz w:val="24"/>
          <w:szCs w:val="24"/>
        </w:rPr>
      </w:pPr>
    </w:p>
    <w:p w:rsidR="00960B99" w:rsidRDefault="00960B99" w:rsidP="00960B99">
      <w:pPr>
        <w:numPr>
          <w:ilvl w:val="0"/>
          <w:numId w:val="7"/>
        </w:numPr>
        <w:spacing w:after="0" w:line="240" w:lineRule="auto"/>
        <w:ind w:left="945"/>
        <w:textAlignment w:val="baseline"/>
        <w:rPr>
          <w:rFonts w:ascii="Arial" w:eastAsia="Times New Roman" w:hAnsi="Arial" w:cs="Arial"/>
        </w:rPr>
      </w:pPr>
      <w:r w:rsidRPr="00960B99">
        <w:rPr>
          <w:rFonts w:ascii="Arial" w:eastAsia="Times New Roman" w:hAnsi="Arial" w:cs="Arial"/>
        </w:rPr>
        <w:t>How will the decision of the individual or team advance equity in the system as a whole?</w:t>
      </w:r>
    </w:p>
    <w:p w:rsidR="00960B99" w:rsidRPr="00173C1E" w:rsidRDefault="008A5BEE" w:rsidP="00173C1E">
      <w:pPr>
        <w:numPr>
          <w:ilvl w:val="0"/>
          <w:numId w:val="7"/>
        </w:numPr>
        <w:spacing w:after="0" w:line="240" w:lineRule="auto"/>
        <w:ind w:left="945"/>
        <w:textAlignment w:val="baseline"/>
        <w:rPr>
          <w:rFonts w:ascii="Arial" w:eastAsia="Times New Roman" w:hAnsi="Arial" w:cs="Arial"/>
        </w:rPr>
      </w:pPr>
      <w:r w:rsidRPr="00173C1E">
        <w:rPr>
          <w:rFonts w:ascii="Arial" w:eastAsia="Times New Roman" w:hAnsi="Arial" w:cs="Arial"/>
        </w:rPr>
        <w:t>What is the plan for monitoring the decision and making corrections as needed?</w:t>
      </w:r>
    </w:p>
    <w:p w:rsidR="00960B99" w:rsidRPr="00960B99" w:rsidRDefault="00960B99" w:rsidP="00960B99">
      <w:pPr>
        <w:numPr>
          <w:ilvl w:val="0"/>
          <w:numId w:val="7"/>
        </w:numPr>
        <w:spacing w:after="0" w:line="240" w:lineRule="auto"/>
        <w:ind w:left="945"/>
        <w:textAlignment w:val="baseline"/>
        <w:rPr>
          <w:rFonts w:ascii="Arial" w:eastAsia="Times New Roman" w:hAnsi="Arial" w:cs="Arial"/>
        </w:rPr>
      </w:pPr>
      <w:r w:rsidRPr="00960B99">
        <w:rPr>
          <w:rFonts w:ascii="Arial" w:eastAsia="Times New Roman" w:hAnsi="Arial" w:cs="Arial"/>
        </w:rPr>
        <w:t>In what ways could the decision have a baseline or negative impact on equity (cons of decision)?</w:t>
      </w:r>
    </w:p>
    <w:p w:rsidR="00960B99" w:rsidRPr="00960B99" w:rsidRDefault="00960B99" w:rsidP="00960B99">
      <w:pPr>
        <w:numPr>
          <w:ilvl w:val="0"/>
          <w:numId w:val="7"/>
        </w:numPr>
        <w:spacing w:after="0" w:line="240" w:lineRule="auto"/>
        <w:ind w:left="945"/>
        <w:textAlignment w:val="baseline"/>
        <w:rPr>
          <w:rFonts w:ascii="Arial" w:eastAsia="Times New Roman" w:hAnsi="Arial" w:cs="Arial"/>
        </w:rPr>
      </w:pPr>
      <w:r w:rsidRPr="00960B99">
        <w:rPr>
          <w:rFonts w:ascii="Arial" w:eastAsia="Times New Roman" w:hAnsi="Arial" w:cs="Arial"/>
        </w:rPr>
        <w:t>What resources are necessary to make this an equitable decision?</w:t>
      </w:r>
    </w:p>
    <w:p w:rsidR="00960B99" w:rsidRPr="00960B99" w:rsidRDefault="00960B99" w:rsidP="00960B99">
      <w:pPr>
        <w:numPr>
          <w:ilvl w:val="0"/>
          <w:numId w:val="7"/>
        </w:numPr>
        <w:spacing w:after="0" w:line="240" w:lineRule="auto"/>
        <w:ind w:left="945"/>
        <w:textAlignment w:val="baseline"/>
        <w:rPr>
          <w:rFonts w:ascii="Arial" w:eastAsia="Times New Roman" w:hAnsi="Arial" w:cs="Arial"/>
        </w:rPr>
      </w:pPr>
      <w:r w:rsidRPr="00960B99">
        <w:rPr>
          <w:rFonts w:ascii="Arial" w:eastAsia="Times New Roman" w:hAnsi="Arial" w:cs="Arial"/>
        </w:rPr>
        <w:t>What are the potential challenges, structural barriers, or unexpected blind spots?</w:t>
      </w:r>
    </w:p>
    <w:p w:rsidR="00960B99" w:rsidRPr="00960B99" w:rsidRDefault="00960B99" w:rsidP="00960B99">
      <w:pPr>
        <w:spacing w:after="240" w:line="240" w:lineRule="auto"/>
        <w:rPr>
          <w:rFonts w:ascii="Times New Roman" w:eastAsia="Times New Roman" w:hAnsi="Times New Roman" w:cs="Times New Roman"/>
          <w:sz w:val="24"/>
          <w:szCs w:val="24"/>
        </w:rPr>
      </w:pPr>
    </w:p>
    <w:p w:rsidR="00960B99" w:rsidRPr="00960B99" w:rsidRDefault="00960B99" w:rsidP="00960B99">
      <w:pPr>
        <w:spacing w:after="0" w:line="240" w:lineRule="auto"/>
        <w:rPr>
          <w:rFonts w:ascii="Times New Roman" w:eastAsia="Times New Roman" w:hAnsi="Times New Roman" w:cs="Times New Roman"/>
          <w:sz w:val="24"/>
          <w:szCs w:val="24"/>
        </w:rPr>
      </w:pPr>
      <w:r w:rsidRPr="00960B99">
        <w:rPr>
          <w:rFonts w:ascii="Arial" w:eastAsia="Times New Roman" w:hAnsi="Arial" w:cs="Arial"/>
          <w:i/>
          <w:iCs/>
        </w:rPr>
        <w:t>Part IV: Reflection (To be completed after decision has been implemented)</w:t>
      </w:r>
    </w:p>
    <w:p w:rsidR="00960B99" w:rsidRPr="00960B99" w:rsidRDefault="00960B99" w:rsidP="00960B99">
      <w:pPr>
        <w:spacing w:after="0" w:line="240" w:lineRule="auto"/>
        <w:rPr>
          <w:rFonts w:ascii="Times New Roman" w:eastAsia="Times New Roman" w:hAnsi="Times New Roman" w:cs="Times New Roman"/>
          <w:sz w:val="24"/>
          <w:szCs w:val="24"/>
        </w:rPr>
      </w:pPr>
    </w:p>
    <w:p w:rsidR="00960B99" w:rsidRPr="00960B99" w:rsidRDefault="00960B99" w:rsidP="00960B99">
      <w:pPr>
        <w:numPr>
          <w:ilvl w:val="0"/>
          <w:numId w:val="8"/>
        </w:numPr>
        <w:spacing w:after="0" w:line="240" w:lineRule="auto"/>
        <w:ind w:left="945"/>
        <w:textAlignment w:val="baseline"/>
        <w:rPr>
          <w:rFonts w:ascii="Arial" w:eastAsia="Times New Roman" w:hAnsi="Arial" w:cs="Arial"/>
        </w:rPr>
      </w:pPr>
      <w:r w:rsidRPr="00960B99">
        <w:rPr>
          <w:rFonts w:ascii="Arial" w:eastAsia="Times New Roman" w:hAnsi="Arial" w:cs="Arial"/>
        </w:rPr>
        <w:t>Did the decision succeed in advancing equity within the system (including to what extent and what evaluation tools were used to measure the level of success)?</w:t>
      </w:r>
    </w:p>
    <w:p w:rsidR="00960B99" w:rsidRPr="00960B99" w:rsidRDefault="00960B99" w:rsidP="00960B99">
      <w:pPr>
        <w:numPr>
          <w:ilvl w:val="0"/>
          <w:numId w:val="8"/>
        </w:numPr>
        <w:spacing w:after="0" w:line="240" w:lineRule="auto"/>
        <w:ind w:left="945"/>
        <w:textAlignment w:val="baseline"/>
        <w:rPr>
          <w:rFonts w:ascii="Arial" w:eastAsia="Times New Roman" w:hAnsi="Arial" w:cs="Arial"/>
        </w:rPr>
      </w:pPr>
      <w:r w:rsidRPr="00960B99">
        <w:rPr>
          <w:rFonts w:ascii="Arial" w:eastAsia="Times New Roman" w:hAnsi="Arial" w:cs="Arial"/>
        </w:rPr>
        <w:t>If the decision did not advance equity, what steps will be taken to work towards a more equitable result?</w:t>
      </w:r>
    </w:p>
    <w:p w:rsidR="00960B99" w:rsidRPr="00960B99" w:rsidRDefault="00960B99" w:rsidP="00960B99">
      <w:pPr>
        <w:numPr>
          <w:ilvl w:val="0"/>
          <w:numId w:val="8"/>
        </w:numPr>
        <w:spacing w:after="0" w:line="240" w:lineRule="auto"/>
        <w:ind w:left="945"/>
        <w:textAlignment w:val="baseline"/>
        <w:rPr>
          <w:rFonts w:ascii="Arial" w:eastAsia="Times New Roman" w:hAnsi="Arial" w:cs="Arial"/>
        </w:rPr>
      </w:pPr>
      <w:r w:rsidRPr="00960B99">
        <w:rPr>
          <w:rFonts w:ascii="Arial" w:eastAsia="Times New Roman" w:hAnsi="Arial" w:cs="Arial"/>
        </w:rPr>
        <w:t>What additional stakeholders provided unexpected assistance in this decision?</w:t>
      </w:r>
    </w:p>
    <w:p w:rsidR="00960B99" w:rsidRPr="00960B99" w:rsidRDefault="00960B99" w:rsidP="00960B99">
      <w:pPr>
        <w:numPr>
          <w:ilvl w:val="0"/>
          <w:numId w:val="8"/>
        </w:numPr>
        <w:spacing w:after="0" w:line="240" w:lineRule="auto"/>
        <w:ind w:left="945"/>
        <w:textAlignment w:val="baseline"/>
        <w:rPr>
          <w:rFonts w:ascii="Arial" w:eastAsia="Times New Roman" w:hAnsi="Arial" w:cs="Arial"/>
        </w:rPr>
      </w:pPr>
      <w:r w:rsidRPr="00960B99">
        <w:rPr>
          <w:rFonts w:ascii="Arial" w:eastAsia="Times New Roman" w:hAnsi="Arial" w:cs="Arial"/>
        </w:rPr>
        <w:t>Were there unintended consequences, positive or negative, that resulted from the decision?</w:t>
      </w:r>
    </w:p>
    <w:p w:rsidR="00960B99" w:rsidRPr="00960B99" w:rsidRDefault="00960B99" w:rsidP="00960B99">
      <w:pPr>
        <w:numPr>
          <w:ilvl w:val="0"/>
          <w:numId w:val="8"/>
        </w:numPr>
        <w:spacing w:after="0" w:line="240" w:lineRule="auto"/>
        <w:ind w:left="945"/>
        <w:textAlignment w:val="baseline"/>
        <w:rPr>
          <w:rFonts w:ascii="Arial" w:eastAsia="Times New Roman" w:hAnsi="Arial" w:cs="Arial"/>
        </w:rPr>
      </w:pPr>
      <w:r w:rsidRPr="00960B99">
        <w:rPr>
          <w:rFonts w:ascii="Arial" w:eastAsia="Times New Roman" w:hAnsi="Arial" w:cs="Arial"/>
        </w:rPr>
        <w:t>Did the individual or team seek feedback from their stakeholders?</w:t>
      </w:r>
    </w:p>
    <w:p w:rsidR="00960B99" w:rsidRPr="00960B99" w:rsidRDefault="00960B99" w:rsidP="00960B99">
      <w:pPr>
        <w:spacing w:after="0" w:line="240" w:lineRule="auto"/>
        <w:rPr>
          <w:rFonts w:ascii="Times New Roman" w:eastAsia="Times New Roman" w:hAnsi="Times New Roman" w:cs="Times New Roman"/>
          <w:sz w:val="24"/>
          <w:szCs w:val="24"/>
        </w:rPr>
      </w:pPr>
    </w:p>
    <w:p w:rsidR="00960B99" w:rsidRPr="00960B99" w:rsidRDefault="00960B99" w:rsidP="00960B99">
      <w:pPr>
        <w:spacing w:after="0" w:line="240" w:lineRule="auto"/>
        <w:rPr>
          <w:rFonts w:ascii="Times New Roman" w:eastAsia="Times New Roman" w:hAnsi="Times New Roman" w:cs="Times New Roman"/>
          <w:sz w:val="24"/>
          <w:szCs w:val="24"/>
        </w:rPr>
      </w:pPr>
    </w:p>
    <w:p w:rsidR="00577EF0" w:rsidRPr="00960B99" w:rsidRDefault="00577EF0" w:rsidP="00960B99"/>
    <w:sectPr w:rsidR="00577EF0" w:rsidRPr="00960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0F1A"/>
    <w:multiLevelType w:val="multilevel"/>
    <w:tmpl w:val="3A22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41D80"/>
    <w:multiLevelType w:val="multilevel"/>
    <w:tmpl w:val="EFB8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E02BB"/>
    <w:multiLevelType w:val="multilevel"/>
    <w:tmpl w:val="DD22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B2E19"/>
    <w:multiLevelType w:val="multilevel"/>
    <w:tmpl w:val="63A2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D2868"/>
    <w:multiLevelType w:val="multilevel"/>
    <w:tmpl w:val="B8B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55211A"/>
    <w:multiLevelType w:val="multilevel"/>
    <w:tmpl w:val="0EF0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3C31FF"/>
    <w:multiLevelType w:val="multilevel"/>
    <w:tmpl w:val="A128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F94C85"/>
    <w:multiLevelType w:val="multilevel"/>
    <w:tmpl w:val="BA54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7"/>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78"/>
    <w:rsid w:val="000664B8"/>
    <w:rsid w:val="00173C1E"/>
    <w:rsid w:val="0020271D"/>
    <w:rsid w:val="0030024E"/>
    <w:rsid w:val="003D0978"/>
    <w:rsid w:val="00577EF0"/>
    <w:rsid w:val="00612305"/>
    <w:rsid w:val="008A5BEE"/>
    <w:rsid w:val="00960B99"/>
    <w:rsid w:val="00B145A0"/>
    <w:rsid w:val="00C24AE9"/>
    <w:rsid w:val="00DA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1800"/>
  <w15:chartTrackingRefBased/>
  <w15:docId w15:val="{159270FF-9046-4DC7-B6D7-8F979E5C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62543">
      <w:bodyDiv w:val="1"/>
      <w:marLeft w:val="0"/>
      <w:marRight w:val="0"/>
      <w:marTop w:val="0"/>
      <w:marBottom w:val="0"/>
      <w:divBdr>
        <w:top w:val="none" w:sz="0" w:space="0" w:color="auto"/>
        <w:left w:val="none" w:sz="0" w:space="0" w:color="auto"/>
        <w:bottom w:val="none" w:sz="0" w:space="0" w:color="auto"/>
        <w:right w:val="none" w:sz="0" w:space="0" w:color="auto"/>
      </w:divBdr>
      <w:divsChild>
        <w:div w:id="1665204352">
          <w:marLeft w:val="0"/>
          <w:marRight w:val="0"/>
          <w:marTop w:val="0"/>
          <w:marBottom w:val="0"/>
          <w:divBdr>
            <w:top w:val="none" w:sz="0" w:space="0" w:color="auto"/>
            <w:left w:val="none" w:sz="0" w:space="0" w:color="auto"/>
            <w:bottom w:val="none" w:sz="0" w:space="0" w:color="auto"/>
            <w:right w:val="none" w:sz="0" w:space="0" w:color="auto"/>
          </w:divBdr>
        </w:div>
        <w:div w:id="751701594">
          <w:marLeft w:val="0"/>
          <w:marRight w:val="0"/>
          <w:marTop w:val="0"/>
          <w:marBottom w:val="0"/>
          <w:divBdr>
            <w:top w:val="none" w:sz="0" w:space="0" w:color="auto"/>
            <w:left w:val="none" w:sz="0" w:space="0" w:color="auto"/>
            <w:bottom w:val="none" w:sz="0" w:space="0" w:color="auto"/>
            <w:right w:val="none" w:sz="0" w:space="0" w:color="auto"/>
          </w:divBdr>
        </w:div>
        <w:div w:id="356737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Massie</dc:creator>
  <cp:keywords/>
  <dc:description/>
  <cp:lastModifiedBy>Wayne Massie</cp:lastModifiedBy>
  <cp:revision>11</cp:revision>
  <cp:lastPrinted>2021-05-25T16:51:00Z</cp:lastPrinted>
  <dcterms:created xsi:type="dcterms:W3CDTF">2021-05-17T16:55:00Z</dcterms:created>
  <dcterms:modified xsi:type="dcterms:W3CDTF">2021-05-25T16:52:00Z</dcterms:modified>
</cp:coreProperties>
</file>