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8C0A" w14:textId="6AA997F0" w:rsidR="00F44E1A" w:rsidRPr="00684017" w:rsidRDefault="00F44E1A">
      <w:pPr>
        <w:rPr>
          <w:rFonts w:ascii="Georgia" w:hAnsi="Georgia"/>
          <w:b/>
          <w:bCs/>
          <w:sz w:val="36"/>
          <w:szCs w:val="36"/>
        </w:rPr>
      </w:pPr>
      <w:r w:rsidRPr="00684017">
        <w:rPr>
          <w:rFonts w:ascii="Georgia" w:hAnsi="Georgia"/>
          <w:b/>
          <w:bCs/>
          <w:sz w:val="36"/>
          <w:szCs w:val="36"/>
        </w:rPr>
        <w:t>What is the purpose of the Tri-Valley Facilities Task Force?</w:t>
      </w:r>
    </w:p>
    <w:p w14:paraId="34570388" w14:textId="05220EDF" w:rsidR="00F44E1A" w:rsidRPr="00B576F0" w:rsidRDefault="00F44E1A">
      <w:pPr>
        <w:rPr>
          <w:rFonts w:ascii="Georgia" w:hAnsi="Georgia"/>
          <w:sz w:val="24"/>
          <w:szCs w:val="24"/>
        </w:rPr>
      </w:pPr>
      <w:r w:rsidRPr="00B576F0">
        <w:rPr>
          <w:rFonts w:ascii="Georgia" w:hAnsi="Georgia"/>
          <w:sz w:val="24"/>
          <w:szCs w:val="24"/>
        </w:rPr>
        <w:t>The purpose of the Tri-Valley Facilities Task Force is to gather members of the community to develop a long-term facilities solution for our growing district.</w:t>
      </w:r>
    </w:p>
    <w:p w14:paraId="62873F50" w14:textId="490FBF1E" w:rsidR="00630A0F" w:rsidRPr="00684017" w:rsidRDefault="00F44E1A">
      <w:pPr>
        <w:rPr>
          <w:rFonts w:ascii="Georgia" w:hAnsi="Georgia"/>
          <w:b/>
          <w:bCs/>
          <w:sz w:val="36"/>
          <w:szCs w:val="36"/>
        </w:rPr>
      </w:pPr>
      <w:r w:rsidRPr="00684017">
        <w:rPr>
          <w:rFonts w:ascii="Georgia" w:hAnsi="Georgia"/>
          <w:b/>
          <w:bCs/>
          <w:sz w:val="36"/>
          <w:szCs w:val="36"/>
        </w:rPr>
        <w:t>How did we get to the current Task Force?</w:t>
      </w:r>
    </w:p>
    <w:p w14:paraId="09F28624" w14:textId="643AAAAA" w:rsidR="00B576F0" w:rsidRPr="00B576F0" w:rsidRDefault="00B576F0"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 xml:space="preserve">April 2017, </w:t>
      </w:r>
      <w:r w:rsidR="009E526E">
        <w:rPr>
          <w:rFonts w:ascii="Georgia" w:eastAsia="Times New Roman" w:hAnsi="Georgia" w:cs="Segoe UI Historic"/>
          <w:color w:val="050505"/>
          <w:sz w:val="24"/>
          <w:szCs w:val="24"/>
        </w:rPr>
        <w:t>b</w:t>
      </w:r>
      <w:r w:rsidRPr="00B576F0">
        <w:rPr>
          <w:rFonts w:ascii="Georgia" w:eastAsia="Times New Roman" w:hAnsi="Georgia" w:cs="Segoe UI Historic"/>
          <w:color w:val="050505"/>
          <w:sz w:val="24"/>
          <w:szCs w:val="24"/>
        </w:rPr>
        <w:t xml:space="preserve">oard approves a purchase agreement for 20 acres of land in Crooks and 7 acres of land at the current site. </w:t>
      </w:r>
    </w:p>
    <w:p w14:paraId="3810D517" w14:textId="435B5272" w:rsidR="00B576F0" w:rsidRPr="00B576F0" w:rsidRDefault="001E42FC"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Pr>
          <w:noProof/>
        </w:rPr>
        <w:drawing>
          <wp:anchor distT="0" distB="0" distL="114300" distR="114300" simplePos="0" relativeHeight="251661312" behindDoc="1" locked="0" layoutInCell="1" allowOverlap="1" wp14:anchorId="4DB5B8BF" wp14:editId="573899C9">
            <wp:simplePos x="0" y="0"/>
            <wp:positionH relativeFrom="page">
              <wp:posOffset>3952875</wp:posOffset>
            </wp:positionH>
            <wp:positionV relativeFrom="paragraph">
              <wp:posOffset>378460</wp:posOffset>
            </wp:positionV>
            <wp:extent cx="3194050" cy="3249295"/>
            <wp:effectExtent l="0" t="0" r="6350" b="8255"/>
            <wp:wrapTight wrapText="bothSides">
              <wp:wrapPolygon edited="0">
                <wp:start x="0" y="0"/>
                <wp:lineTo x="0" y="21528"/>
                <wp:lineTo x="21514" y="21528"/>
                <wp:lineTo x="21514" y="0"/>
                <wp:lineTo x="0" y="0"/>
              </wp:wrapPolygon>
            </wp:wrapTight>
            <wp:docPr id="24" name="Picture 24" descr="May be an image of map and text that says 'Dell Rapids Colton Baltic Lyons Humboldt Crooks Hartford Renner 115 Big Sioux Sioux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y be an image of map and text that says 'Dell Rapids Colton Baltic Lyons Humboldt Crooks Hartford Renner 115 Big Sioux Sioux Fa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4050" cy="324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6F0" w:rsidRPr="00B576F0">
        <w:rPr>
          <w:rFonts w:ascii="Georgia" w:eastAsia="Times New Roman" w:hAnsi="Georgia" w:cs="Segoe UI Historic"/>
          <w:color w:val="050505"/>
          <w:sz w:val="24"/>
          <w:szCs w:val="24"/>
        </w:rPr>
        <w:t xml:space="preserve">2019 facilities task force brings forth recommendation to </w:t>
      </w:r>
      <w:r w:rsidR="009E526E">
        <w:rPr>
          <w:rFonts w:ascii="Georgia" w:eastAsia="Times New Roman" w:hAnsi="Georgia" w:cs="Segoe UI Historic"/>
          <w:color w:val="050505"/>
          <w:sz w:val="24"/>
          <w:szCs w:val="24"/>
        </w:rPr>
        <w:t>b</w:t>
      </w:r>
      <w:r w:rsidR="00B576F0" w:rsidRPr="00B576F0">
        <w:rPr>
          <w:rFonts w:ascii="Georgia" w:eastAsia="Times New Roman" w:hAnsi="Georgia" w:cs="Segoe UI Historic"/>
          <w:color w:val="050505"/>
          <w:sz w:val="24"/>
          <w:szCs w:val="24"/>
        </w:rPr>
        <w:t xml:space="preserve">oard for facilities. This was for a K-4 school in Crooks (did not have sufficient land available to build at current site per task force instruction), updates to current facility, and consideration of a gym addition (utilizing capital outlays if deemed financially responsible by the </w:t>
      </w:r>
      <w:r w:rsidR="009E526E">
        <w:rPr>
          <w:rFonts w:ascii="Georgia" w:eastAsia="Times New Roman" w:hAnsi="Georgia" w:cs="Segoe UI Historic"/>
          <w:color w:val="050505"/>
          <w:sz w:val="24"/>
          <w:szCs w:val="24"/>
        </w:rPr>
        <w:t>b</w:t>
      </w:r>
      <w:r w:rsidR="00B576F0" w:rsidRPr="00B576F0">
        <w:rPr>
          <w:rFonts w:ascii="Georgia" w:eastAsia="Times New Roman" w:hAnsi="Georgia" w:cs="Segoe UI Historic"/>
          <w:color w:val="050505"/>
          <w:sz w:val="24"/>
          <w:szCs w:val="24"/>
        </w:rPr>
        <w:t>oard).</w:t>
      </w:r>
    </w:p>
    <w:p w14:paraId="78CBAE2A" w14:textId="350FFE98" w:rsidR="00B576F0" w:rsidRDefault="00B576F0"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June 2019 bond fails</w:t>
      </w:r>
      <w:r w:rsidR="006337AD">
        <w:rPr>
          <w:rFonts w:ascii="Georgia" w:eastAsia="Times New Roman" w:hAnsi="Georgia" w:cs="Segoe UI Historic"/>
          <w:color w:val="050505"/>
          <w:sz w:val="24"/>
          <w:szCs w:val="24"/>
        </w:rPr>
        <w:t xml:space="preserve"> at 49%</w:t>
      </w:r>
      <w:r w:rsidRPr="00B576F0">
        <w:rPr>
          <w:rFonts w:ascii="Georgia" w:eastAsia="Times New Roman" w:hAnsi="Georgia" w:cs="Segoe UI Historic"/>
          <w:color w:val="050505"/>
          <w:sz w:val="24"/>
          <w:szCs w:val="24"/>
        </w:rPr>
        <w:t xml:space="preserve"> for three section K-4 school in Crooks.</w:t>
      </w:r>
      <w:r w:rsidR="006337AD">
        <w:rPr>
          <w:rFonts w:ascii="Georgia" w:eastAsia="Times New Roman" w:hAnsi="Georgia" w:cs="Segoe UI Historic"/>
          <w:color w:val="050505"/>
          <w:sz w:val="24"/>
          <w:szCs w:val="24"/>
        </w:rPr>
        <w:t xml:space="preserve"> A super majority of 60% is needed </w:t>
      </w:r>
      <w:proofErr w:type="gramStart"/>
      <w:r w:rsidR="006337AD">
        <w:rPr>
          <w:rFonts w:ascii="Georgia" w:eastAsia="Times New Roman" w:hAnsi="Georgia" w:cs="Segoe UI Historic"/>
          <w:color w:val="050505"/>
          <w:sz w:val="24"/>
          <w:szCs w:val="24"/>
        </w:rPr>
        <w:t>in order to</w:t>
      </w:r>
      <w:proofErr w:type="gramEnd"/>
      <w:r w:rsidR="006337AD">
        <w:rPr>
          <w:rFonts w:ascii="Georgia" w:eastAsia="Times New Roman" w:hAnsi="Georgia" w:cs="Segoe UI Historic"/>
          <w:color w:val="050505"/>
          <w:sz w:val="24"/>
          <w:szCs w:val="24"/>
        </w:rPr>
        <w:t xml:space="preserve"> pass a bond.</w:t>
      </w:r>
    </w:p>
    <w:p w14:paraId="41A6D107" w14:textId="64F26A29" w:rsidR="004056CE" w:rsidRDefault="004056CE"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October 2019</w:t>
      </w:r>
      <w:r w:rsidR="006B05F8">
        <w:rPr>
          <w:rFonts w:ascii="Georgia" w:eastAsia="Times New Roman" w:hAnsi="Georgia" w:cs="Segoe UI Historic"/>
          <w:color w:val="050505"/>
          <w:sz w:val="24"/>
          <w:szCs w:val="24"/>
        </w:rPr>
        <w:t>-</w:t>
      </w:r>
      <w:r>
        <w:rPr>
          <w:rFonts w:ascii="Georgia" w:eastAsia="Times New Roman" w:hAnsi="Georgia" w:cs="Segoe UI Historic"/>
          <w:color w:val="050505"/>
          <w:sz w:val="24"/>
          <w:szCs w:val="24"/>
        </w:rPr>
        <w:t xml:space="preserve">10 acres to the </w:t>
      </w:r>
      <w:r w:rsidR="009E526E">
        <w:rPr>
          <w:rFonts w:ascii="Georgia" w:eastAsia="Times New Roman" w:hAnsi="Georgia" w:cs="Segoe UI Historic"/>
          <w:color w:val="050505"/>
          <w:sz w:val="24"/>
          <w:szCs w:val="24"/>
        </w:rPr>
        <w:t>W</w:t>
      </w:r>
      <w:r>
        <w:rPr>
          <w:rFonts w:ascii="Georgia" w:eastAsia="Times New Roman" w:hAnsi="Georgia" w:cs="Segoe UI Historic"/>
          <w:color w:val="050505"/>
          <w:sz w:val="24"/>
          <w:szCs w:val="24"/>
        </w:rPr>
        <w:t>est of the school was offered to the board for consideration of purchase</w:t>
      </w:r>
      <w:r w:rsidR="001F49BA">
        <w:rPr>
          <w:rFonts w:ascii="Georgia" w:eastAsia="Times New Roman" w:hAnsi="Georgia" w:cs="Segoe UI Historic"/>
          <w:color w:val="050505"/>
          <w:sz w:val="24"/>
          <w:szCs w:val="24"/>
        </w:rPr>
        <w:t>.</w:t>
      </w:r>
      <w:r w:rsidR="00FE69B5">
        <w:rPr>
          <w:rFonts w:ascii="Georgia" w:eastAsia="Times New Roman" w:hAnsi="Georgia" w:cs="Segoe UI Historic"/>
          <w:color w:val="050505"/>
          <w:sz w:val="24"/>
          <w:szCs w:val="24"/>
        </w:rPr>
        <w:t xml:space="preserve">  </w:t>
      </w:r>
    </w:p>
    <w:p w14:paraId="4C80F7A0" w14:textId="1503EAD5" w:rsidR="004056CE" w:rsidRPr="00B576F0" w:rsidRDefault="00CC2B6A"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November</w:t>
      </w:r>
      <w:r w:rsidR="001F49BA">
        <w:rPr>
          <w:rFonts w:ascii="Georgia" w:eastAsia="Times New Roman" w:hAnsi="Georgia" w:cs="Segoe UI Historic"/>
          <w:color w:val="050505"/>
          <w:sz w:val="24"/>
          <w:szCs w:val="24"/>
        </w:rPr>
        <w:t xml:space="preserve"> 2019</w:t>
      </w:r>
      <w:r w:rsidR="006B05F8">
        <w:rPr>
          <w:rFonts w:ascii="Georgia" w:eastAsia="Times New Roman" w:hAnsi="Georgia" w:cs="Segoe UI Historic"/>
          <w:color w:val="050505"/>
          <w:sz w:val="24"/>
          <w:szCs w:val="24"/>
        </w:rPr>
        <w:t>-</w:t>
      </w:r>
      <w:r w:rsidR="001F49BA">
        <w:rPr>
          <w:rFonts w:ascii="Georgia" w:eastAsia="Times New Roman" w:hAnsi="Georgia" w:cs="Segoe UI Historic"/>
          <w:color w:val="050505"/>
          <w:sz w:val="24"/>
          <w:szCs w:val="24"/>
        </w:rPr>
        <w:t xml:space="preserve">20 acres to the </w:t>
      </w:r>
      <w:r w:rsidR="009E526E">
        <w:rPr>
          <w:rFonts w:ascii="Georgia" w:eastAsia="Times New Roman" w:hAnsi="Georgia" w:cs="Segoe UI Historic"/>
          <w:color w:val="050505"/>
          <w:sz w:val="24"/>
          <w:szCs w:val="24"/>
        </w:rPr>
        <w:t>E</w:t>
      </w:r>
      <w:r w:rsidR="001F49BA">
        <w:rPr>
          <w:rFonts w:ascii="Georgia" w:eastAsia="Times New Roman" w:hAnsi="Georgia" w:cs="Segoe UI Historic"/>
          <w:color w:val="050505"/>
          <w:sz w:val="24"/>
          <w:szCs w:val="24"/>
        </w:rPr>
        <w:t>ast of the school was offered to the board for consideration of purchase.</w:t>
      </w:r>
    </w:p>
    <w:p w14:paraId="38E58728" w14:textId="6A0D8616" w:rsidR="00B576F0" w:rsidRPr="004056CE" w:rsidRDefault="00B576F0" w:rsidP="004056CE">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4056CE">
        <w:rPr>
          <w:rFonts w:ascii="Georgia" w:eastAsia="Times New Roman" w:hAnsi="Georgia" w:cs="Segoe UI Historic"/>
          <w:color w:val="050505"/>
          <w:sz w:val="24"/>
          <w:szCs w:val="24"/>
        </w:rPr>
        <w:t>December 2019</w:t>
      </w:r>
      <w:r w:rsidR="006B05F8">
        <w:rPr>
          <w:rFonts w:ascii="Georgia" w:eastAsia="Times New Roman" w:hAnsi="Georgia" w:cs="Segoe UI Historic"/>
          <w:color w:val="050505"/>
          <w:sz w:val="24"/>
          <w:szCs w:val="24"/>
        </w:rPr>
        <w:t>-</w:t>
      </w:r>
      <w:r w:rsidRPr="004056CE">
        <w:rPr>
          <w:rFonts w:ascii="Georgia" w:eastAsia="Times New Roman" w:hAnsi="Georgia" w:cs="Segoe UI Historic"/>
          <w:color w:val="050505"/>
          <w:sz w:val="24"/>
          <w:szCs w:val="24"/>
        </w:rPr>
        <w:t>bond fails</w:t>
      </w:r>
      <w:r w:rsidR="006337AD" w:rsidRPr="004056CE">
        <w:rPr>
          <w:rFonts w:ascii="Georgia" w:eastAsia="Times New Roman" w:hAnsi="Georgia" w:cs="Segoe UI Historic"/>
          <w:color w:val="050505"/>
          <w:sz w:val="24"/>
          <w:szCs w:val="24"/>
        </w:rPr>
        <w:t xml:space="preserve"> at 46%</w:t>
      </w:r>
      <w:r w:rsidRPr="004056CE">
        <w:rPr>
          <w:rFonts w:ascii="Georgia" w:eastAsia="Times New Roman" w:hAnsi="Georgia" w:cs="Segoe UI Historic"/>
          <w:color w:val="050505"/>
          <w:sz w:val="24"/>
          <w:szCs w:val="24"/>
        </w:rPr>
        <w:t xml:space="preserve"> for a five section K-4 school in Crooks.</w:t>
      </w:r>
    </w:p>
    <w:p w14:paraId="587ED3C9" w14:textId="12226C63" w:rsidR="00B576F0" w:rsidRPr="00B576F0" w:rsidRDefault="00B576F0"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April 2020</w:t>
      </w:r>
      <w:r w:rsidR="006B05F8">
        <w:rPr>
          <w:rFonts w:ascii="Georgia" w:eastAsia="Times New Roman" w:hAnsi="Georgia" w:cs="Segoe UI Historic"/>
          <w:color w:val="050505"/>
          <w:sz w:val="24"/>
          <w:szCs w:val="24"/>
        </w:rPr>
        <w:t>-</w:t>
      </w:r>
      <w:r w:rsidRPr="00B576F0">
        <w:rPr>
          <w:rFonts w:ascii="Georgia" w:eastAsia="Times New Roman" w:hAnsi="Georgia" w:cs="Segoe UI Historic"/>
          <w:color w:val="050505"/>
          <w:sz w:val="24"/>
          <w:szCs w:val="24"/>
        </w:rPr>
        <w:t xml:space="preserve">Board makes a motion to utilize certificates to fund a Jr K and five section Kindergarten only building in Crooks. </w:t>
      </w:r>
      <w:r w:rsidR="006337AD">
        <w:rPr>
          <w:rFonts w:ascii="Georgia" w:eastAsia="Times New Roman" w:hAnsi="Georgia" w:cs="Segoe UI Historic"/>
          <w:color w:val="050505"/>
          <w:sz w:val="24"/>
          <w:szCs w:val="24"/>
        </w:rPr>
        <w:t xml:space="preserve"> </w:t>
      </w:r>
      <w:r w:rsidRPr="00B576F0">
        <w:rPr>
          <w:rFonts w:ascii="Georgia" w:eastAsia="Times New Roman" w:hAnsi="Georgia" w:cs="Segoe UI Historic"/>
          <w:color w:val="050505"/>
          <w:sz w:val="24"/>
          <w:szCs w:val="24"/>
        </w:rPr>
        <w:t xml:space="preserve">Use of up to 1.5% assessed value does not require a public vote. This proposal was under this threshold, thus no vote. </w:t>
      </w:r>
    </w:p>
    <w:p w14:paraId="148FA016" w14:textId="471D1BDE" w:rsidR="00B576F0" w:rsidRPr="00B576F0" w:rsidRDefault="00B576F0"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December 2020</w:t>
      </w:r>
      <w:r w:rsidR="006B05F8">
        <w:rPr>
          <w:rFonts w:ascii="Georgia" w:eastAsia="Times New Roman" w:hAnsi="Georgia" w:cs="Segoe UI Historic"/>
          <w:color w:val="050505"/>
          <w:sz w:val="24"/>
          <w:szCs w:val="24"/>
        </w:rPr>
        <w:t>-</w:t>
      </w:r>
      <w:r w:rsidRPr="00B576F0">
        <w:rPr>
          <w:rFonts w:ascii="Georgia" w:eastAsia="Times New Roman" w:hAnsi="Georgia" w:cs="Segoe UI Historic"/>
          <w:color w:val="050505"/>
          <w:sz w:val="24"/>
          <w:szCs w:val="24"/>
        </w:rPr>
        <w:t>Board purchases additional 20 acres</w:t>
      </w:r>
      <w:r w:rsidR="00BA5C6D">
        <w:rPr>
          <w:rFonts w:ascii="Georgia" w:eastAsia="Times New Roman" w:hAnsi="Georgia" w:cs="Segoe UI Historic"/>
          <w:color w:val="050505"/>
          <w:sz w:val="24"/>
          <w:szCs w:val="24"/>
        </w:rPr>
        <w:t xml:space="preserve"> to the east</w:t>
      </w:r>
      <w:r w:rsidRPr="00B576F0">
        <w:rPr>
          <w:rFonts w:ascii="Georgia" w:eastAsia="Times New Roman" w:hAnsi="Georgia" w:cs="Segoe UI Historic"/>
          <w:color w:val="050505"/>
          <w:sz w:val="24"/>
          <w:szCs w:val="24"/>
        </w:rPr>
        <w:t xml:space="preserve"> at the current site.</w:t>
      </w:r>
      <w:r w:rsidR="00BA5C6D">
        <w:rPr>
          <w:rFonts w:ascii="Georgia" w:eastAsia="Times New Roman" w:hAnsi="Georgia" w:cs="Segoe UI Historic"/>
          <w:color w:val="050505"/>
          <w:sz w:val="24"/>
          <w:szCs w:val="24"/>
        </w:rPr>
        <w:t xml:space="preserve">  This land was not available prior to 2019 bonds being published to the public for voting.</w:t>
      </w:r>
    </w:p>
    <w:p w14:paraId="64FD2C34" w14:textId="19593B5D" w:rsidR="00B576F0" w:rsidRPr="00B576F0" w:rsidRDefault="00B576F0" w:rsidP="00B576F0">
      <w:pPr>
        <w:pStyle w:val="ListParagraph"/>
        <w:numPr>
          <w:ilvl w:val="0"/>
          <w:numId w:val="1"/>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 xml:space="preserve">The current construction </w:t>
      </w:r>
      <w:r w:rsidR="006B05F8">
        <w:rPr>
          <w:rFonts w:ascii="Georgia" w:eastAsia="Times New Roman" w:hAnsi="Georgia" w:cs="Segoe UI Historic"/>
          <w:color w:val="050505"/>
          <w:sz w:val="24"/>
          <w:szCs w:val="24"/>
        </w:rPr>
        <w:t>in the district</w:t>
      </w:r>
      <w:r w:rsidRPr="00B576F0">
        <w:rPr>
          <w:rFonts w:ascii="Georgia" w:eastAsia="Times New Roman" w:hAnsi="Georgia" w:cs="Segoe UI Historic"/>
          <w:color w:val="050505"/>
          <w:sz w:val="24"/>
          <w:szCs w:val="24"/>
        </w:rPr>
        <w:t xml:space="preserve"> is the Jr. K and five section Kindergarten. This is known as the Early Learning Center. This is continuing and the goal of this task force is to determine the best way to move forward </w:t>
      </w:r>
      <w:r w:rsidR="009E526E">
        <w:rPr>
          <w:rFonts w:ascii="Georgia" w:eastAsia="Times New Roman" w:hAnsi="Georgia" w:cs="Segoe UI Historic"/>
          <w:color w:val="050505"/>
          <w:sz w:val="24"/>
          <w:szCs w:val="24"/>
        </w:rPr>
        <w:t xml:space="preserve">with </w:t>
      </w:r>
      <w:r w:rsidRPr="00B576F0">
        <w:rPr>
          <w:rFonts w:ascii="Georgia" w:eastAsia="Times New Roman" w:hAnsi="Georgia" w:cs="Segoe UI Historic"/>
          <w:color w:val="050505"/>
          <w:sz w:val="24"/>
          <w:szCs w:val="24"/>
        </w:rPr>
        <w:t xml:space="preserve">facilities in the future. </w:t>
      </w:r>
    </w:p>
    <w:p w14:paraId="4B045109" w14:textId="6687DEDE" w:rsidR="006337AD" w:rsidRDefault="006337AD">
      <w:pPr>
        <w:rPr>
          <w:rFonts w:ascii="Georgia" w:hAnsi="Georgia"/>
          <w:b/>
          <w:bCs/>
          <w:sz w:val="36"/>
          <w:szCs w:val="36"/>
        </w:rPr>
      </w:pPr>
    </w:p>
    <w:p w14:paraId="0D7802DC" w14:textId="45EDB34C" w:rsidR="00F44E1A" w:rsidRPr="00684017" w:rsidRDefault="00B76411">
      <w:pPr>
        <w:rPr>
          <w:rFonts w:ascii="Georgia" w:hAnsi="Georgia"/>
          <w:b/>
          <w:bCs/>
          <w:sz w:val="36"/>
          <w:szCs w:val="36"/>
        </w:rPr>
      </w:pPr>
      <w:r w:rsidRPr="00684017">
        <w:rPr>
          <w:rFonts w:ascii="Georgia" w:hAnsi="Georgia"/>
          <w:b/>
          <w:bCs/>
          <w:sz w:val="36"/>
          <w:szCs w:val="36"/>
        </w:rPr>
        <w:lastRenderedPageBreak/>
        <w:t xml:space="preserve">What is the history of </w:t>
      </w:r>
      <w:r w:rsidR="00CE5CC3" w:rsidRPr="00684017">
        <w:rPr>
          <w:rFonts w:ascii="Georgia" w:hAnsi="Georgia"/>
          <w:b/>
          <w:bCs/>
          <w:sz w:val="36"/>
          <w:szCs w:val="36"/>
        </w:rPr>
        <w:t>OUR</w:t>
      </w:r>
      <w:r w:rsidRPr="00684017">
        <w:rPr>
          <w:rFonts w:ascii="Georgia" w:hAnsi="Georgia"/>
          <w:b/>
          <w:bCs/>
          <w:sz w:val="36"/>
          <w:szCs w:val="36"/>
        </w:rPr>
        <w:t xml:space="preserve"> district?</w:t>
      </w:r>
    </w:p>
    <w:p w14:paraId="661A2A96" w14:textId="0F4718DC" w:rsidR="00B76411" w:rsidRDefault="00B76411"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sidRPr="00B76411">
        <w:rPr>
          <w:rFonts w:ascii="Georgia" w:eastAsia="Times New Roman" w:hAnsi="Georgia" w:cs="Segoe UI Historic"/>
          <w:color w:val="050505"/>
          <w:sz w:val="24"/>
          <w:szCs w:val="24"/>
        </w:rPr>
        <w:t>The first school at the current site was a sod shanty in 1879</w:t>
      </w:r>
      <w:r w:rsidR="009E526E">
        <w:rPr>
          <w:rFonts w:ascii="Georgia" w:eastAsia="Times New Roman" w:hAnsi="Georgia" w:cs="Segoe UI Historic"/>
          <w:color w:val="050505"/>
          <w:sz w:val="24"/>
          <w:szCs w:val="24"/>
        </w:rPr>
        <w:t>.</w:t>
      </w:r>
    </w:p>
    <w:p w14:paraId="618FBFDF" w14:textId="2265701E" w:rsidR="004911AE" w:rsidRPr="00B76411" w:rsidRDefault="004911AE"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 xml:space="preserve">Reorganization of students from Crooks to Colton occurred in 1967.  Lower grades went to Crooks, upper and middle went to Lyons and Colton.  </w:t>
      </w:r>
    </w:p>
    <w:p w14:paraId="14E0A0E6" w14:textId="14328A2D" w:rsidR="00B76411" w:rsidRPr="004911AE" w:rsidRDefault="00B76411" w:rsidP="004911AE">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sidRPr="00B76411">
        <w:rPr>
          <w:rFonts w:ascii="Georgia" w:eastAsia="Times New Roman" w:hAnsi="Georgia" w:cs="Segoe UI Historic"/>
          <w:color w:val="050505"/>
          <w:sz w:val="24"/>
          <w:szCs w:val="24"/>
        </w:rPr>
        <w:t xml:space="preserve">The current site was chosen as it was geographically in the middle of the district. </w:t>
      </w:r>
      <w:r w:rsidR="004911AE">
        <w:rPr>
          <w:rFonts w:ascii="Georgia" w:eastAsia="Times New Roman" w:hAnsi="Georgia" w:cs="Segoe UI Historic"/>
          <w:color w:val="050505"/>
          <w:sz w:val="24"/>
          <w:szCs w:val="24"/>
        </w:rPr>
        <w:t xml:space="preserve"> Property 2 ½ miles northwest of Lyons was purchased.  </w:t>
      </w:r>
    </w:p>
    <w:p w14:paraId="20C342B2" w14:textId="246F3ECC" w:rsidR="004911AE" w:rsidRDefault="004911AE"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 xml:space="preserve">In 1979, capital outlay certificates were </w:t>
      </w:r>
      <w:r w:rsidR="00CD704F">
        <w:rPr>
          <w:rFonts w:ascii="Georgia" w:eastAsia="Times New Roman" w:hAnsi="Georgia" w:cs="Segoe UI Historic"/>
          <w:color w:val="050505"/>
          <w:sz w:val="24"/>
          <w:szCs w:val="24"/>
        </w:rPr>
        <w:t>issued,</w:t>
      </w:r>
      <w:r>
        <w:rPr>
          <w:rFonts w:ascii="Georgia" w:eastAsia="Times New Roman" w:hAnsi="Georgia" w:cs="Segoe UI Historic"/>
          <w:color w:val="050505"/>
          <w:sz w:val="24"/>
          <w:szCs w:val="24"/>
        </w:rPr>
        <w:t xml:space="preserve"> and a new High School site was selected.  Completion of a high school was done in October 1980 with the gymnasium completion occurring in January 1984 marking the completion of the 9-12 facility.</w:t>
      </w:r>
    </w:p>
    <w:p w14:paraId="5AC8D480" w14:textId="1CEBF1FF" w:rsidR="008D141F" w:rsidRDefault="008D141F"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The middle school portion was added</w:t>
      </w:r>
      <w:r w:rsidR="009E526E">
        <w:rPr>
          <w:rFonts w:ascii="Georgia" w:eastAsia="Times New Roman" w:hAnsi="Georgia" w:cs="Segoe UI Historic"/>
          <w:color w:val="050505"/>
          <w:sz w:val="24"/>
          <w:szCs w:val="24"/>
        </w:rPr>
        <w:t xml:space="preserve"> at the current site</w:t>
      </w:r>
      <w:r>
        <w:rPr>
          <w:rFonts w:ascii="Georgia" w:eastAsia="Times New Roman" w:hAnsi="Georgia" w:cs="Segoe UI Historic"/>
          <w:color w:val="050505"/>
          <w:sz w:val="24"/>
          <w:szCs w:val="24"/>
        </w:rPr>
        <w:t xml:space="preserve"> in 1989</w:t>
      </w:r>
      <w:r w:rsidR="009E526E">
        <w:rPr>
          <w:rFonts w:ascii="Georgia" w:eastAsia="Times New Roman" w:hAnsi="Georgia" w:cs="Segoe UI Historic"/>
          <w:color w:val="050505"/>
          <w:sz w:val="24"/>
          <w:szCs w:val="24"/>
        </w:rPr>
        <w:t>.</w:t>
      </w:r>
    </w:p>
    <w:p w14:paraId="3A2291CE" w14:textId="4530AEE4" w:rsidR="008D141F" w:rsidRDefault="008D141F"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2</w:t>
      </w:r>
      <w:r w:rsidRPr="008D141F">
        <w:rPr>
          <w:rFonts w:ascii="Georgia" w:eastAsia="Times New Roman" w:hAnsi="Georgia" w:cs="Segoe UI Historic"/>
          <w:color w:val="050505"/>
          <w:sz w:val="24"/>
          <w:szCs w:val="24"/>
          <w:vertAlign w:val="superscript"/>
        </w:rPr>
        <w:t>nd</w:t>
      </w:r>
      <w:r>
        <w:rPr>
          <w:rFonts w:ascii="Georgia" w:eastAsia="Times New Roman" w:hAnsi="Georgia" w:cs="Segoe UI Historic"/>
          <w:color w:val="050505"/>
          <w:sz w:val="24"/>
          <w:szCs w:val="24"/>
        </w:rPr>
        <w:t xml:space="preserve"> and 3</w:t>
      </w:r>
      <w:r w:rsidRPr="008D141F">
        <w:rPr>
          <w:rFonts w:ascii="Georgia" w:eastAsia="Times New Roman" w:hAnsi="Georgia" w:cs="Segoe UI Historic"/>
          <w:color w:val="050505"/>
          <w:sz w:val="24"/>
          <w:szCs w:val="24"/>
          <w:vertAlign w:val="superscript"/>
        </w:rPr>
        <w:t>rd</w:t>
      </w:r>
      <w:r>
        <w:rPr>
          <w:rFonts w:ascii="Georgia" w:eastAsia="Times New Roman" w:hAnsi="Georgia" w:cs="Segoe UI Historic"/>
          <w:color w:val="050505"/>
          <w:sz w:val="24"/>
          <w:szCs w:val="24"/>
        </w:rPr>
        <w:t xml:space="preserve"> grade Elementary and a High School addition were completed in 1994</w:t>
      </w:r>
      <w:r w:rsidR="009E526E">
        <w:rPr>
          <w:rFonts w:ascii="Georgia" w:eastAsia="Times New Roman" w:hAnsi="Georgia" w:cs="Segoe UI Historic"/>
          <w:color w:val="050505"/>
          <w:sz w:val="24"/>
          <w:szCs w:val="24"/>
        </w:rPr>
        <w:t>.</w:t>
      </w:r>
    </w:p>
    <w:p w14:paraId="3A1747E3" w14:textId="22AF9696" w:rsidR="008D141F" w:rsidRDefault="008D141F"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Kindergarten and 1</w:t>
      </w:r>
      <w:r w:rsidRPr="008D141F">
        <w:rPr>
          <w:rFonts w:ascii="Georgia" w:eastAsia="Times New Roman" w:hAnsi="Georgia" w:cs="Segoe UI Historic"/>
          <w:color w:val="050505"/>
          <w:sz w:val="24"/>
          <w:szCs w:val="24"/>
          <w:vertAlign w:val="superscript"/>
        </w:rPr>
        <w:t>st</w:t>
      </w:r>
      <w:r>
        <w:rPr>
          <w:rFonts w:ascii="Georgia" w:eastAsia="Times New Roman" w:hAnsi="Georgia" w:cs="Segoe UI Historic"/>
          <w:color w:val="050505"/>
          <w:sz w:val="24"/>
          <w:szCs w:val="24"/>
        </w:rPr>
        <w:t xml:space="preserve"> grade were added in 1999</w:t>
      </w:r>
      <w:r w:rsidR="009E526E">
        <w:rPr>
          <w:rFonts w:ascii="Georgia" w:eastAsia="Times New Roman" w:hAnsi="Georgia" w:cs="Segoe UI Historic"/>
          <w:color w:val="050505"/>
          <w:sz w:val="24"/>
          <w:szCs w:val="24"/>
        </w:rPr>
        <w:t>.</w:t>
      </w:r>
    </w:p>
    <w:p w14:paraId="3A16BC5E" w14:textId="77B235B8" w:rsidR="008D141F" w:rsidRPr="008D141F" w:rsidRDefault="008D141F" w:rsidP="008D141F">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Commons, wrestling room, band rooms, remodel of HS science labs, upgrades to track were completed in 2010</w:t>
      </w:r>
      <w:r w:rsidR="009E526E">
        <w:rPr>
          <w:rFonts w:ascii="Georgia" w:eastAsia="Times New Roman" w:hAnsi="Georgia" w:cs="Segoe UI Historic"/>
          <w:color w:val="050505"/>
          <w:sz w:val="24"/>
          <w:szCs w:val="24"/>
        </w:rPr>
        <w:t>.</w:t>
      </w:r>
    </w:p>
    <w:p w14:paraId="08895A52" w14:textId="4FEBB3E6" w:rsidR="00B76411" w:rsidRPr="00B76411" w:rsidRDefault="00B76411"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sidRPr="00B76411">
        <w:rPr>
          <w:rFonts w:ascii="Georgia" w:eastAsia="Times New Roman" w:hAnsi="Georgia" w:cs="Segoe UI Historic"/>
          <w:color w:val="050505"/>
          <w:sz w:val="24"/>
          <w:szCs w:val="24"/>
        </w:rPr>
        <w:t>The Tri Valley School District consists of students from several communities - Hartford, Crooks, Sioux Falls, Lyons, Colton, and various townships.</w:t>
      </w:r>
    </w:p>
    <w:p w14:paraId="185AA933" w14:textId="0BAF3BCF" w:rsidR="00B76411" w:rsidRDefault="00B76411" w:rsidP="00B76411">
      <w:pPr>
        <w:pStyle w:val="ListParagraph"/>
        <w:numPr>
          <w:ilvl w:val="0"/>
          <w:numId w:val="3"/>
        </w:numPr>
        <w:shd w:val="clear" w:color="auto" w:fill="FFFFFF"/>
        <w:spacing w:after="0" w:line="240" w:lineRule="auto"/>
        <w:rPr>
          <w:rFonts w:ascii="Georgia" w:eastAsia="Times New Roman" w:hAnsi="Georgia" w:cs="Segoe UI Historic"/>
          <w:color w:val="050505"/>
          <w:sz w:val="24"/>
          <w:szCs w:val="24"/>
        </w:rPr>
      </w:pPr>
      <w:r w:rsidRPr="00B76411">
        <w:rPr>
          <w:rFonts w:ascii="Georgia" w:eastAsia="Times New Roman" w:hAnsi="Georgia" w:cs="Segoe UI Historic"/>
          <w:color w:val="050505"/>
          <w:sz w:val="24"/>
          <w:szCs w:val="24"/>
        </w:rPr>
        <w:t>South Dakota has a legislative code (codified law) that protects school boundary lines (SDLC 13-6) This protects our district from losing land and territory to neighboring districts.</w:t>
      </w:r>
    </w:p>
    <w:p w14:paraId="7C199A04" w14:textId="77777777" w:rsidR="00684017" w:rsidRPr="00684017" w:rsidRDefault="00684017" w:rsidP="004911AE">
      <w:pPr>
        <w:rPr>
          <w:rFonts w:ascii="Georgia" w:hAnsi="Georgia"/>
          <w:b/>
          <w:bCs/>
          <w:sz w:val="24"/>
          <w:szCs w:val="24"/>
        </w:rPr>
      </w:pPr>
    </w:p>
    <w:p w14:paraId="675FEE94" w14:textId="5389A250" w:rsidR="004911AE" w:rsidRPr="00684017" w:rsidRDefault="004911AE" w:rsidP="004911AE">
      <w:pPr>
        <w:rPr>
          <w:rFonts w:ascii="Georgia" w:hAnsi="Georgia"/>
          <w:b/>
          <w:bCs/>
          <w:sz w:val="36"/>
          <w:szCs w:val="36"/>
        </w:rPr>
      </w:pPr>
      <w:r w:rsidRPr="00684017">
        <w:rPr>
          <w:rFonts w:ascii="Georgia" w:hAnsi="Georgia"/>
          <w:b/>
          <w:bCs/>
          <w:sz w:val="36"/>
          <w:szCs w:val="36"/>
        </w:rPr>
        <w:t xml:space="preserve">What kind of growth </w:t>
      </w:r>
      <w:r w:rsidR="009E526E">
        <w:rPr>
          <w:rFonts w:ascii="Georgia" w:hAnsi="Georgia"/>
          <w:b/>
          <w:bCs/>
          <w:sz w:val="36"/>
          <w:szCs w:val="36"/>
        </w:rPr>
        <w:t>ha</w:t>
      </w:r>
      <w:r w:rsidRPr="00684017">
        <w:rPr>
          <w:rFonts w:ascii="Georgia" w:hAnsi="Georgia"/>
          <w:b/>
          <w:bCs/>
          <w:sz w:val="36"/>
          <w:szCs w:val="36"/>
        </w:rPr>
        <w:t>s Tri-Valley seen</w:t>
      </w:r>
      <w:r w:rsidR="00CD5FAB" w:rsidRPr="00684017">
        <w:rPr>
          <w:rFonts w:ascii="Georgia" w:hAnsi="Georgia"/>
          <w:b/>
          <w:bCs/>
          <w:sz w:val="36"/>
          <w:szCs w:val="36"/>
        </w:rPr>
        <w:t xml:space="preserve"> in recent years</w:t>
      </w:r>
      <w:r w:rsidRPr="00684017">
        <w:rPr>
          <w:rFonts w:ascii="Georgia" w:hAnsi="Georgia"/>
          <w:b/>
          <w:bCs/>
          <w:sz w:val="36"/>
          <w:szCs w:val="36"/>
        </w:rPr>
        <w:t>?</w:t>
      </w:r>
    </w:p>
    <w:p w14:paraId="6650931B" w14:textId="30810DBB" w:rsidR="004911AE" w:rsidRPr="00B576F0" w:rsidRDefault="004911AE" w:rsidP="004911AE">
      <w:p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 xml:space="preserve">Over the last 20 years, Tri-Valley enrollment has increased 24.77% </w:t>
      </w:r>
    </w:p>
    <w:p w14:paraId="3C286FDD" w14:textId="77777777" w:rsidR="004911AE" w:rsidRPr="00B576F0" w:rsidRDefault="004911AE" w:rsidP="004911AE">
      <w:pPr>
        <w:pStyle w:val="ListParagraph"/>
        <w:numPr>
          <w:ilvl w:val="0"/>
          <w:numId w:val="2"/>
        </w:numPr>
        <w:shd w:val="clear" w:color="auto" w:fill="FFFFFF"/>
        <w:spacing w:after="0" w:line="240" w:lineRule="auto"/>
        <w:rPr>
          <w:rFonts w:ascii="Georgia" w:eastAsia="Times New Roman" w:hAnsi="Georgia" w:cs="Segoe UI Historic"/>
          <w:color w:val="050505"/>
          <w:sz w:val="24"/>
          <w:szCs w:val="24"/>
        </w:rPr>
      </w:pPr>
      <w:r w:rsidRPr="00B576F0">
        <w:rPr>
          <w:rFonts w:ascii="Georgia" w:eastAsia="Times New Roman" w:hAnsi="Georgia" w:cs="Segoe UI Historic"/>
          <w:color w:val="050505"/>
          <w:sz w:val="24"/>
          <w:szCs w:val="24"/>
        </w:rPr>
        <w:t>1999 Enrollment: 783</w:t>
      </w:r>
    </w:p>
    <w:p w14:paraId="50987351" w14:textId="7CAB0B0E" w:rsidR="00734236" w:rsidRDefault="004911AE" w:rsidP="00E91F26">
      <w:pPr>
        <w:pStyle w:val="ListParagraph"/>
        <w:numPr>
          <w:ilvl w:val="0"/>
          <w:numId w:val="2"/>
        </w:numPr>
        <w:shd w:val="clear" w:color="auto" w:fill="FFFFFF"/>
        <w:spacing w:after="0" w:line="240" w:lineRule="auto"/>
        <w:rPr>
          <w:rFonts w:ascii="Georgia" w:eastAsia="Times New Roman" w:hAnsi="Georgia" w:cs="Segoe UI Historic"/>
          <w:color w:val="050505"/>
          <w:sz w:val="24"/>
          <w:szCs w:val="24"/>
        </w:rPr>
      </w:pPr>
      <w:r w:rsidRPr="00FD1B58">
        <w:rPr>
          <w:rFonts w:ascii="Georgia" w:eastAsia="Times New Roman" w:hAnsi="Georgia" w:cs="Segoe UI Historic"/>
          <w:color w:val="050505"/>
          <w:sz w:val="24"/>
          <w:szCs w:val="24"/>
        </w:rPr>
        <w:t>2019 Enrollment: 977</w:t>
      </w:r>
    </w:p>
    <w:p w14:paraId="48D40E66" w14:textId="0CD497C9" w:rsidR="004466FB" w:rsidRDefault="004466FB" w:rsidP="004466FB">
      <w:pPr>
        <w:shd w:val="clear" w:color="auto" w:fill="FFFFFF"/>
        <w:spacing w:after="0" w:line="240" w:lineRule="auto"/>
        <w:rPr>
          <w:rFonts w:ascii="Georgia" w:eastAsia="Times New Roman" w:hAnsi="Georgia" w:cs="Segoe UI Historic"/>
          <w:color w:val="050505"/>
          <w:sz w:val="24"/>
          <w:szCs w:val="24"/>
        </w:rPr>
      </w:pPr>
    </w:p>
    <w:p w14:paraId="52CFAA92" w14:textId="2B558C60" w:rsidR="004466FB" w:rsidRDefault="004466FB" w:rsidP="004466FB">
      <w:pPr>
        <w:shd w:val="clear" w:color="auto" w:fill="FFFFFF"/>
        <w:spacing w:after="0" w:line="240" w:lineRule="auto"/>
        <w:rPr>
          <w:rFonts w:ascii="Georgia" w:eastAsia="Times New Roman" w:hAnsi="Georgia" w:cs="Segoe UI Historic"/>
          <w:b/>
          <w:bCs/>
          <w:color w:val="050505"/>
          <w:sz w:val="36"/>
          <w:szCs w:val="36"/>
        </w:rPr>
      </w:pPr>
      <w:r w:rsidRPr="00A74A7B">
        <w:rPr>
          <w:rFonts w:ascii="Georgia" w:eastAsia="Times New Roman" w:hAnsi="Georgia" w:cs="Segoe UI Historic"/>
          <w:b/>
          <w:bCs/>
          <w:color w:val="050505"/>
          <w:sz w:val="36"/>
          <w:szCs w:val="36"/>
        </w:rPr>
        <w:t>What is the potential growth for the Tri-Valley District?</w:t>
      </w:r>
    </w:p>
    <w:p w14:paraId="0BF718A5" w14:textId="77777777" w:rsidR="009E526E" w:rsidRPr="00A74A7B" w:rsidRDefault="009E526E" w:rsidP="004466FB">
      <w:pPr>
        <w:shd w:val="clear" w:color="auto" w:fill="FFFFFF"/>
        <w:spacing w:after="0" w:line="240" w:lineRule="auto"/>
        <w:rPr>
          <w:rFonts w:ascii="Georgia" w:eastAsia="Times New Roman" w:hAnsi="Georgia" w:cs="Segoe UI Historic"/>
          <w:b/>
          <w:bCs/>
          <w:color w:val="050505"/>
          <w:sz w:val="36"/>
          <w:szCs w:val="36"/>
        </w:rPr>
      </w:pPr>
    </w:p>
    <w:p w14:paraId="0F09B0F4" w14:textId="19D853F0" w:rsidR="004466FB" w:rsidRDefault="004466FB" w:rsidP="004466FB">
      <w:p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Crooks-200+ units</w:t>
      </w:r>
    </w:p>
    <w:p w14:paraId="1B18E479" w14:textId="6224BC4A" w:rsidR="004466FB" w:rsidRPr="004466FB" w:rsidRDefault="004466FB" w:rsidP="004466FB">
      <w:pPr>
        <w:pStyle w:val="ListParagraph"/>
        <w:numPr>
          <w:ilvl w:val="1"/>
          <w:numId w:val="10"/>
        </w:numPr>
        <w:shd w:val="clear" w:color="auto" w:fill="FFFFFF"/>
        <w:spacing w:after="0" w:line="240" w:lineRule="auto"/>
        <w:rPr>
          <w:rFonts w:ascii="Georgia" w:eastAsia="Times New Roman" w:hAnsi="Georgia" w:cs="Segoe UI Historic"/>
          <w:color w:val="050505"/>
          <w:sz w:val="24"/>
          <w:szCs w:val="24"/>
        </w:rPr>
      </w:pPr>
      <w:r w:rsidRPr="004466FB">
        <w:rPr>
          <w:rFonts w:ascii="Georgia" w:eastAsia="Times New Roman" w:hAnsi="Georgia" w:cs="Segoe UI Historic"/>
          <w:color w:val="050505"/>
          <w:sz w:val="24"/>
          <w:szCs w:val="24"/>
        </w:rPr>
        <w:t>Harvest Acres CHRC/VB Development=~100 family units (combination single family/townhomes)</w:t>
      </w:r>
      <w:r w:rsidR="009E526E">
        <w:rPr>
          <w:rFonts w:ascii="Georgia" w:eastAsia="Times New Roman" w:hAnsi="Georgia" w:cs="Segoe UI Historic"/>
          <w:color w:val="050505"/>
          <w:sz w:val="24"/>
          <w:szCs w:val="24"/>
        </w:rPr>
        <w:t>.</w:t>
      </w:r>
    </w:p>
    <w:p w14:paraId="02B9909A" w14:textId="36584BEF" w:rsidR="004466FB" w:rsidRPr="004466FB" w:rsidRDefault="004466FB" w:rsidP="004466FB">
      <w:pPr>
        <w:pStyle w:val="ListParagraph"/>
        <w:numPr>
          <w:ilvl w:val="1"/>
          <w:numId w:val="10"/>
        </w:numPr>
        <w:shd w:val="clear" w:color="auto" w:fill="FFFFFF"/>
        <w:spacing w:after="0" w:line="240" w:lineRule="auto"/>
        <w:rPr>
          <w:rFonts w:ascii="Georgia" w:eastAsia="Times New Roman" w:hAnsi="Georgia" w:cs="Segoe UI Historic"/>
          <w:color w:val="050505"/>
          <w:sz w:val="24"/>
          <w:szCs w:val="24"/>
        </w:rPr>
      </w:pPr>
      <w:r w:rsidRPr="004466FB">
        <w:rPr>
          <w:rFonts w:ascii="Georgia" w:eastAsia="Times New Roman" w:hAnsi="Georgia" w:cs="Segoe UI Historic"/>
          <w:color w:val="050505"/>
          <w:sz w:val="24"/>
          <w:szCs w:val="24"/>
        </w:rPr>
        <w:t>Sunset Addition=~20 units remain (could be less if twin homes are not built as planned and it switches to single family homes)</w:t>
      </w:r>
      <w:r w:rsidR="009E526E">
        <w:rPr>
          <w:rFonts w:ascii="Georgia" w:eastAsia="Times New Roman" w:hAnsi="Georgia" w:cs="Segoe UI Historic"/>
          <w:color w:val="050505"/>
          <w:sz w:val="24"/>
          <w:szCs w:val="24"/>
        </w:rPr>
        <w:t>.</w:t>
      </w:r>
    </w:p>
    <w:p w14:paraId="29E97A3F" w14:textId="7465DC9F" w:rsidR="004466FB" w:rsidRPr="004466FB" w:rsidRDefault="004466FB" w:rsidP="004466FB">
      <w:pPr>
        <w:pStyle w:val="ListParagraph"/>
        <w:numPr>
          <w:ilvl w:val="1"/>
          <w:numId w:val="10"/>
        </w:numPr>
        <w:shd w:val="clear" w:color="auto" w:fill="FFFFFF"/>
        <w:spacing w:after="0" w:line="240" w:lineRule="auto"/>
        <w:rPr>
          <w:rFonts w:ascii="Georgia" w:eastAsia="Times New Roman" w:hAnsi="Georgia" w:cs="Segoe UI Historic"/>
          <w:color w:val="050505"/>
          <w:sz w:val="24"/>
          <w:szCs w:val="24"/>
        </w:rPr>
      </w:pPr>
      <w:r w:rsidRPr="004466FB">
        <w:rPr>
          <w:rFonts w:ascii="Georgia" w:eastAsia="Times New Roman" w:hAnsi="Georgia" w:cs="Segoe UI Historic"/>
          <w:color w:val="050505"/>
          <w:sz w:val="24"/>
          <w:szCs w:val="24"/>
        </w:rPr>
        <w:t>50 acres S and W of ELC=~120 family units (combination single family/townhomes)</w:t>
      </w:r>
      <w:r w:rsidR="009E526E">
        <w:rPr>
          <w:rFonts w:ascii="Georgia" w:eastAsia="Times New Roman" w:hAnsi="Georgia" w:cs="Segoe UI Historic"/>
          <w:color w:val="050505"/>
          <w:sz w:val="24"/>
          <w:szCs w:val="24"/>
        </w:rPr>
        <w:t>.</w:t>
      </w:r>
    </w:p>
    <w:p w14:paraId="57E28FCA" w14:textId="02CDC6F0" w:rsidR="004466FB" w:rsidRPr="004466FB" w:rsidRDefault="004466FB" w:rsidP="004466FB">
      <w:pPr>
        <w:pStyle w:val="ListParagraph"/>
        <w:numPr>
          <w:ilvl w:val="1"/>
          <w:numId w:val="10"/>
        </w:numPr>
        <w:shd w:val="clear" w:color="auto" w:fill="FFFFFF"/>
        <w:spacing w:after="0" w:line="240" w:lineRule="auto"/>
        <w:rPr>
          <w:rFonts w:ascii="Georgia" w:eastAsia="Times New Roman" w:hAnsi="Georgia" w:cs="Segoe UI Historic"/>
          <w:color w:val="050505"/>
          <w:sz w:val="24"/>
          <w:szCs w:val="24"/>
        </w:rPr>
      </w:pPr>
      <w:r w:rsidRPr="004466FB">
        <w:rPr>
          <w:rFonts w:ascii="Georgia" w:eastAsia="Times New Roman" w:hAnsi="Georgia" w:cs="Segoe UI Historic"/>
          <w:color w:val="050505"/>
          <w:sz w:val="24"/>
          <w:szCs w:val="24"/>
        </w:rPr>
        <w:t>Development Corporation (Land across from library)</w:t>
      </w:r>
      <w:r>
        <w:rPr>
          <w:rFonts w:ascii="Georgia" w:eastAsia="Times New Roman" w:hAnsi="Georgia" w:cs="Segoe UI Historic"/>
          <w:color w:val="050505"/>
          <w:sz w:val="24"/>
          <w:szCs w:val="24"/>
        </w:rPr>
        <w:t xml:space="preserve"> </w:t>
      </w:r>
      <w:r w:rsidRPr="004466FB">
        <w:rPr>
          <w:rFonts w:ascii="Georgia" w:eastAsia="Times New Roman" w:hAnsi="Georgia" w:cs="Segoe UI Historic"/>
          <w:color w:val="050505"/>
          <w:sz w:val="24"/>
          <w:szCs w:val="24"/>
        </w:rPr>
        <w:t>=~20 single family homes</w:t>
      </w:r>
      <w:r w:rsidR="009E526E">
        <w:rPr>
          <w:rFonts w:ascii="Georgia" w:eastAsia="Times New Roman" w:hAnsi="Georgia" w:cs="Segoe UI Historic"/>
          <w:color w:val="050505"/>
          <w:sz w:val="24"/>
          <w:szCs w:val="24"/>
        </w:rPr>
        <w:t>.</w:t>
      </w:r>
    </w:p>
    <w:p w14:paraId="2AFFECED" w14:textId="1404B6B9" w:rsidR="004466FB" w:rsidRDefault="004466FB" w:rsidP="004466FB">
      <w:p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lastRenderedPageBreak/>
        <w:t>Sioux Falls-~300 single family homes</w:t>
      </w:r>
    </w:p>
    <w:p w14:paraId="13E28F1B" w14:textId="4B495B68" w:rsidR="004466FB" w:rsidRPr="00A74A7B" w:rsidRDefault="004466FB" w:rsidP="00A74A7B">
      <w:pPr>
        <w:pStyle w:val="ListParagraph"/>
        <w:numPr>
          <w:ilvl w:val="1"/>
          <w:numId w:val="11"/>
        </w:numPr>
        <w:shd w:val="clear" w:color="auto" w:fill="FFFFFF"/>
        <w:spacing w:after="0" w:line="240" w:lineRule="auto"/>
        <w:rPr>
          <w:rFonts w:ascii="Georgia" w:eastAsia="Times New Roman" w:hAnsi="Georgia" w:cs="Segoe UI Historic"/>
          <w:color w:val="050505"/>
          <w:sz w:val="24"/>
          <w:szCs w:val="24"/>
        </w:rPr>
      </w:pPr>
      <w:r w:rsidRPr="00A74A7B">
        <w:rPr>
          <w:rFonts w:ascii="Georgia" w:eastAsia="Times New Roman" w:hAnsi="Georgia" w:cs="Segoe UI Historic"/>
          <w:color w:val="050505"/>
          <w:sz w:val="24"/>
          <w:szCs w:val="24"/>
        </w:rPr>
        <w:t>Harder to estimate non-</w:t>
      </w:r>
      <w:r w:rsidR="00A74A7B" w:rsidRPr="00A74A7B">
        <w:rPr>
          <w:rFonts w:ascii="Georgia" w:eastAsia="Times New Roman" w:hAnsi="Georgia" w:cs="Segoe UI Historic"/>
          <w:color w:val="050505"/>
          <w:sz w:val="24"/>
          <w:szCs w:val="24"/>
        </w:rPr>
        <w:t>single-family</w:t>
      </w:r>
      <w:r w:rsidRPr="00A74A7B">
        <w:rPr>
          <w:rFonts w:ascii="Georgia" w:eastAsia="Times New Roman" w:hAnsi="Georgia" w:cs="Segoe UI Historic"/>
          <w:color w:val="050505"/>
          <w:sz w:val="24"/>
          <w:szCs w:val="24"/>
        </w:rPr>
        <w:t xml:space="preserve"> homes due to wide variations of multi-family projected (see below)</w:t>
      </w:r>
      <w:r w:rsidR="009E526E">
        <w:rPr>
          <w:rFonts w:ascii="Georgia" w:eastAsia="Times New Roman" w:hAnsi="Georgia" w:cs="Segoe UI Historic"/>
          <w:color w:val="050505"/>
          <w:sz w:val="24"/>
          <w:szCs w:val="24"/>
        </w:rPr>
        <w:t>.</w:t>
      </w:r>
    </w:p>
    <w:p w14:paraId="53FCCF1D" w14:textId="584473FB" w:rsidR="004466FB" w:rsidRPr="00A74A7B" w:rsidRDefault="004466FB" w:rsidP="00A74A7B">
      <w:pPr>
        <w:pStyle w:val="ListParagraph"/>
        <w:numPr>
          <w:ilvl w:val="1"/>
          <w:numId w:val="11"/>
        </w:numPr>
        <w:shd w:val="clear" w:color="auto" w:fill="FFFFFF"/>
        <w:spacing w:after="0" w:line="240" w:lineRule="auto"/>
        <w:rPr>
          <w:rFonts w:ascii="Georgia" w:eastAsia="Times New Roman" w:hAnsi="Georgia" w:cs="Segoe UI Historic"/>
          <w:color w:val="050505"/>
          <w:sz w:val="24"/>
          <w:szCs w:val="24"/>
        </w:rPr>
      </w:pPr>
      <w:r w:rsidRPr="00A74A7B">
        <w:rPr>
          <w:rFonts w:ascii="Georgia" w:eastAsia="Times New Roman" w:hAnsi="Georgia" w:cs="Segoe UI Historic"/>
          <w:color w:val="050505"/>
          <w:sz w:val="24"/>
          <w:szCs w:val="24"/>
        </w:rPr>
        <w:t>Hazeltine-250 family units (combination single family/townhomes)</w:t>
      </w:r>
      <w:r w:rsidR="009E526E">
        <w:rPr>
          <w:rFonts w:ascii="Georgia" w:eastAsia="Times New Roman" w:hAnsi="Georgia" w:cs="Segoe UI Historic"/>
          <w:color w:val="050505"/>
          <w:sz w:val="24"/>
          <w:szCs w:val="24"/>
        </w:rPr>
        <w:t>.</w:t>
      </w:r>
    </w:p>
    <w:p w14:paraId="2DFC53B9" w14:textId="281AD57E" w:rsidR="00A74A7B" w:rsidRPr="00A74A7B" w:rsidRDefault="00A74A7B" w:rsidP="00A74A7B">
      <w:pPr>
        <w:pStyle w:val="ListParagraph"/>
        <w:numPr>
          <w:ilvl w:val="1"/>
          <w:numId w:val="11"/>
        </w:numPr>
        <w:shd w:val="clear" w:color="auto" w:fill="FFFFFF"/>
        <w:spacing w:after="0" w:line="240" w:lineRule="auto"/>
        <w:rPr>
          <w:rFonts w:ascii="Georgia" w:eastAsia="Times New Roman" w:hAnsi="Georgia" w:cs="Segoe UI Historic"/>
          <w:color w:val="050505"/>
          <w:sz w:val="24"/>
          <w:szCs w:val="24"/>
        </w:rPr>
      </w:pPr>
      <w:r w:rsidRPr="00A74A7B">
        <w:rPr>
          <w:rFonts w:ascii="Georgia" w:eastAsia="Times New Roman" w:hAnsi="Georgia" w:cs="Segoe UI Historic"/>
          <w:color w:val="050505"/>
          <w:sz w:val="24"/>
          <w:szCs w:val="24"/>
        </w:rPr>
        <w:t>University Hills-4</w:t>
      </w:r>
      <w:r w:rsidRPr="00A74A7B">
        <w:rPr>
          <w:rFonts w:ascii="Georgia" w:eastAsia="Times New Roman" w:hAnsi="Georgia" w:cs="Segoe UI Historic"/>
          <w:color w:val="050505"/>
          <w:sz w:val="24"/>
          <w:szCs w:val="24"/>
          <w:vertAlign w:val="superscript"/>
        </w:rPr>
        <w:t>th</w:t>
      </w:r>
      <w:r w:rsidRPr="00A74A7B">
        <w:rPr>
          <w:rFonts w:ascii="Georgia" w:eastAsia="Times New Roman" w:hAnsi="Georgia" w:cs="Segoe UI Historic"/>
          <w:color w:val="050505"/>
          <w:sz w:val="24"/>
          <w:szCs w:val="24"/>
        </w:rPr>
        <w:t xml:space="preserve"> apartment building (133 apartments) in process, 8 </w:t>
      </w:r>
      <w:proofErr w:type="gramStart"/>
      <w:r w:rsidRPr="00A74A7B">
        <w:rPr>
          <w:rFonts w:ascii="Georgia" w:eastAsia="Times New Roman" w:hAnsi="Georgia" w:cs="Segoe UI Historic"/>
          <w:color w:val="050505"/>
          <w:sz w:val="24"/>
          <w:szCs w:val="24"/>
        </w:rPr>
        <w:t>total</w:t>
      </w:r>
      <w:proofErr w:type="gramEnd"/>
      <w:r w:rsidRPr="00A74A7B">
        <w:rPr>
          <w:rFonts w:ascii="Georgia" w:eastAsia="Times New Roman" w:hAnsi="Georgia" w:cs="Segoe UI Historic"/>
          <w:color w:val="050505"/>
          <w:sz w:val="24"/>
          <w:szCs w:val="24"/>
        </w:rPr>
        <w:t xml:space="preserve"> planned, 1 completed every 3 years (currently </w:t>
      </w:r>
      <w:r w:rsidR="009E526E">
        <w:rPr>
          <w:rFonts w:ascii="Georgia" w:eastAsia="Times New Roman" w:hAnsi="Georgia" w:cs="Segoe UI Historic"/>
          <w:color w:val="050505"/>
          <w:sz w:val="24"/>
          <w:szCs w:val="24"/>
        </w:rPr>
        <w:t>no</w:t>
      </w:r>
      <w:r w:rsidRPr="00A74A7B">
        <w:rPr>
          <w:rFonts w:ascii="Georgia" w:eastAsia="Times New Roman" w:hAnsi="Georgia" w:cs="Segoe UI Historic"/>
          <w:color w:val="050505"/>
          <w:sz w:val="24"/>
          <w:szCs w:val="24"/>
        </w:rPr>
        <w:t xml:space="preserve"> Tri-Valley students are coming from apartments)</w:t>
      </w:r>
      <w:r w:rsidR="009E526E">
        <w:rPr>
          <w:rFonts w:ascii="Georgia" w:eastAsia="Times New Roman" w:hAnsi="Georgia" w:cs="Segoe UI Historic"/>
          <w:color w:val="050505"/>
          <w:sz w:val="24"/>
          <w:szCs w:val="24"/>
        </w:rPr>
        <w:t>.</w:t>
      </w:r>
    </w:p>
    <w:p w14:paraId="3AD2A508" w14:textId="0A0CFC99" w:rsidR="00A74A7B" w:rsidRPr="00A74A7B" w:rsidRDefault="00A74A7B" w:rsidP="00A74A7B">
      <w:pPr>
        <w:pStyle w:val="ListParagraph"/>
        <w:numPr>
          <w:ilvl w:val="1"/>
          <w:numId w:val="11"/>
        </w:numPr>
        <w:shd w:val="clear" w:color="auto" w:fill="FFFFFF"/>
        <w:spacing w:after="0" w:line="240" w:lineRule="auto"/>
        <w:rPr>
          <w:rFonts w:ascii="Georgia" w:eastAsia="Times New Roman" w:hAnsi="Georgia" w:cs="Segoe UI Historic"/>
          <w:color w:val="050505"/>
          <w:sz w:val="24"/>
          <w:szCs w:val="24"/>
        </w:rPr>
      </w:pPr>
      <w:r w:rsidRPr="00A74A7B">
        <w:rPr>
          <w:rFonts w:ascii="Georgia" w:eastAsia="Times New Roman" w:hAnsi="Georgia" w:cs="Segoe UI Historic"/>
          <w:color w:val="050505"/>
          <w:sz w:val="24"/>
          <w:szCs w:val="24"/>
        </w:rPr>
        <w:t xml:space="preserve">Pinnacle Point-193 apartment units in 6 buildings-opening over a </w:t>
      </w:r>
      <w:r w:rsidR="001F49BA" w:rsidRPr="00A74A7B">
        <w:rPr>
          <w:rFonts w:ascii="Georgia" w:eastAsia="Times New Roman" w:hAnsi="Georgia" w:cs="Segoe UI Historic"/>
          <w:color w:val="050505"/>
          <w:sz w:val="24"/>
          <w:szCs w:val="24"/>
        </w:rPr>
        <w:t>2-year</w:t>
      </w:r>
      <w:r w:rsidRPr="00A74A7B">
        <w:rPr>
          <w:rFonts w:ascii="Georgia" w:eastAsia="Times New Roman" w:hAnsi="Georgia" w:cs="Segoe UI Historic"/>
          <w:color w:val="050505"/>
          <w:sz w:val="24"/>
          <w:szCs w:val="24"/>
        </w:rPr>
        <w:t xml:space="preserve"> timeframe</w:t>
      </w:r>
    </w:p>
    <w:p w14:paraId="63849DE6" w14:textId="7B4F9F3E" w:rsidR="00A74A7B" w:rsidRPr="00A74A7B" w:rsidRDefault="00A74A7B" w:rsidP="00A74A7B">
      <w:pPr>
        <w:pStyle w:val="ListParagraph"/>
        <w:numPr>
          <w:ilvl w:val="1"/>
          <w:numId w:val="11"/>
        </w:numPr>
        <w:shd w:val="clear" w:color="auto" w:fill="FFFFFF"/>
        <w:spacing w:after="0" w:line="240" w:lineRule="auto"/>
        <w:rPr>
          <w:rFonts w:ascii="Georgia" w:eastAsia="Times New Roman" w:hAnsi="Georgia" w:cs="Segoe UI Historic"/>
          <w:color w:val="050505"/>
          <w:sz w:val="24"/>
          <w:szCs w:val="24"/>
        </w:rPr>
      </w:pPr>
      <w:r w:rsidRPr="00A74A7B">
        <w:rPr>
          <w:rFonts w:ascii="Georgia" w:eastAsia="Times New Roman" w:hAnsi="Georgia" w:cs="Segoe UI Historic"/>
          <w:color w:val="050505"/>
          <w:sz w:val="24"/>
          <w:szCs w:val="24"/>
        </w:rPr>
        <w:t>NW Residential Development (not yet named)-250 family units (combination townhomes/SFR)</w:t>
      </w:r>
    </w:p>
    <w:p w14:paraId="64A74C22" w14:textId="77777777" w:rsidR="00A74A7B" w:rsidRDefault="00A74A7B" w:rsidP="004466FB">
      <w:pPr>
        <w:shd w:val="clear" w:color="auto" w:fill="FFFFFF"/>
        <w:spacing w:after="0" w:line="240" w:lineRule="auto"/>
        <w:rPr>
          <w:rFonts w:ascii="Georgia" w:eastAsia="Times New Roman" w:hAnsi="Georgia" w:cs="Segoe UI Historic"/>
          <w:color w:val="050505"/>
          <w:sz w:val="24"/>
          <w:szCs w:val="24"/>
        </w:rPr>
      </w:pPr>
    </w:p>
    <w:p w14:paraId="468A1100" w14:textId="3AC78135" w:rsidR="00A74A7B" w:rsidRDefault="00A74A7B" w:rsidP="004466FB">
      <w:p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 xml:space="preserve">The term unit does not necessarily equal rooftop, it could be an apartment, </w:t>
      </w:r>
      <w:r w:rsidR="009E526E">
        <w:rPr>
          <w:rFonts w:ascii="Georgia" w:eastAsia="Times New Roman" w:hAnsi="Georgia" w:cs="Segoe UI Historic"/>
          <w:color w:val="050505"/>
          <w:sz w:val="24"/>
          <w:szCs w:val="24"/>
        </w:rPr>
        <w:t xml:space="preserve">townhome, </w:t>
      </w:r>
      <w:r>
        <w:rPr>
          <w:rFonts w:ascii="Georgia" w:eastAsia="Times New Roman" w:hAnsi="Georgia" w:cs="Segoe UI Historic"/>
          <w:color w:val="050505"/>
          <w:sz w:val="24"/>
          <w:szCs w:val="24"/>
        </w:rPr>
        <w:t>etc.</w:t>
      </w:r>
    </w:p>
    <w:p w14:paraId="1AC00546" w14:textId="53971396" w:rsidR="00A74A7B" w:rsidRDefault="00A74A7B" w:rsidP="004466FB">
      <w:pPr>
        <w:shd w:val="clear" w:color="auto" w:fill="FFFFFF"/>
        <w:spacing w:after="0" w:line="240" w:lineRule="auto"/>
        <w:rPr>
          <w:rFonts w:ascii="Georgia" w:eastAsia="Times New Roman" w:hAnsi="Georgia" w:cs="Segoe UI Historic"/>
          <w:color w:val="050505"/>
          <w:sz w:val="24"/>
          <w:szCs w:val="24"/>
        </w:rPr>
      </w:pPr>
    </w:p>
    <w:p w14:paraId="65D7546E" w14:textId="3631FE8A" w:rsidR="00A74A7B" w:rsidRPr="004466FB" w:rsidRDefault="00A74A7B" w:rsidP="004466FB">
      <w:p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 xml:space="preserve">Colton is in the process of a housing study but there is no data to share currently.  No known growth plans in Lyons and rural areas </w:t>
      </w:r>
      <w:r w:rsidR="009E526E">
        <w:rPr>
          <w:rFonts w:ascii="Georgia" w:eastAsia="Times New Roman" w:hAnsi="Georgia" w:cs="Segoe UI Historic"/>
          <w:color w:val="050505"/>
          <w:sz w:val="24"/>
          <w:szCs w:val="24"/>
        </w:rPr>
        <w:t>(</w:t>
      </w:r>
      <w:r>
        <w:rPr>
          <w:rFonts w:ascii="Georgia" w:eastAsia="Times New Roman" w:hAnsi="Georgia" w:cs="Segoe UI Historic"/>
          <w:color w:val="050505"/>
          <w:sz w:val="24"/>
          <w:szCs w:val="24"/>
        </w:rPr>
        <w:t>no known new developments</w:t>
      </w:r>
      <w:r w:rsidR="009E526E">
        <w:rPr>
          <w:rFonts w:ascii="Georgia" w:eastAsia="Times New Roman" w:hAnsi="Georgia" w:cs="Segoe UI Historic"/>
          <w:color w:val="050505"/>
          <w:sz w:val="24"/>
          <w:szCs w:val="24"/>
        </w:rPr>
        <w:t>)</w:t>
      </w:r>
      <w:r>
        <w:rPr>
          <w:rFonts w:ascii="Georgia" w:eastAsia="Times New Roman" w:hAnsi="Georgia" w:cs="Segoe UI Historic"/>
          <w:color w:val="050505"/>
          <w:sz w:val="24"/>
          <w:szCs w:val="24"/>
        </w:rPr>
        <w:t>.</w:t>
      </w:r>
    </w:p>
    <w:p w14:paraId="2B56272B" w14:textId="77777777" w:rsidR="00684017" w:rsidRDefault="00684017" w:rsidP="00734236">
      <w:pPr>
        <w:shd w:val="clear" w:color="auto" w:fill="FFFFFF"/>
        <w:spacing w:after="0" w:line="240" w:lineRule="auto"/>
        <w:rPr>
          <w:rFonts w:ascii="Georgia" w:eastAsia="Times New Roman" w:hAnsi="Georgia" w:cs="Segoe UI Historic"/>
          <w:b/>
          <w:bCs/>
          <w:color w:val="050505"/>
          <w:sz w:val="36"/>
          <w:szCs w:val="36"/>
        </w:rPr>
      </w:pPr>
    </w:p>
    <w:p w14:paraId="243279F7" w14:textId="6AC53A30" w:rsidR="00734236" w:rsidRPr="00734236" w:rsidRDefault="00734236" w:rsidP="00734236">
      <w:pPr>
        <w:shd w:val="clear" w:color="auto" w:fill="FFFFFF"/>
        <w:spacing w:after="0" w:line="240" w:lineRule="auto"/>
        <w:rPr>
          <w:rFonts w:ascii="Georgia" w:eastAsia="Times New Roman" w:hAnsi="Georgia" w:cs="Segoe UI Historic"/>
          <w:i/>
          <w:iCs/>
          <w:color w:val="050505"/>
          <w:sz w:val="32"/>
          <w:szCs w:val="32"/>
        </w:rPr>
      </w:pPr>
      <w:r w:rsidRPr="00684017">
        <w:rPr>
          <w:rFonts w:ascii="Georgia" w:eastAsia="Times New Roman" w:hAnsi="Georgia" w:cs="Segoe UI Historic"/>
          <w:b/>
          <w:bCs/>
          <w:color w:val="050505"/>
          <w:sz w:val="36"/>
          <w:szCs w:val="36"/>
        </w:rPr>
        <w:t>Where are the Tri-Valley Students coming from?</w:t>
      </w:r>
      <w:r w:rsidRPr="00734236">
        <w:rPr>
          <w:rFonts w:ascii="Georgia" w:eastAsia="Times New Roman" w:hAnsi="Georgia" w:cs="Segoe UI Historic"/>
          <w:color w:val="050505"/>
          <w:sz w:val="24"/>
          <w:szCs w:val="24"/>
        </w:rPr>
        <w:t xml:space="preserve"> </w:t>
      </w:r>
      <w:r w:rsidRPr="00734236">
        <w:rPr>
          <w:rFonts w:ascii="Georgia" w:eastAsia="Times New Roman" w:hAnsi="Georgia" w:cs="Segoe UI Historic"/>
          <w:i/>
          <w:iCs/>
          <w:color w:val="050505"/>
          <w:sz w:val="24"/>
          <w:szCs w:val="24"/>
        </w:rPr>
        <w:t>(This data</w:t>
      </w:r>
      <w:r>
        <w:rPr>
          <w:rFonts w:ascii="Georgia" w:eastAsia="Times New Roman" w:hAnsi="Georgia" w:cs="Segoe UI Historic"/>
          <w:i/>
          <w:iCs/>
          <w:color w:val="050505"/>
          <w:sz w:val="24"/>
          <w:szCs w:val="24"/>
        </w:rPr>
        <w:t xml:space="preserve"> was provided to the task force and</w:t>
      </w:r>
      <w:r w:rsidRPr="00734236">
        <w:rPr>
          <w:rFonts w:ascii="Georgia" w:eastAsia="Times New Roman" w:hAnsi="Georgia" w:cs="Segoe UI Historic"/>
          <w:i/>
          <w:iCs/>
          <w:color w:val="050505"/>
          <w:sz w:val="24"/>
          <w:szCs w:val="24"/>
        </w:rPr>
        <w:t xml:space="preserve"> is 2019-2020 information.)</w:t>
      </w:r>
      <w:r w:rsidRPr="00734236">
        <w:rPr>
          <w:rFonts w:ascii="Georgia" w:eastAsia="Times New Roman" w:hAnsi="Georgia" w:cs="Segoe UI Historic"/>
          <w:i/>
          <w:iCs/>
          <w:color w:val="050505"/>
          <w:sz w:val="32"/>
          <w:szCs w:val="32"/>
        </w:rPr>
        <w:t xml:space="preserve"> </w:t>
      </w:r>
    </w:p>
    <w:p w14:paraId="34B2A7A4" w14:textId="77777777" w:rsidR="00734236" w:rsidRDefault="00734236" w:rsidP="00734236">
      <w:pPr>
        <w:shd w:val="clear" w:color="auto" w:fill="FFFFFF"/>
        <w:spacing w:after="0" w:line="240" w:lineRule="auto"/>
        <w:rPr>
          <w:rFonts w:ascii="Georgia" w:eastAsia="Times New Roman" w:hAnsi="Georgia" w:cs="Segoe UI Historic"/>
          <w:color w:val="050505"/>
          <w:sz w:val="24"/>
          <w:szCs w:val="24"/>
        </w:rPr>
      </w:pPr>
    </w:p>
    <w:p w14:paraId="0A6A4C8F" w14:textId="6FD40AE3" w:rsidR="00F35D95" w:rsidRDefault="00F35D95" w:rsidP="00734236">
      <w:pPr>
        <w:shd w:val="clear" w:color="auto" w:fill="FFFFFF"/>
        <w:spacing w:after="0" w:line="240" w:lineRule="auto"/>
        <w:rPr>
          <w:rFonts w:ascii="Georgia" w:eastAsia="Times New Roman" w:hAnsi="Georgia" w:cs="Segoe UI Historic"/>
          <w:color w:val="050505"/>
          <w:sz w:val="24"/>
          <w:szCs w:val="24"/>
        </w:rPr>
        <w:sectPr w:rsidR="00F35D95">
          <w:headerReference w:type="default" r:id="rId8"/>
          <w:footerReference w:type="default" r:id="rId9"/>
          <w:pgSz w:w="12240" w:h="15840"/>
          <w:pgMar w:top="1440" w:right="1440" w:bottom="1440" w:left="1440" w:header="720" w:footer="720" w:gutter="0"/>
          <w:cols w:space="720"/>
          <w:docGrid w:linePitch="360"/>
        </w:sectPr>
      </w:pPr>
    </w:p>
    <w:p w14:paraId="62B72011" w14:textId="3E417D0E" w:rsidR="00734236" w:rsidRPr="00734236" w:rsidRDefault="00F35D95" w:rsidP="00734236">
      <w:pPr>
        <w:shd w:val="clear" w:color="auto" w:fill="FFFFFF"/>
        <w:spacing w:after="0" w:line="240" w:lineRule="auto"/>
        <w:rPr>
          <w:rFonts w:ascii="Georgia" w:eastAsia="Times New Roman" w:hAnsi="Georgia" w:cs="Segoe UI Historic"/>
          <w:color w:val="050505"/>
          <w:sz w:val="24"/>
          <w:szCs w:val="24"/>
        </w:rPr>
      </w:pPr>
      <w:r>
        <w:rPr>
          <w:rFonts w:ascii="Georgia" w:eastAsia="Times New Roman" w:hAnsi="Georgia" w:cs="Segoe UI Historic"/>
          <w:color w:val="050505"/>
          <w:sz w:val="24"/>
          <w:szCs w:val="24"/>
        </w:rPr>
        <w:t>Baltic-36</w:t>
      </w:r>
    </w:p>
    <w:p w14:paraId="265628EF"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Chester - 2</w:t>
      </w:r>
    </w:p>
    <w:p w14:paraId="526D1CDC"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Colton Country - 81</w:t>
      </w:r>
    </w:p>
    <w:p w14:paraId="3EF8FB10"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Colton Town - 128</w:t>
      </w:r>
    </w:p>
    <w:p w14:paraId="70C4782A"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Crooks Country - 41</w:t>
      </w:r>
    </w:p>
    <w:p w14:paraId="3C42DDEA"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Crooks Town - 328</w:t>
      </w:r>
    </w:p>
    <w:p w14:paraId="6C48412F"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Dell Rapids - 3</w:t>
      </w:r>
    </w:p>
    <w:p w14:paraId="2AF9867C"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Hartford Country - 43</w:t>
      </w:r>
    </w:p>
    <w:p w14:paraId="41A917CA"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Hartford Town - 18</w:t>
      </w:r>
    </w:p>
    <w:p w14:paraId="0F028AEF"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Humboldt- 14</w:t>
      </w:r>
    </w:p>
    <w:p w14:paraId="6F98B189"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Lyons - 7</w:t>
      </w:r>
    </w:p>
    <w:p w14:paraId="4FDFD63F"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Renner - 11</w:t>
      </w:r>
    </w:p>
    <w:p w14:paraId="592B03EE"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Salem - 1</w:t>
      </w:r>
    </w:p>
    <w:p w14:paraId="6242A184"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Sioux Falls Country - 12</w:t>
      </w:r>
    </w:p>
    <w:p w14:paraId="313B3FE9"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Sioux Falls Town - 251</w:t>
      </w:r>
    </w:p>
    <w:p w14:paraId="490FAA41" w14:textId="77777777" w:rsidR="00734236" w:rsidRPr="00734236" w:rsidRDefault="00734236" w:rsidP="00734236">
      <w:pPr>
        <w:shd w:val="clear" w:color="auto" w:fill="FFFFFF"/>
        <w:spacing w:after="0" w:line="240" w:lineRule="auto"/>
        <w:rPr>
          <w:rFonts w:ascii="Georgia" w:eastAsia="Times New Roman" w:hAnsi="Georgia" w:cs="Segoe UI Historic"/>
          <w:color w:val="050505"/>
          <w:sz w:val="24"/>
          <w:szCs w:val="24"/>
        </w:rPr>
      </w:pPr>
      <w:r w:rsidRPr="00734236">
        <w:rPr>
          <w:rFonts w:ascii="Georgia" w:eastAsia="Times New Roman" w:hAnsi="Georgia" w:cs="Segoe UI Historic"/>
          <w:color w:val="050505"/>
          <w:sz w:val="24"/>
          <w:szCs w:val="24"/>
        </w:rPr>
        <w:t>Wentworth - 3</w:t>
      </w:r>
    </w:p>
    <w:p w14:paraId="663C6AC3" w14:textId="77777777" w:rsidR="00734236" w:rsidRDefault="00734236" w:rsidP="004911AE">
      <w:pPr>
        <w:rPr>
          <w:rFonts w:ascii="Georgia" w:hAnsi="Georgia"/>
          <w:sz w:val="24"/>
          <w:szCs w:val="24"/>
        </w:rPr>
        <w:sectPr w:rsidR="00734236" w:rsidSect="00734236">
          <w:type w:val="continuous"/>
          <w:pgSz w:w="12240" w:h="15840"/>
          <w:pgMar w:top="1440" w:right="1440" w:bottom="1440" w:left="1440" w:header="720" w:footer="720" w:gutter="0"/>
          <w:cols w:num="2" w:space="720"/>
          <w:docGrid w:linePitch="360"/>
        </w:sectPr>
      </w:pPr>
    </w:p>
    <w:p w14:paraId="0858964A" w14:textId="77777777" w:rsidR="006337AD" w:rsidRPr="006337AD" w:rsidRDefault="006337AD">
      <w:pPr>
        <w:rPr>
          <w:rFonts w:ascii="Georgia" w:hAnsi="Georgia"/>
          <w:b/>
          <w:bCs/>
          <w:sz w:val="24"/>
          <w:szCs w:val="24"/>
        </w:rPr>
      </w:pPr>
    </w:p>
    <w:p w14:paraId="30C01AC1" w14:textId="54CF1B41" w:rsidR="00D25FF2" w:rsidRPr="00684017" w:rsidRDefault="009F663B">
      <w:pPr>
        <w:rPr>
          <w:rFonts w:ascii="Georgia" w:hAnsi="Georgia"/>
          <w:b/>
          <w:bCs/>
          <w:sz w:val="36"/>
          <w:szCs w:val="36"/>
        </w:rPr>
      </w:pPr>
      <w:r w:rsidRPr="00684017">
        <w:rPr>
          <w:rFonts w:ascii="Georgia" w:hAnsi="Georgia"/>
          <w:b/>
          <w:bCs/>
          <w:sz w:val="36"/>
          <w:szCs w:val="36"/>
        </w:rPr>
        <w:t xml:space="preserve">Are Students enrolling </w:t>
      </w:r>
      <w:r w:rsidR="001E42FC" w:rsidRPr="00684017">
        <w:rPr>
          <w:rFonts w:ascii="Georgia" w:hAnsi="Georgia"/>
          <w:b/>
          <w:bCs/>
          <w:sz w:val="36"/>
          <w:szCs w:val="36"/>
        </w:rPr>
        <w:t>INTO</w:t>
      </w:r>
      <w:r w:rsidRPr="00684017">
        <w:rPr>
          <w:rFonts w:ascii="Georgia" w:hAnsi="Georgia"/>
          <w:b/>
          <w:bCs/>
          <w:sz w:val="36"/>
          <w:szCs w:val="36"/>
        </w:rPr>
        <w:t xml:space="preserve"> Tri-Valley?</w:t>
      </w:r>
    </w:p>
    <w:p w14:paraId="3690D823" w14:textId="600B1BBD" w:rsidR="001E42FC" w:rsidRPr="001E42FC" w:rsidRDefault="001E42FC" w:rsidP="001E42FC">
      <w:pPr>
        <w:rPr>
          <w:rFonts w:ascii="Georgia" w:hAnsi="Georgia"/>
          <w:b/>
          <w:bCs/>
          <w:sz w:val="24"/>
          <w:szCs w:val="24"/>
        </w:rPr>
      </w:pPr>
      <w:r w:rsidRPr="001E42FC">
        <w:rPr>
          <w:rFonts w:ascii="Georgia" w:hAnsi="Georgia"/>
          <w:b/>
          <w:bCs/>
          <w:sz w:val="24"/>
          <w:szCs w:val="24"/>
        </w:rPr>
        <w:t>Fall 2020 Data</w:t>
      </w:r>
      <w:r>
        <w:rPr>
          <w:rFonts w:ascii="Georgia" w:hAnsi="Georgia"/>
          <w:b/>
          <w:bCs/>
          <w:sz w:val="24"/>
          <w:szCs w:val="24"/>
        </w:rPr>
        <w:t>-Total 80</w:t>
      </w:r>
    </w:p>
    <w:p w14:paraId="0FEC43F5" w14:textId="2F6D20C6" w:rsidR="001E42FC" w:rsidRPr="001E42FC" w:rsidRDefault="001E42FC" w:rsidP="001E42FC">
      <w:pPr>
        <w:pStyle w:val="ListParagraph"/>
        <w:numPr>
          <w:ilvl w:val="0"/>
          <w:numId w:val="8"/>
        </w:numPr>
        <w:rPr>
          <w:rFonts w:ascii="Georgia" w:hAnsi="Georgia"/>
          <w:sz w:val="24"/>
          <w:szCs w:val="24"/>
        </w:rPr>
      </w:pPr>
      <w:r w:rsidRPr="001E42FC">
        <w:rPr>
          <w:rFonts w:ascii="Georgia" w:hAnsi="Georgia"/>
          <w:sz w:val="24"/>
          <w:szCs w:val="24"/>
        </w:rPr>
        <w:t>26 Sioux Falls</w:t>
      </w:r>
    </w:p>
    <w:p w14:paraId="75F7D7F5" w14:textId="76BCE754" w:rsidR="001E42FC" w:rsidRPr="001E42FC" w:rsidRDefault="001E42FC" w:rsidP="001E42FC">
      <w:pPr>
        <w:pStyle w:val="ListParagraph"/>
        <w:numPr>
          <w:ilvl w:val="0"/>
          <w:numId w:val="8"/>
        </w:numPr>
        <w:rPr>
          <w:rFonts w:ascii="Georgia" w:hAnsi="Georgia"/>
          <w:sz w:val="24"/>
          <w:szCs w:val="24"/>
        </w:rPr>
      </w:pPr>
      <w:r w:rsidRPr="001E42FC">
        <w:rPr>
          <w:rFonts w:ascii="Georgia" w:hAnsi="Georgia"/>
          <w:sz w:val="24"/>
          <w:szCs w:val="24"/>
        </w:rPr>
        <w:t>21 West Central</w:t>
      </w:r>
    </w:p>
    <w:p w14:paraId="4024B68F" w14:textId="4AF011DE" w:rsidR="001E42FC" w:rsidRPr="001E42FC" w:rsidRDefault="001E42FC" w:rsidP="001E42FC">
      <w:pPr>
        <w:pStyle w:val="ListParagraph"/>
        <w:numPr>
          <w:ilvl w:val="0"/>
          <w:numId w:val="8"/>
        </w:numPr>
        <w:rPr>
          <w:rFonts w:ascii="Georgia" w:hAnsi="Georgia"/>
          <w:sz w:val="24"/>
          <w:szCs w:val="24"/>
        </w:rPr>
      </w:pPr>
      <w:r w:rsidRPr="001E42FC">
        <w:rPr>
          <w:rFonts w:ascii="Georgia" w:hAnsi="Georgia"/>
          <w:sz w:val="24"/>
          <w:szCs w:val="24"/>
        </w:rPr>
        <w:t>12 Chester</w:t>
      </w:r>
    </w:p>
    <w:p w14:paraId="5B7C5CCC" w14:textId="496809A4" w:rsidR="001E42FC" w:rsidRPr="001E42FC" w:rsidRDefault="001E42FC" w:rsidP="001E42FC">
      <w:pPr>
        <w:pStyle w:val="ListParagraph"/>
        <w:numPr>
          <w:ilvl w:val="0"/>
          <w:numId w:val="8"/>
        </w:numPr>
        <w:rPr>
          <w:rFonts w:ascii="Georgia" w:hAnsi="Georgia"/>
          <w:sz w:val="24"/>
          <w:szCs w:val="24"/>
        </w:rPr>
      </w:pPr>
      <w:r>
        <w:rPr>
          <w:rFonts w:ascii="Georgia" w:hAnsi="Georgia"/>
          <w:sz w:val="24"/>
          <w:szCs w:val="24"/>
        </w:rPr>
        <w:t>1</w:t>
      </w:r>
      <w:r w:rsidRPr="001E42FC">
        <w:rPr>
          <w:rFonts w:ascii="Georgia" w:hAnsi="Georgia"/>
          <w:sz w:val="24"/>
          <w:szCs w:val="24"/>
        </w:rPr>
        <w:t xml:space="preserve">1 Baltic </w:t>
      </w:r>
    </w:p>
    <w:p w14:paraId="7805F2BC" w14:textId="3746ABE6" w:rsidR="009F663B" w:rsidRPr="001E42FC" w:rsidRDefault="001E42FC" w:rsidP="001E42FC">
      <w:pPr>
        <w:pStyle w:val="ListParagraph"/>
        <w:numPr>
          <w:ilvl w:val="0"/>
          <w:numId w:val="8"/>
        </w:numPr>
        <w:rPr>
          <w:rFonts w:ascii="Georgia" w:hAnsi="Georgia"/>
          <w:sz w:val="24"/>
          <w:szCs w:val="24"/>
        </w:rPr>
      </w:pPr>
      <w:r w:rsidRPr="001E42FC">
        <w:rPr>
          <w:rFonts w:ascii="Georgia" w:hAnsi="Georgia"/>
          <w:sz w:val="24"/>
          <w:szCs w:val="24"/>
        </w:rPr>
        <w:t>1-4 from Harrisburg, Montrose, McCook, and Dell Rapids.</w:t>
      </w:r>
    </w:p>
    <w:p w14:paraId="4B21BB0A" w14:textId="65A8B024" w:rsidR="001E42FC" w:rsidRPr="00684017" w:rsidRDefault="001E42FC" w:rsidP="004911AE">
      <w:pPr>
        <w:rPr>
          <w:rFonts w:ascii="Georgia" w:hAnsi="Georgia"/>
          <w:b/>
          <w:bCs/>
          <w:sz w:val="36"/>
          <w:szCs w:val="36"/>
        </w:rPr>
      </w:pPr>
      <w:r w:rsidRPr="00684017">
        <w:rPr>
          <w:rFonts w:ascii="Georgia" w:hAnsi="Georgia"/>
          <w:b/>
          <w:bCs/>
          <w:sz w:val="36"/>
          <w:szCs w:val="36"/>
        </w:rPr>
        <w:t>Are Students enrolling OUT of Tri-Valley?</w:t>
      </w:r>
    </w:p>
    <w:p w14:paraId="3675B635" w14:textId="23D21E70" w:rsidR="001E42FC" w:rsidRPr="001E42FC" w:rsidRDefault="001E42FC" w:rsidP="001E42FC">
      <w:pPr>
        <w:rPr>
          <w:rFonts w:ascii="Georgia" w:hAnsi="Georgia"/>
          <w:b/>
          <w:bCs/>
          <w:sz w:val="24"/>
          <w:szCs w:val="24"/>
        </w:rPr>
      </w:pPr>
      <w:r w:rsidRPr="001E42FC">
        <w:rPr>
          <w:rFonts w:ascii="Georgia" w:hAnsi="Georgia"/>
          <w:b/>
          <w:bCs/>
          <w:sz w:val="24"/>
          <w:szCs w:val="24"/>
        </w:rPr>
        <w:t>Fall 2020 Data</w:t>
      </w:r>
      <w:r w:rsidR="00E36B0C">
        <w:rPr>
          <w:rFonts w:ascii="Georgia" w:hAnsi="Georgia"/>
          <w:b/>
          <w:bCs/>
          <w:sz w:val="24"/>
          <w:szCs w:val="24"/>
        </w:rPr>
        <w:t>-</w:t>
      </w:r>
      <w:r>
        <w:rPr>
          <w:rFonts w:ascii="Georgia" w:hAnsi="Georgia"/>
          <w:b/>
          <w:bCs/>
          <w:sz w:val="24"/>
          <w:szCs w:val="24"/>
        </w:rPr>
        <w:t>Total 129</w:t>
      </w:r>
    </w:p>
    <w:p w14:paraId="4B8D13C3" w14:textId="297CDEA2" w:rsidR="001E42FC" w:rsidRPr="001E42FC" w:rsidRDefault="001E42FC" w:rsidP="001E42FC">
      <w:pPr>
        <w:pStyle w:val="ListParagraph"/>
        <w:numPr>
          <w:ilvl w:val="0"/>
          <w:numId w:val="9"/>
        </w:numPr>
        <w:rPr>
          <w:rFonts w:ascii="Georgia" w:hAnsi="Georgia"/>
          <w:sz w:val="24"/>
          <w:szCs w:val="24"/>
        </w:rPr>
      </w:pPr>
      <w:r w:rsidRPr="001E42FC">
        <w:rPr>
          <w:rFonts w:ascii="Georgia" w:hAnsi="Georgia"/>
          <w:sz w:val="24"/>
          <w:szCs w:val="24"/>
        </w:rPr>
        <w:t>57 Sioux Falls</w:t>
      </w:r>
    </w:p>
    <w:p w14:paraId="7E3BF7E1" w14:textId="2EB93FD9" w:rsidR="001E42FC" w:rsidRPr="001E42FC" w:rsidRDefault="001E42FC" w:rsidP="001E42FC">
      <w:pPr>
        <w:pStyle w:val="ListParagraph"/>
        <w:numPr>
          <w:ilvl w:val="0"/>
          <w:numId w:val="9"/>
        </w:numPr>
        <w:rPr>
          <w:rFonts w:ascii="Georgia" w:hAnsi="Georgia"/>
          <w:sz w:val="24"/>
          <w:szCs w:val="24"/>
        </w:rPr>
      </w:pPr>
      <w:r w:rsidRPr="001E42FC">
        <w:rPr>
          <w:rFonts w:ascii="Georgia" w:hAnsi="Georgia"/>
          <w:sz w:val="24"/>
          <w:szCs w:val="24"/>
        </w:rPr>
        <w:lastRenderedPageBreak/>
        <w:t xml:space="preserve">38 West Central </w:t>
      </w:r>
    </w:p>
    <w:p w14:paraId="5DA15CFC" w14:textId="2A630DF9" w:rsidR="001E42FC" w:rsidRPr="001E42FC" w:rsidRDefault="001E42FC" w:rsidP="001E42FC">
      <w:pPr>
        <w:pStyle w:val="ListParagraph"/>
        <w:numPr>
          <w:ilvl w:val="0"/>
          <w:numId w:val="9"/>
        </w:numPr>
        <w:rPr>
          <w:rFonts w:ascii="Georgia" w:hAnsi="Georgia"/>
          <w:sz w:val="24"/>
          <w:szCs w:val="24"/>
        </w:rPr>
      </w:pPr>
      <w:r w:rsidRPr="001E42FC">
        <w:rPr>
          <w:rFonts w:ascii="Georgia" w:hAnsi="Georgia"/>
          <w:sz w:val="24"/>
          <w:szCs w:val="24"/>
        </w:rPr>
        <w:t>20 Chester</w:t>
      </w:r>
    </w:p>
    <w:p w14:paraId="137A3D02" w14:textId="05A47D8F" w:rsidR="001E42FC" w:rsidRPr="001E42FC" w:rsidRDefault="001E42FC" w:rsidP="001E42FC">
      <w:pPr>
        <w:pStyle w:val="ListParagraph"/>
        <w:numPr>
          <w:ilvl w:val="0"/>
          <w:numId w:val="9"/>
        </w:numPr>
        <w:rPr>
          <w:rFonts w:ascii="Georgia" w:hAnsi="Georgia"/>
          <w:sz w:val="24"/>
          <w:szCs w:val="24"/>
        </w:rPr>
      </w:pPr>
      <w:r w:rsidRPr="001E42FC">
        <w:rPr>
          <w:rFonts w:ascii="Georgia" w:hAnsi="Georgia"/>
          <w:sz w:val="24"/>
          <w:szCs w:val="24"/>
        </w:rPr>
        <w:t>1-4 to Harrisburg, Tea, Baltic, Brandon, Dell Rapids, and Parker.</w:t>
      </w:r>
    </w:p>
    <w:p w14:paraId="37517E0B" w14:textId="77777777" w:rsidR="00D25FF2" w:rsidRDefault="001A1039" w:rsidP="004911AE">
      <w:pPr>
        <w:rPr>
          <w:rFonts w:ascii="Georgia" w:hAnsi="Georgia"/>
          <w:b/>
          <w:bCs/>
          <w:sz w:val="32"/>
          <w:szCs w:val="32"/>
        </w:rPr>
      </w:pPr>
      <w:r w:rsidRPr="00684017">
        <w:rPr>
          <w:rFonts w:ascii="Georgia" w:hAnsi="Georgia"/>
          <w:b/>
          <w:bCs/>
          <w:sz w:val="36"/>
          <w:szCs w:val="36"/>
        </w:rPr>
        <w:t>What are bussing needs for Tri-Valley?</w:t>
      </w:r>
      <w:r w:rsidR="00684017">
        <w:rPr>
          <w:rFonts w:ascii="Georgia" w:hAnsi="Georgia"/>
          <w:b/>
          <w:bCs/>
          <w:sz w:val="32"/>
          <w:szCs w:val="32"/>
        </w:rPr>
        <w:t xml:space="preserve">  </w:t>
      </w:r>
    </w:p>
    <w:p w14:paraId="4C0641B9" w14:textId="3AFA81C7" w:rsidR="001A1039" w:rsidRPr="00D25FF2" w:rsidRDefault="00684017" w:rsidP="004911AE">
      <w:pPr>
        <w:rPr>
          <w:rFonts w:ascii="Georgia" w:hAnsi="Georgia"/>
          <w:b/>
          <w:bCs/>
          <w:sz w:val="32"/>
          <w:szCs w:val="32"/>
        </w:rPr>
      </w:pPr>
      <w:r w:rsidRPr="00684017">
        <w:rPr>
          <w:rFonts w:ascii="Georgia" w:hAnsi="Georgia"/>
          <w:i/>
          <w:iCs/>
          <w:sz w:val="24"/>
          <w:szCs w:val="24"/>
        </w:rPr>
        <w:t>(All information provided by Foreman Bus)</w:t>
      </w:r>
    </w:p>
    <w:p w14:paraId="7A76432B" w14:textId="6CFFB7B5" w:rsidR="001A1039" w:rsidRDefault="001A1039" w:rsidP="001A1039">
      <w:pPr>
        <w:pStyle w:val="ListParagraph"/>
        <w:numPr>
          <w:ilvl w:val="0"/>
          <w:numId w:val="6"/>
        </w:numPr>
        <w:rPr>
          <w:rFonts w:ascii="Georgia" w:hAnsi="Georgia"/>
          <w:sz w:val="24"/>
          <w:szCs w:val="24"/>
        </w:rPr>
      </w:pPr>
      <w:r w:rsidRPr="001A1039">
        <w:rPr>
          <w:rFonts w:ascii="Georgia" w:hAnsi="Georgia"/>
          <w:sz w:val="24"/>
          <w:szCs w:val="24"/>
        </w:rPr>
        <w:t>Tri-Valley utilizes 13 bus routes</w:t>
      </w:r>
    </w:p>
    <w:p w14:paraId="40C5CBDB" w14:textId="1D6AFD96" w:rsidR="00F35D95" w:rsidRPr="00F35D95" w:rsidRDefault="00F35D95" w:rsidP="000E1E2D">
      <w:pPr>
        <w:pStyle w:val="ListParagraph"/>
        <w:numPr>
          <w:ilvl w:val="1"/>
          <w:numId w:val="6"/>
        </w:numPr>
        <w:rPr>
          <w:rFonts w:ascii="Georgia" w:hAnsi="Georgia"/>
          <w:sz w:val="24"/>
          <w:szCs w:val="24"/>
        </w:rPr>
      </w:pPr>
      <w:r w:rsidRPr="00F35D95">
        <w:rPr>
          <w:rFonts w:ascii="Georgia" w:hAnsi="Georgia"/>
          <w:sz w:val="24"/>
          <w:szCs w:val="24"/>
        </w:rPr>
        <w:t>2016-736 Students utilized bussing</w:t>
      </w:r>
    </w:p>
    <w:p w14:paraId="17633A96" w14:textId="618383E1" w:rsidR="00F35D95" w:rsidRDefault="00F35D95" w:rsidP="000E1E2D">
      <w:pPr>
        <w:pStyle w:val="ListParagraph"/>
        <w:numPr>
          <w:ilvl w:val="1"/>
          <w:numId w:val="6"/>
        </w:numPr>
        <w:rPr>
          <w:rFonts w:ascii="Georgia" w:hAnsi="Georgia"/>
          <w:sz w:val="24"/>
          <w:szCs w:val="24"/>
        </w:rPr>
      </w:pPr>
      <w:r>
        <w:rPr>
          <w:rFonts w:ascii="Georgia" w:hAnsi="Georgia"/>
          <w:sz w:val="24"/>
          <w:szCs w:val="24"/>
        </w:rPr>
        <w:t>2019-815 students utilized bussing</w:t>
      </w:r>
    </w:p>
    <w:p w14:paraId="0D6749EC" w14:textId="0A94B04E" w:rsidR="00F35D95" w:rsidRDefault="00F35D95" w:rsidP="001A1039">
      <w:pPr>
        <w:pStyle w:val="ListParagraph"/>
        <w:numPr>
          <w:ilvl w:val="0"/>
          <w:numId w:val="6"/>
        </w:numPr>
        <w:rPr>
          <w:rFonts w:ascii="Georgia" w:hAnsi="Georgia"/>
          <w:sz w:val="24"/>
          <w:szCs w:val="24"/>
        </w:rPr>
      </w:pPr>
      <w:r>
        <w:rPr>
          <w:rFonts w:ascii="Georgia" w:hAnsi="Georgia"/>
          <w:sz w:val="24"/>
          <w:szCs w:val="24"/>
        </w:rPr>
        <w:t>Tri-Valley pays a flat per route fee, not per mile</w:t>
      </w:r>
    </w:p>
    <w:tbl>
      <w:tblPr>
        <w:tblStyle w:val="TableGrid"/>
        <w:tblW w:w="9625" w:type="dxa"/>
        <w:jc w:val="center"/>
        <w:tblLook w:val="04A0" w:firstRow="1" w:lastRow="0" w:firstColumn="1" w:lastColumn="0" w:noHBand="0" w:noVBand="1"/>
      </w:tblPr>
      <w:tblGrid>
        <w:gridCol w:w="1034"/>
        <w:gridCol w:w="4631"/>
        <w:gridCol w:w="3960"/>
      </w:tblGrid>
      <w:tr w:rsidR="000E1E2D" w14:paraId="78345B99" w14:textId="77777777" w:rsidTr="001F49BA">
        <w:trPr>
          <w:jc w:val="center"/>
        </w:trPr>
        <w:tc>
          <w:tcPr>
            <w:tcW w:w="1034" w:type="dxa"/>
            <w:vAlign w:val="center"/>
          </w:tcPr>
          <w:p w14:paraId="1150A9F7" w14:textId="77777777" w:rsidR="000E1E2D" w:rsidRPr="00772DB7" w:rsidRDefault="000E1E2D" w:rsidP="00E91F26">
            <w:pPr>
              <w:jc w:val="center"/>
              <w:rPr>
                <w:b/>
                <w:bCs/>
                <w:sz w:val="24"/>
                <w:szCs w:val="24"/>
              </w:rPr>
            </w:pPr>
            <w:r w:rsidRPr="00772DB7">
              <w:rPr>
                <w:b/>
                <w:bCs/>
                <w:sz w:val="24"/>
                <w:szCs w:val="24"/>
              </w:rPr>
              <w:t>Bus Number</w:t>
            </w:r>
          </w:p>
        </w:tc>
        <w:tc>
          <w:tcPr>
            <w:tcW w:w="4631" w:type="dxa"/>
            <w:vAlign w:val="center"/>
          </w:tcPr>
          <w:p w14:paraId="5E9525B8" w14:textId="77777777" w:rsidR="000E1E2D" w:rsidRPr="00772DB7" w:rsidRDefault="000E1E2D" w:rsidP="00E91F26">
            <w:pPr>
              <w:jc w:val="center"/>
              <w:rPr>
                <w:b/>
                <w:bCs/>
                <w:sz w:val="24"/>
                <w:szCs w:val="24"/>
              </w:rPr>
            </w:pPr>
            <w:r w:rsidRPr="00772DB7">
              <w:rPr>
                <w:b/>
                <w:bCs/>
                <w:sz w:val="24"/>
                <w:szCs w:val="24"/>
              </w:rPr>
              <w:t>Route Destination</w:t>
            </w:r>
          </w:p>
        </w:tc>
        <w:tc>
          <w:tcPr>
            <w:tcW w:w="3960" w:type="dxa"/>
            <w:vAlign w:val="center"/>
          </w:tcPr>
          <w:p w14:paraId="1AD4FE81" w14:textId="00DFF5B6" w:rsidR="000E1E2D" w:rsidRPr="00772DB7" w:rsidRDefault="000E1E2D" w:rsidP="00E91F26">
            <w:pPr>
              <w:jc w:val="center"/>
              <w:rPr>
                <w:b/>
                <w:bCs/>
                <w:sz w:val="24"/>
                <w:szCs w:val="24"/>
              </w:rPr>
            </w:pPr>
            <w:r w:rsidRPr="00772DB7">
              <w:rPr>
                <w:b/>
                <w:bCs/>
                <w:sz w:val="24"/>
                <w:szCs w:val="24"/>
              </w:rPr>
              <w:t xml:space="preserve">Duration </w:t>
            </w:r>
            <w:r w:rsidRPr="00772DB7">
              <w:rPr>
                <w:b/>
                <w:bCs/>
                <w:i/>
                <w:iCs/>
                <w:sz w:val="24"/>
                <w:szCs w:val="24"/>
              </w:rPr>
              <w:t>(based on morning pick up from 1</w:t>
            </w:r>
            <w:r w:rsidRPr="00772DB7">
              <w:rPr>
                <w:b/>
                <w:bCs/>
                <w:i/>
                <w:iCs/>
                <w:sz w:val="24"/>
                <w:szCs w:val="24"/>
                <w:vertAlign w:val="superscript"/>
              </w:rPr>
              <w:t>st</w:t>
            </w:r>
            <w:r w:rsidRPr="00772DB7">
              <w:rPr>
                <w:b/>
                <w:bCs/>
                <w:i/>
                <w:iCs/>
                <w:sz w:val="24"/>
                <w:szCs w:val="24"/>
              </w:rPr>
              <w:t xml:space="preserve"> student to school drop off)</w:t>
            </w:r>
          </w:p>
        </w:tc>
      </w:tr>
      <w:tr w:rsidR="000E1E2D" w14:paraId="706896ED" w14:textId="77777777" w:rsidTr="001F49BA">
        <w:trPr>
          <w:jc w:val="center"/>
        </w:trPr>
        <w:tc>
          <w:tcPr>
            <w:tcW w:w="1034" w:type="dxa"/>
          </w:tcPr>
          <w:p w14:paraId="0BAAFA64" w14:textId="77777777" w:rsidR="000E1E2D" w:rsidRDefault="000E1E2D" w:rsidP="00E91F26">
            <w:pPr>
              <w:jc w:val="center"/>
              <w:rPr>
                <w:sz w:val="24"/>
                <w:szCs w:val="24"/>
              </w:rPr>
            </w:pPr>
            <w:r>
              <w:rPr>
                <w:sz w:val="24"/>
                <w:szCs w:val="24"/>
              </w:rPr>
              <w:t>1</w:t>
            </w:r>
          </w:p>
        </w:tc>
        <w:tc>
          <w:tcPr>
            <w:tcW w:w="4631" w:type="dxa"/>
          </w:tcPr>
          <w:p w14:paraId="395480E8" w14:textId="77777777" w:rsidR="000E1E2D" w:rsidRDefault="000E1E2D" w:rsidP="00E91F26">
            <w:pPr>
              <w:jc w:val="center"/>
              <w:rPr>
                <w:sz w:val="24"/>
                <w:szCs w:val="24"/>
              </w:rPr>
            </w:pPr>
            <w:r>
              <w:rPr>
                <w:sz w:val="24"/>
                <w:szCs w:val="24"/>
              </w:rPr>
              <w:t>Rural and Crooks</w:t>
            </w:r>
          </w:p>
        </w:tc>
        <w:tc>
          <w:tcPr>
            <w:tcW w:w="3960" w:type="dxa"/>
          </w:tcPr>
          <w:p w14:paraId="79E20F0E" w14:textId="77777777" w:rsidR="000E1E2D" w:rsidRDefault="000E1E2D" w:rsidP="00E91F26">
            <w:pPr>
              <w:jc w:val="center"/>
              <w:rPr>
                <w:sz w:val="24"/>
                <w:szCs w:val="24"/>
              </w:rPr>
            </w:pPr>
            <w:r>
              <w:rPr>
                <w:sz w:val="24"/>
                <w:szCs w:val="24"/>
              </w:rPr>
              <w:t>50 minutes</w:t>
            </w:r>
          </w:p>
        </w:tc>
      </w:tr>
      <w:tr w:rsidR="000E1E2D" w14:paraId="332DAD79" w14:textId="77777777" w:rsidTr="001F49BA">
        <w:trPr>
          <w:jc w:val="center"/>
        </w:trPr>
        <w:tc>
          <w:tcPr>
            <w:tcW w:w="1034" w:type="dxa"/>
          </w:tcPr>
          <w:p w14:paraId="7772F243" w14:textId="77777777" w:rsidR="000E1E2D" w:rsidRDefault="000E1E2D" w:rsidP="00E91F26">
            <w:pPr>
              <w:jc w:val="center"/>
              <w:rPr>
                <w:sz w:val="24"/>
                <w:szCs w:val="24"/>
              </w:rPr>
            </w:pPr>
            <w:r>
              <w:rPr>
                <w:sz w:val="24"/>
                <w:szCs w:val="24"/>
              </w:rPr>
              <w:t>2</w:t>
            </w:r>
          </w:p>
        </w:tc>
        <w:tc>
          <w:tcPr>
            <w:tcW w:w="4631" w:type="dxa"/>
          </w:tcPr>
          <w:p w14:paraId="0FC4F166" w14:textId="77777777" w:rsidR="000E1E2D" w:rsidRDefault="000E1E2D" w:rsidP="00E91F26">
            <w:pPr>
              <w:jc w:val="center"/>
              <w:rPr>
                <w:sz w:val="24"/>
                <w:szCs w:val="24"/>
              </w:rPr>
            </w:pPr>
            <w:r>
              <w:rPr>
                <w:sz w:val="24"/>
                <w:szCs w:val="24"/>
              </w:rPr>
              <w:t>Rural and Colton</w:t>
            </w:r>
          </w:p>
        </w:tc>
        <w:tc>
          <w:tcPr>
            <w:tcW w:w="3960" w:type="dxa"/>
          </w:tcPr>
          <w:p w14:paraId="116D8FAD" w14:textId="77777777" w:rsidR="000E1E2D" w:rsidRDefault="000E1E2D" w:rsidP="00E91F26">
            <w:pPr>
              <w:jc w:val="center"/>
              <w:rPr>
                <w:sz w:val="24"/>
                <w:szCs w:val="24"/>
              </w:rPr>
            </w:pPr>
            <w:r>
              <w:rPr>
                <w:sz w:val="24"/>
                <w:szCs w:val="24"/>
              </w:rPr>
              <w:t>48 minutes</w:t>
            </w:r>
          </w:p>
        </w:tc>
      </w:tr>
      <w:tr w:rsidR="000E1E2D" w14:paraId="23FB55FB" w14:textId="77777777" w:rsidTr="001F49BA">
        <w:trPr>
          <w:jc w:val="center"/>
        </w:trPr>
        <w:tc>
          <w:tcPr>
            <w:tcW w:w="1034" w:type="dxa"/>
          </w:tcPr>
          <w:p w14:paraId="7A64DBB0" w14:textId="77777777" w:rsidR="000E1E2D" w:rsidRDefault="000E1E2D" w:rsidP="00E91F26">
            <w:pPr>
              <w:jc w:val="center"/>
              <w:rPr>
                <w:sz w:val="24"/>
                <w:szCs w:val="24"/>
              </w:rPr>
            </w:pPr>
            <w:r>
              <w:rPr>
                <w:sz w:val="24"/>
                <w:szCs w:val="24"/>
              </w:rPr>
              <w:t>3</w:t>
            </w:r>
          </w:p>
        </w:tc>
        <w:tc>
          <w:tcPr>
            <w:tcW w:w="4631" w:type="dxa"/>
          </w:tcPr>
          <w:p w14:paraId="0A4CDBE3" w14:textId="77777777" w:rsidR="000E1E2D" w:rsidRDefault="000E1E2D" w:rsidP="00E91F26">
            <w:pPr>
              <w:jc w:val="center"/>
              <w:rPr>
                <w:sz w:val="24"/>
                <w:szCs w:val="24"/>
              </w:rPr>
            </w:pPr>
            <w:r>
              <w:rPr>
                <w:sz w:val="24"/>
                <w:szCs w:val="24"/>
              </w:rPr>
              <w:t>Rural and Crooks</w:t>
            </w:r>
          </w:p>
        </w:tc>
        <w:tc>
          <w:tcPr>
            <w:tcW w:w="3960" w:type="dxa"/>
          </w:tcPr>
          <w:p w14:paraId="419C4B23" w14:textId="77777777" w:rsidR="000E1E2D" w:rsidRDefault="000E1E2D" w:rsidP="00E91F26">
            <w:pPr>
              <w:jc w:val="center"/>
              <w:rPr>
                <w:sz w:val="24"/>
                <w:szCs w:val="24"/>
              </w:rPr>
            </w:pPr>
            <w:r>
              <w:rPr>
                <w:sz w:val="24"/>
                <w:szCs w:val="24"/>
              </w:rPr>
              <w:t>35 minutes</w:t>
            </w:r>
          </w:p>
        </w:tc>
      </w:tr>
      <w:tr w:rsidR="000E1E2D" w14:paraId="1E4F40E2" w14:textId="77777777" w:rsidTr="001F49BA">
        <w:trPr>
          <w:jc w:val="center"/>
        </w:trPr>
        <w:tc>
          <w:tcPr>
            <w:tcW w:w="1034" w:type="dxa"/>
          </w:tcPr>
          <w:p w14:paraId="7C1E56F8" w14:textId="77777777" w:rsidR="000E1E2D" w:rsidRDefault="000E1E2D" w:rsidP="00E91F26">
            <w:pPr>
              <w:jc w:val="center"/>
              <w:rPr>
                <w:sz w:val="24"/>
                <w:szCs w:val="24"/>
              </w:rPr>
            </w:pPr>
            <w:r>
              <w:rPr>
                <w:sz w:val="24"/>
                <w:szCs w:val="24"/>
              </w:rPr>
              <w:t>4</w:t>
            </w:r>
          </w:p>
        </w:tc>
        <w:tc>
          <w:tcPr>
            <w:tcW w:w="4631" w:type="dxa"/>
          </w:tcPr>
          <w:p w14:paraId="32FB71AA" w14:textId="77777777" w:rsidR="000E1E2D" w:rsidRDefault="000E1E2D" w:rsidP="00E91F26">
            <w:pPr>
              <w:jc w:val="center"/>
              <w:rPr>
                <w:sz w:val="24"/>
                <w:szCs w:val="24"/>
              </w:rPr>
            </w:pPr>
            <w:r>
              <w:rPr>
                <w:sz w:val="24"/>
                <w:szCs w:val="24"/>
              </w:rPr>
              <w:t>Lyons, Rural and Crooks</w:t>
            </w:r>
          </w:p>
        </w:tc>
        <w:tc>
          <w:tcPr>
            <w:tcW w:w="3960" w:type="dxa"/>
          </w:tcPr>
          <w:p w14:paraId="73444D1D" w14:textId="77777777" w:rsidR="000E1E2D" w:rsidRDefault="000E1E2D" w:rsidP="00E91F26">
            <w:pPr>
              <w:jc w:val="center"/>
              <w:rPr>
                <w:sz w:val="24"/>
                <w:szCs w:val="24"/>
              </w:rPr>
            </w:pPr>
            <w:r>
              <w:rPr>
                <w:sz w:val="24"/>
                <w:szCs w:val="24"/>
              </w:rPr>
              <w:t>40 minutes</w:t>
            </w:r>
          </w:p>
        </w:tc>
      </w:tr>
      <w:tr w:rsidR="000E1E2D" w14:paraId="4A546B74" w14:textId="77777777" w:rsidTr="001F49BA">
        <w:trPr>
          <w:jc w:val="center"/>
        </w:trPr>
        <w:tc>
          <w:tcPr>
            <w:tcW w:w="1034" w:type="dxa"/>
          </w:tcPr>
          <w:p w14:paraId="6178CE94" w14:textId="77777777" w:rsidR="000E1E2D" w:rsidRDefault="000E1E2D" w:rsidP="00E91F26">
            <w:pPr>
              <w:jc w:val="center"/>
              <w:rPr>
                <w:sz w:val="24"/>
                <w:szCs w:val="24"/>
              </w:rPr>
            </w:pPr>
            <w:r>
              <w:rPr>
                <w:sz w:val="24"/>
                <w:szCs w:val="24"/>
              </w:rPr>
              <w:t>5</w:t>
            </w:r>
          </w:p>
        </w:tc>
        <w:tc>
          <w:tcPr>
            <w:tcW w:w="4631" w:type="dxa"/>
          </w:tcPr>
          <w:p w14:paraId="7299F19C" w14:textId="77777777" w:rsidR="000E1E2D" w:rsidRDefault="000E1E2D" w:rsidP="00E91F26">
            <w:pPr>
              <w:jc w:val="center"/>
              <w:rPr>
                <w:sz w:val="24"/>
                <w:szCs w:val="24"/>
              </w:rPr>
            </w:pPr>
            <w:r>
              <w:rPr>
                <w:sz w:val="24"/>
                <w:szCs w:val="24"/>
              </w:rPr>
              <w:t>Rural and Crooks</w:t>
            </w:r>
          </w:p>
        </w:tc>
        <w:tc>
          <w:tcPr>
            <w:tcW w:w="3960" w:type="dxa"/>
          </w:tcPr>
          <w:p w14:paraId="16D6D274" w14:textId="77777777" w:rsidR="000E1E2D" w:rsidRDefault="000E1E2D" w:rsidP="00E91F26">
            <w:pPr>
              <w:jc w:val="center"/>
              <w:rPr>
                <w:sz w:val="24"/>
                <w:szCs w:val="24"/>
              </w:rPr>
            </w:pPr>
            <w:r>
              <w:rPr>
                <w:sz w:val="24"/>
                <w:szCs w:val="24"/>
              </w:rPr>
              <w:t>40 minutes</w:t>
            </w:r>
          </w:p>
        </w:tc>
      </w:tr>
      <w:tr w:rsidR="000E1E2D" w14:paraId="6BB3DD24" w14:textId="77777777" w:rsidTr="001F49BA">
        <w:trPr>
          <w:jc w:val="center"/>
        </w:trPr>
        <w:tc>
          <w:tcPr>
            <w:tcW w:w="1034" w:type="dxa"/>
          </w:tcPr>
          <w:p w14:paraId="23AB2DA4" w14:textId="77777777" w:rsidR="000E1E2D" w:rsidRDefault="000E1E2D" w:rsidP="00E91F26">
            <w:pPr>
              <w:jc w:val="center"/>
              <w:rPr>
                <w:sz w:val="24"/>
                <w:szCs w:val="24"/>
              </w:rPr>
            </w:pPr>
            <w:r>
              <w:rPr>
                <w:sz w:val="24"/>
                <w:szCs w:val="24"/>
              </w:rPr>
              <w:t>6</w:t>
            </w:r>
          </w:p>
        </w:tc>
        <w:tc>
          <w:tcPr>
            <w:tcW w:w="4631" w:type="dxa"/>
          </w:tcPr>
          <w:p w14:paraId="7902A0A6" w14:textId="77777777" w:rsidR="000E1E2D" w:rsidRDefault="000E1E2D" w:rsidP="00E91F26">
            <w:pPr>
              <w:jc w:val="center"/>
              <w:rPr>
                <w:sz w:val="24"/>
                <w:szCs w:val="24"/>
              </w:rPr>
            </w:pPr>
            <w:r>
              <w:rPr>
                <w:sz w:val="24"/>
                <w:szCs w:val="24"/>
              </w:rPr>
              <w:t>Rural and Sioux Falls</w:t>
            </w:r>
          </w:p>
        </w:tc>
        <w:tc>
          <w:tcPr>
            <w:tcW w:w="3960" w:type="dxa"/>
          </w:tcPr>
          <w:p w14:paraId="74DA09B8" w14:textId="77777777" w:rsidR="000E1E2D" w:rsidRDefault="000E1E2D" w:rsidP="00E91F26">
            <w:pPr>
              <w:jc w:val="center"/>
              <w:rPr>
                <w:sz w:val="24"/>
                <w:szCs w:val="24"/>
              </w:rPr>
            </w:pPr>
            <w:r>
              <w:rPr>
                <w:sz w:val="24"/>
                <w:szCs w:val="24"/>
              </w:rPr>
              <w:t>45 minutes</w:t>
            </w:r>
          </w:p>
        </w:tc>
      </w:tr>
      <w:tr w:rsidR="000E1E2D" w14:paraId="45E3538D" w14:textId="77777777" w:rsidTr="001F49BA">
        <w:trPr>
          <w:jc w:val="center"/>
        </w:trPr>
        <w:tc>
          <w:tcPr>
            <w:tcW w:w="1034" w:type="dxa"/>
          </w:tcPr>
          <w:p w14:paraId="6E378D4F" w14:textId="77777777" w:rsidR="000E1E2D" w:rsidRDefault="000E1E2D" w:rsidP="00E91F26">
            <w:pPr>
              <w:jc w:val="center"/>
              <w:rPr>
                <w:sz w:val="24"/>
                <w:szCs w:val="24"/>
              </w:rPr>
            </w:pPr>
            <w:r>
              <w:rPr>
                <w:sz w:val="24"/>
                <w:szCs w:val="24"/>
              </w:rPr>
              <w:t>7</w:t>
            </w:r>
          </w:p>
        </w:tc>
        <w:tc>
          <w:tcPr>
            <w:tcW w:w="4631" w:type="dxa"/>
          </w:tcPr>
          <w:p w14:paraId="64350ACE" w14:textId="77777777" w:rsidR="000E1E2D" w:rsidRDefault="000E1E2D" w:rsidP="00E91F26">
            <w:pPr>
              <w:jc w:val="center"/>
              <w:rPr>
                <w:sz w:val="24"/>
                <w:szCs w:val="24"/>
              </w:rPr>
            </w:pPr>
            <w:r>
              <w:rPr>
                <w:sz w:val="24"/>
                <w:szCs w:val="24"/>
              </w:rPr>
              <w:t>Rural and Colton</w:t>
            </w:r>
          </w:p>
        </w:tc>
        <w:tc>
          <w:tcPr>
            <w:tcW w:w="3960" w:type="dxa"/>
          </w:tcPr>
          <w:p w14:paraId="61EC6B75" w14:textId="77777777" w:rsidR="000E1E2D" w:rsidRDefault="000E1E2D" w:rsidP="00E91F26">
            <w:pPr>
              <w:jc w:val="center"/>
              <w:rPr>
                <w:sz w:val="24"/>
                <w:szCs w:val="24"/>
              </w:rPr>
            </w:pPr>
            <w:r>
              <w:rPr>
                <w:sz w:val="24"/>
                <w:szCs w:val="24"/>
              </w:rPr>
              <w:t>45 minutes</w:t>
            </w:r>
          </w:p>
        </w:tc>
      </w:tr>
      <w:tr w:rsidR="000E1E2D" w14:paraId="7FD37E34" w14:textId="77777777" w:rsidTr="001F49BA">
        <w:trPr>
          <w:jc w:val="center"/>
        </w:trPr>
        <w:tc>
          <w:tcPr>
            <w:tcW w:w="1034" w:type="dxa"/>
          </w:tcPr>
          <w:p w14:paraId="3D091F37" w14:textId="77777777" w:rsidR="000E1E2D" w:rsidRDefault="000E1E2D" w:rsidP="00E91F26">
            <w:pPr>
              <w:jc w:val="center"/>
              <w:rPr>
                <w:sz w:val="24"/>
                <w:szCs w:val="24"/>
              </w:rPr>
            </w:pPr>
            <w:r>
              <w:rPr>
                <w:sz w:val="24"/>
                <w:szCs w:val="24"/>
              </w:rPr>
              <w:t>8</w:t>
            </w:r>
          </w:p>
        </w:tc>
        <w:tc>
          <w:tcPr>
            <w:tcW w:w="4631" w:type="dxa"/>
          </w:tcPr>
          <w:p w14:paraId="21FF5667" w14:textId="77777777" w:rsidR="000E1E2D" w:rsidRDefault="000E1E2D" w:rsidP="00E91F26">
            <w:pPr>
              <w:jc w:val="center"/>
              <w:rPr>
                <w:sz w:val="24"/>
                <w:szCs w:val="24"/>
              </w:rPr>
            </w:pPr>
            <w:r>
              <w:rPr>
                <w:sz w:val="24"/>
                <w:szCs w:val="24"/>
              </w:rPr>
              <w:t>Sioux Falls (1 rural stop)</w:t>
            </w:r>
          </w:p>
        </w:tc>
        <w:tc>
          <w:tcPr>
            <w:tcW w:w="3960" w:type="dxa"/>
          </w:tcPr>
          <w:p w14:paraId="5BA26397" w14:textId="77777777" w:rsidR="000E1E2D" w:rsidRDefault="000E1E2D" w:rsidP="00E91F26">
            <w:pPr>
              <w:jc w:val="center"/>
              <w:rPr>
                <w:sz w:val="24"/>
                <w:szCs w:val="24"/>
              </w:rPr>
            </w:pPr>
            <w:r>
              <w:rPr>
                <w:sz w:val="24"/>
                <w:szCs w:val="24"/>
              </w:rPr>
              <w:t>40 minutes</w:t>
            </w:r>
          </w:p>
        </w:tc>
      </w:tr>
      <w:tr w:rsidR="000E1E2D" w14:paraId="0F288768" w14:textId="77777777" w:rsidTr="001F49BA">
        <w:trPr>
          <w:jc w:val="center"/>
        </w:trPr>
        <w:tc>
          <w:tcPr>
            <w:tcW w:w="1034" w:type="dxa"/>
          </w:tcPr>
          <w:p w14:paraId="6F9D95BC" w14:textId="77777777" w:rsidR="000E1E2D" w:rsidRDefault="000E1E2D" w:rsidP="00E91F26">
            <w:pPr>
              <w:jc w:val="center"/>
              <w:rPr>
                <w:sz w:val="24"/>
                <w:szCs w:val="24"/>
              </w:rPr>
            </w:pPr>
            <w:r>
              <w:rPr>
                <w:sz w:val="24"/>
                <w:szCs w:val="24"/>
              </w:rPr>
              <w:t>9</w:t>
            </w:r>
          </w:p>
        </w:tc>
        <w:tc>
          <w:tcPr>
            <w:tcW w:w="4631" w:type="dxa"/>
          </w:tcPr>
          <w:p w14:paraId="0B864F73" w14:textId="77777777" w:rsidR="000E1E2D" w:rsidRDefault="000E1E2D" w:rsidP="00E91F26">
            <w:pPr>
              <w:jc w:val="center"/>
              <w:rPr>
                <w:sz w:val="24"/>
                <w:szCs w:val="24"/>
              </w:rPr>
            </w:pPr>
            <w:r>
              <w:rPr>
                <w:sz w:val="24"/>
                <w:szCs w:val="24"/>
              </w:rPr>
              <w:t>Rural and Crooks</w:t>
            </w:r>
          </w:p>
        </w:tc>
        <w:tc>
          <w:tcPr>
            <w:tcW w:w="3960" w:type="dxa"/>
          </w:tcPr>
          <w:p w14:paraId="3AA2B5E3" w14:textId="77777777" w:rsidR="000E1E2D" w:rsidRDefault="000E1E2D" w:rsidP="00E91F26">
            <w:pPr>
              <w:jc w:val="center"/>
              <w:rPr>
                <w:sz w:val="24"/>
                <w:szCs w:val="24"/>
              </w:rPr>
            </w:pPr>
            <w:r>
              <w:rPr>
                <w:sz w:val="24"/>
                <w:szCs w:val="24"/>
              </w:rPr>
              <w:t>48 minutes</w:t>
            </w:r>
          </w:p>
        </w:tc>
      </w:tr>
      <w:tr w:rsidR="000E1E2D" w14:paraId="76EA60AA" w14:textId="77777777" w:rsidTr="001F49BA">
        <w:trPr>
          <w:jc w:val="center"/>
        </w:trPr>
        <w:tc>
          <w:tcPr>
            <w:tcW w:w="1034" w:type="dxa"/>
          </w:tcPr>
          <w:p w14:paraId="20DF4E44" w14:textId="77777777" w:rsidR="000E1E2D" w:rsidRDefault="000E1E2D" w:rsidP="00E91F26">
            <w:pPr>
              <w:jc w:val="center"/>
              <w:rPr>
                <w:sz w:val="24"/>
                <w:szCs w:val="24"/>
              </w:rPr>
            </w:pPr>
            <w:r>
              <w:rPr>
                <w:sz w:val="24"/>
                <w:szCs w:val="24"/>
              </w:rPr>
              <w:t>10</w:t>
            </w:r>
          </w:p>
        </w:tc>
        <w:tc>
          <w:tcPr>
            <w:tcW w:w="4631" w:type="dxa"/>
          </w:tcPr>
          <w:p w14:paraId="31CA43FF" w14:textId="77777777" w:rsidR="000E1E2D" w:rsidRDefault="000E1E2D" w:rsidP="00E91F26">
            <w:pPr>
              <w:jc w:val="center"/>
              <w:rPr>
                <w:sz w:val="24"/>
                <w:szCs w:val="24"/>
              </w:rPr>
            </w:pPr>
            <w:r>
              <w:rPr>
                <w:sz w:val="24"/>
                <w:szCs w:val="24"/>
              </w:rPr>
              <w:t>Rural and Colton</w:t>
            </w:r>
          </w:p>
        </w:tc>
        <w:tc>
          <w:tcPr>
            <w:tcW w:w="3960" w:type="dxa"/>
          </w:tcPr>
          <w:p w14:paraId="379F5771" w14:textId="77777777" w:rsidR="000E1E2D" w:rsidRDefault="000E1E2D" w:rsidP="00E91F26">
            <w:pPr>
              <w:jc w:val="center"/>
              <w:rPr>
                <w:sz w:val="24"/>
                <w:szCs w:val="24"/>
              </w:rPr>
            </w:pPr>
            <w:r>
              <w:rPr>
                <w:sz w:val="24"/>
                <w:szCs w:val="24"/>
              </w:rPr>
              <w:t>60 minutes</w:t>
            </w:r>
          </w:p>
        </w:tc>
      </w:tr>
      <w:tr w:rsidR="000E1E2D" w14:paraId="23A2D4DD" w14:textId="77777777" w:rsidTr="001F49BA">
        <w:trPr>
          <w:jc w:val="center"/>
        </w:trPr>
        <w:tc>
          <w:tcPr>
            <w:tcW w:w="1034" w:type="dxa"/>
          </w:tcPr>
          <w:p w14:paraId="188B5910" w14:textId="77777777" w:rsidR="000E1E2D" w:rsidRDefault="000E1E2D" w:rsidP="00E91F26">
            <w:pPr>
              <w:jc w:val="center"/>
              <w:rPr>
                <w:sz w:val="24"/>
                <w:szCs w:val="24"/>
              </w:rPr>
            </w:pPr>
            <w:r>
              <w:rPr>
                <w:sz w:val="24"/>
                <w:szCs w:val="24"/>
              </w:rPr>
              <w:t>11</w:t>
            </w:r>
          </w:p>
        </w:tc>
        <w:tc>
          <w:tcPr>
            <w:tcW w:w="4631" w:type="dxa"/>
          </w:tcPr>
          <w:p w14:paraId="34E485AB" w14:textId="77777777" w:rsidR="000E1E2D" w:rsidRDefault="000E1E2D" w:rsidP="00E91F26">
            <w:pPr>
              <w:jc w:val="center"/>
              <w:rPr>
                <w:sz w:val="24"/>
                <w:szCs w:val="24"/>
              </w:rPr>
            </w:pPr>
            <w:r>
              <w:rPr>
                <w:sz w:val="24"/>
                <w:szCs w:val="24"/>
              </w:rPr>
              <w:t>Rural</w:t>
            </w:r>
          </w:p>
        </w:tc>
        <w:tc>
          <w:tcPr>
            <w:tcW w:w="3960" w:type="dxa"/>
          </w:tcPr>
          <w:p w14:paraId="3DE8B635" w14:textId="77777777" w:rsidR="000E1E2D" w:rsidRDefault="000E1E2D" w:rsidP="00E91F26">
            <w:pPr>
              <w:jc w:val="center"/>
              <w:rPr>
                <w:sz w:val="24"/>
                <w:szCs w:val="24"/>
              </w:rPr>
            </w:pPr>
            <w:r>
              <w:rPr>
                <w:sz w:val="24"/>
                <w:szCs w:val="24"/>
              </w:rPr>
              <w:t>45 minutes</w:t>
            </w:r>
          </w:p>
        </w:tc>
      </w:tr>
      <w:tr w:rsidR="000E1E2D" w14:paraId="357A1DAA" w14:textId="77777777" w:rsidTr="001F49BA">
        <w:trPr>
          <w:jc w:val="center"/>
        </w:trPr>
        <w:tc>
          <w:tcPr>
            <w:tcW w:w="1034" w:type="dxa"/>
          </w:tcPr>
          <w:p w14:paraId="38CCF24F" w14:textId="77777777" w:rsidR="000E1E2D" w:rsidRDefault="000E1E2D" w:rsidP="00E91F26">
            <w:pPr>
              <w:jc w:val="center"/>
              <w:rPr>
                <w:sz w:val="24"/>
                <w:szCs w:val="24"/>
              </w:rPr>
            </w:pPr>
            <w:r>
              <w:rPr>
                <w:sz w:val="24"/>
                <w:szCs w:val="24"/>
              </w:rPr>
              <w:t>12</w:t>
            </w:r>
          </w:p>
        </w:tc>
        <w:tc>
          <w:tcPr>
            <w:tcW w:w="4631" w:type="dxa"/>
          </w:tcPr>
          <w:p w14:paraId="29789A3D" w14:textId="77777777" w:rsidR="000E1E2D" w:rsidRDefault="000E1E2D" w:rsidP="00E91F26">
            <w:pPr>
              <w:jc w:val="center"/>
              <w:rPr>
                <w:sz w:val="24"/>
                <w:szCs w:val="24"/>
              </w:rPr>
            </w:pPr>
            <w:r>
              <w:rPr>
                <w:sz w:val="24"/>
                <w:szCs w:val="24"/>
              </w:rPr>
              <w:t>SF (a few rural stops on the way)</w:t>
            </w:r>
          </w:p>
        </w:tc>
        <w:tc>
          <w:tcPr>
            <w:tcW w:w="3960" w:type="dxa"/>
          </w:tcPr>
          <w:p w14:paraId="12C1F253" w14:textId="77777777" w:rsidR="000E1E2D" w:rsidRDefault="000E1E2D" w:rsidP="00E91F26">
            <w:pPr>
              <w:jc w:val="center"/>
              <w:rPr>
                <w:sz w:val="24"/>
                <w:szCs w:val="24"/>
              </w:rPr>
            </w:pPr>
            <w:r>
              <w:rPr>
                <w:sz w:val="24"/>
                <w:szCs w:val="24"/>
              </w:rPr>
              <w:t>43 minutes</w:t>
            </w:r>
          </w:p>
        </w:tc>
      </w:tr>
      <w:tr w:rsidR="000E1E2D" w14:paraId="0B893F42" w14:textId="77777777" w:rsidTr="001F49BA">
        <w:trPr>
          <w:jc w:val="center"/>
        </w:trPr>
        <w:tc>
          <w:tcPr>
            <w:tcW w:w="1034" w:type="dxa"/>
          </w:tcPr>
          <w:p w14:paraId="28D0CF7C" w14:textId="77777777" w:rsidR="000E1E2D" w:rsidRDefault="000E1E2D" w:rsidP="00E91F26">
            <w:pPr>
              <w:jc w:val="center"/>
              <w:rPr>
                <w:sz w:val="24"/>
                <w:szCs w:val="24"/>
              </w:rPr>
            </w:pPr>
            <w:r>
              <w:rPr>
                <w:sz w:val="24"/>
                <w:szCs w:val="24"/>
              </w:rPr>
              <w:t>13</w:t>
            </w:r>
          </w:p>
        </w:tc>
        <w:tc>
          <w:tcPr>
            <w:tcW w:w="4631" w:type="dxa"/>
          </w:tcPr>
          <w:p w14:paraId="6DB4A1E2" w14:textId="77777777" w:rsidR="000E1E2D" w:rsidRDefault="000E1E2D" w:rsidP="00E91F26">
            <w:pPr>
              <w:jc w:val="center"/>
              <w:rPr>
                <w:sz w:val="24"/>
                <w:szCs w:val="24"/>
              </w:rPr>
            </w:pPr>
            <w:r>
              <w:rPr>
                <w:sz w:val="24"/>
                <w:szCs w:val="24"/>
              </w:rPr>
              <w:t>SF and Hartford (few rural stops on the way)</w:t>
            </w:r>
          </w:p>
        </w:tc>
        <w:tc>
          <w:tcPr>
            <w:tcW w:w="3960" w:type="dxa"/>
          </w:tcPr>
          <w:p w14:paraId="45B35323" w14:textId="77777777" w:rsidR="000E1E2D" w:rsidRDefault="000E1E2D" w:rsidP="00E91F26">
            <w:pPr>
              <w:jc w:val="center"/>
              <w:rPr>
                <w:sz w:val="24"/>
                <w:szCs w:val="24"/>
              </w:rPr>
            </w:pPr>
            <w:r>
              <w:rPr>
                <w:sz w:val="24"/>
                <w:szCs w:val="24"/>
              </w:rPr>
              <w:t>45 minutes</w:t>
            </w:r>
          </w:p>
        </w:tc>
      </w:tr>
    </w:tbl>
    <w:p w14:paraId="053C4641" w14:textId="77777777" w:rsidR="000E1E2D" w:rsidRDefault="000E1E2D" w:rsidP="000E1E2D">
      <w:pPr>
        <w:pStyle w:val="ListParagraph"/>
        <w:rPr>
          <w:rFonts w:ascii="Georgia" w:hAnsi="Georgia"/>
          <w:sz w:val="24"/>
          <w:szCs w:val="24"/>
        </w:rPr>
      </w:pPr>
    </w:p>
    <w:p w14:paraId="3DFCC2E4" w14:textId="0B2EADF4" w:rsidR="00CD5FAB" w:rsidRPr="00684017" w:rsidRDefault="00CD5FAB" w:rsidP="004911AE">
      <w:pPr>
        <w:rPr>
          <w:rFonts w:ascii="Georgia" w:hAnsi="Georgia"/>
          <w:b/>
          <w:bCs/>
          <w:sz w:val="36"/>
          <w:szCs w:val="36"/>
        </w:rPr>
      </w:pPr>
      <w:r w:rsidRPr="00684017">
        <w:rPr>
          <w:rFonts w:ascii="Georgia" w:hAnsi="Georgia"/>
          <w:b/>
          <w:bCs/>
          <w:sz w:val="36"/>
          <w:szCs w:val="36"/>
        </w:rPr>
        <w:t>What kind of financial impact do taxes have on the district?</w:t>
      </w:r>
    </w:p>
    <w:p w14:paraId="1F171C58" w14:textId="1D84B950" w:rsidR="00CD5FAB" w:rsidRDefault="00CD5FAB" w:rsidP="004911AE">
      <w:pPr>
        <w:rPr>
          <w:rFonts w:ascii="Georgia" w:hAnsi="Georgia"/>
          <w:sz w:val="24"/>
          <w:szCs w:val="24"/>
        </w:rPr>
      </w:pPr>
      <w:r>
        <w:rPr>
          <w:rFonts w:ascii="Georgia" w:hAnsi="Georgia"/>
          <w:sz w:val="24"/>
          <w:szCs w:val="24"/>
        </w:rPr>
        <w:t>56% of the school districts funding comes from property taxes</w:t>
      </w:r>
      <w:r w:rsidR="00D25FF2">
        <w:rPr>
          <w:rFonts w:ascii="Georgia" w:hAnsi="Georgia"/>
          <w:sz w:val="24"/>
          <w:szCs w:val="24"/>
        </w:rPr>
        <w:t>.</w:t>
      </w:r>
    </w:p>
    <w:p w14:paraId="3926B89A" w14:textId="5D6554D2" w:rsidR="00D25FF2" w:rsidRDefault="00CD704F" w:rsidP="004911AE">
      <w:pPr>
        <w:rPr>
          <w:rFonts w:ascii="Georgia" w:hAnsi="Georgia"/>
          <w:sz w:val="24"/>
          <w:szCs w:val="24"/>
        </w:rPr>
      </w:pPr>
      <w:r>
        <w:rPr>
          <w:rFonts w:ascii="Georgia" w:hAnsi="Georgia"/>
          <w:sz w:val="24"/>
          <w:szCs w:val="24"/>
        </w:rPr>
        <w:t xml:space="preserve">Total District Valuation is $697,506,331 </w:t>
      </w:r>
      <w:r w:rsidR="00D25FF2">
        <w:rPr>
          <w:rFonts w:ascii="Georgia" w:hAnsi="Georgia"/>
          <w:sz w:val="24"/>
          <w:szCs w:val="24"/>
        </w:rPr>
        <w:t>(2021 data)</w:t>
      </w:r>
    </w:p>
    <w:p w14:paraId="5B8EE0A0" w14:textId="2AE1F2A7" w:rsidR="00551E3E" w:rsidRPr="00CD704F" w:rsidRDefault="00CD704F" w:rsidP="004911AE">
      <w:pPr>
        <w:rPr>
          <w:rFonts w:ascii="Georgia" w:hAnsi="Georgia"/>
          <w:i/>
          <w:iCs/>
          <w:sz w:val="24"/>
          <w:szCs w:val="24"/>
        </w:rPr>
      </w:pPr>
      <w:r w:rsidRPr="00CD704F">
        <w:rPr>
          <w:rFonts w:ascii="Georgia" w:hAnsi="Georgia"/>
          <w:i/>
          <w:iCs/>
          <w:sz w:val="24"/>
          <w:szCs w:val="24"/>
        </w:rPr>
        <w:t>(</w:t>
      </w:r>
      <w:r>
        <w:rPr>
          <w:rFonts w:ascii="Georgia" w:hAnsi="Georgia"/>
          <w:i/>
          <w:iCs/>
          <w:sz w:val="24"/>
          <w:szCs w:val="24"/>
        </w:rPr>
        <w:t>B</w:t>
      </w:r>
      <w:r w:rsidRPr="00CD704F">
        <w:rPr>
          <w:rFonts w:ascii="Georgia" w:hAnsi="Georgia"/>
          <w:i/>
          <w:iCs/>
          <w:sz w:val="24"/>
          <w:szCs w:val="24"/>
        </w:rPr>
        <w:t>ased on School Valuation Worksheet for taxes payable 2021, provided by Minnehaha County on October 2, 2020)</w:t>
      </w:r>
    </w:p>
    <w:p w14:paraId="0C094ED3" w14:textId="0E737CA2" w:rsidR="00CD5FAB" w:rsidRPr="00CD704F" w:rsidRDefault="00551E3E" w:rsidP="00CD704F">
      <w:pPr>
        <w:pStyle w:val="ListParagraph"/>
        <w:numPr>
          <w:ilvl w:val="0"/>
          <w:numId w:val="4"/>
        </w:numPr>
        <w:rPr>
          <w:rFonts w:ascii="Georgia" w:hAnsi="Georgia"/>
          <w:sz w:val="24"/>
          <w:szCs w:val="24"/>
        </w:rPr>
      </w:pPr>
      <w:r w:rsidRPr="00CE5CC3">
        <w:rPr>
          <w:rFonts w:ascii="Georgia" w:hAnsi="Georgia"/>
          <w:b/>
          <w:bCs/>
          <w:sz w:val="24"/>
          <w:szCs w:val="24"/>
        </w:rPr>
        <w:t>Agriculture</w:t>
      </w:r>
      <w:r w:rsidRPr="00CD704F">
        <w:rPr>
          <w:rFonts w:ascii="Georgia" w:hAnsi="Georgia"/>
          <w:sz w:val="24"/>
          <w:szCs w:val="24"/>
        </w:rPr>
        <w:t xml:space="preserve"> provides $185,731,336 or 26.6% of the total</w:t>
      </w:r>
    </w:p>
    <w:p w14:paraId="6988A3D7" w14:textId="7D1B266C" w:rsidR="00551E3E" w:rsidRPr="00CD704F" w:rsidRDefault="00551E3E" w:rsidP="00CD704F">
      <w:pPr>
        <w:pStyle w:val="ListParagraph"/>
        <w:numPr>
          <w:ilvl w:val="0"/>
          <w:numId w:val="4"/>
        </w:numPr>
        <w:rPr>
          <w:rFonts w:ascii="Georgia" w:hAnsi="Georgia"/>
          <w:sz w:val="24"/>
          <w:szCs w:val="24"/>
        </w:rPr>
      </w:pPr>
      <w:r w:rsidRPr="00CE5CC3">
        <w:rPr>
          <w:rFonts w:ascii="Georgia" w:hAnsi="Georgia"/>
          <w:b/>
          <w:bCs/>
          <w:sz w:val="24"/>
          <w:szCs w:val="24"/>
        </w:rPr>
        <w:t>Owner occupied, manufactured homes, and manufactured owner</w:t>
      </w:r>
      <w:r w:rsidRPr="00CD704F">
        <w:rPr>
          <w:rFonts w:ascii="Georgia" w:hAnsi="Georgia"/>
          <w:sz w:val="24"/>
          <w:szCs w:val="24"/>
        </w:rPr>
        <w:t xml:space="preserve"> occupied is $340,120,476 or 48.8% of the total</w:t>
      </w:r>
    </w:p>
    <w:p w14:paraId="159E017C" w14:textId="5E7FCF30" w:rsidR="00551E3E" w:rsidRPr="00CD704F" w:rsidRDefault="00551E3E" w:rsidP="00CD704F">
      <w:pPr>
        <w:pStyle w:val="ListParagraph"/>
        <w:numPr>
          <w:ilvl w:val="0"/>
          <w:numId w:val="4"/>
        </w:numPr>
        <w:rPr>
          <w:rFonts w:ascii="Georgia" w:hAnsi="Georgia"/>
          <w:sz w:val="24"/>
          <w:szCs w:val="24"/>
        </w:rPr>
      </w:pPr>
      <w:r w:rsidRPr="00CE5CC3">
        <w:rPr>
          <w:rFonts w:ascii="Georgia" w:hAnsi="Georgia"/>
          <w:b/>
          <w:bCs/>
          <w:sz w:val="24"/>
          <w:szCs w:val="24"/>
        </w:rPr>
        <w:t>Commercial/Industrial</w:t>
      </w:r>
      <w:r w:rsidR="00CD704F" w:rsidRPr="00CD704F">
        <w:rPr>
          <w:rFonts w:ascii="Georgia" w:hAnsi="Georgia"/>
          <w:sz w:val="24"/>
          <w:szCs w:val="24"/>
        </w:rPr>
        <w:t xml:space="preserve"> provide $169,152,514 or 24.3% of the total</w:t>
      </w:r>
    </w:p>
    <w:p w14:paraId="683C5042" w14:textId="497FDA3E" w:rsidR="00CD704F" w:rsidRPr="00CD704F" w:rsidRDefault="00CD704F" w:rsidP="00CD704F">
      <w:pPr>
        <w:pStyle w:val="ListParagraph"/>
        <w:numPr>
          <w:ilvl w:val="0"/>
          <w:numId w:val="4"/>
        </w:numPr>
        <w:rPr>
          <w:rFonts w:ascii="Georgia" w:hAnsi="Georgia"/>
          <w:sz w:val="24"/>
          <w:szCs w:val="24"/>
        </w:rPr>
      </w:pPr>
      <w:r w:rsidRPr="00CE5CC3">
        <w:rPr>
          <w:rFonts w:ascii="Georgia" w:hAnsi="Georgia"/>
          <w:b/>
          <w:bCs/>
          <w:sz w:val="24"/>
          <w:szCs w:val="24"/>
        </w:rPr>
        <w:t>Utility Taxable Valuation</w:t>
      </w:r>
      <w:r w:rsidRPr="00CD704F">
        <w:rPr>
          <w:rFonts w:ascii="Georgia" w:hAnsi="Georgia"/>
          <w:sz w:val="24"/>
          <w:szCs w:val="24"/>
        </w:rPr>
        <w:t xml:space="preserve"> is $3,306,690 or 0.47% o</w:t>
      </w:r>
      <w:r w:rsidR="00E36B0C">
        <w:rPr>
          <w:rFonts w:ascii="Georgia" w:hAnsi="Georgia"/>
          <w:sz w:val="24"/>
          <w:szCs w:val="24"/>
        </w:rPr>
        <w:t>f</w:t>
      </w:r>
      <w:r w:rsidRPr="00CD704F">
        <w:rPr>
          <w:rFonts w:ascii="Georgia" w:hAnsi="Georgia"/>
          <w:sz w:val="24"/>
          <w:szCs w:val="24"/>
        </w:rPr>
        <w:t xml:space="preserve"> the total</w:t>
      </w:r>
    </w:p>
    <w:p w14:paraId="63A814C7" w14:textId="1373F78D" w:rsidR="005B4D14" w:rsidRPr="00684017" w:rsidRDefault="006337AD" w:rsidP="004911AE">
      <w:pPr>
        <w:rPr>
          <w:rFonts w:ascii="Georgia" w:hAnsi="Georgia"/>
          <w:b/>
          <w:bCs/>
          <w:sz w:val="36"/>
          <w:szCs w:val="36"/>
        </w:rPr>
      </w:pPr>
      <w:r>
        <w:rPr>
          <w:rFonts w:ascii="Georgia" w:hAnsi="Georgia"/>
          <w:b/>
          <w:bCs/>
          <w:sz w:val="36"/>
          <w:szCs w:val="36"/>
        </w:rPr>
        <w:br w:type="page"/>
      </w:r>
      <w:r w:rsidR="005B4D14" w:rsidRPr="00684017">
        <w:rPr>
          <w:rFonts w:ascii="Georgia" w:hAnsi="Georgia"/>
          <w:b/>
          <w:bCs/>
          <w:sz w:val="36"/>
          <w:szCs w:val="36"/>
        </w:rPr>
        <w:lastRenderedPageBreak/>
        <w:t>How do Levies work?</w:t>
      </w:r>
    </w:p>
    <w:p w14:paraId="68592D42" w14:textId="36789ED5" w:rsidR="005B4D14" w:rsidRPr="005B4D14" w:rsidRDefault="005B4D14" w:rsidP="005B4D14">
      <w:pPr>
        <w:pStyle w:val="ListParagraph"/>
        <w:numPr>
          <w:ilvl w:val="0"/>
          <w:numId w:val="7"/>
        </w:numPr>
        <w:rPr>
          <w:rFonts w:ascii="Georgia" w:hAnsi="Georgia"/>
          <w:sz w:val="24"/>
          <w:szCs w:val="24"/>
        </w:rPr>
      </w:pPr>
      <w:r w:rsidRPr="005B4D14">
        <w:rPr>
          <w:rFonts w:ascii="Georgia" w:hAnsi="Georgia"/>
          <w:sz w:val="24"/>
          <w:szCs w:val="24"/>
        </w:rPr>
        <w:t xml:space="preserve">Ag: 6.405 or 11/15 - The average levy is 7.10. Our total property value in this category was $187,364,503 or 28.80% of our </w:t>
      </w:r>
      <w:r w:rsidR="009F663B" w:rsidRPr="005B4D14">
        <w:rPr>
          <w:rFonts w:ascii="Georgia" w:hAnsi="Georgia"/>
          <w:sz w:val="24"/>
          <w:szCs w:val="24"/>
        </w:rPr>
        <w:t>district’s</w:t>
      </w:r>
      <w:r w:rsidRPr="005B4D14">
        <w:rPr>
          <w:rFonts w:ascii="Georgia" w:hAnsi="Georgia"/>
          <w:sz w:val="24"/>
          <w:szCs w:val="24"/>
        </w:rPr>
        <w:t xml:space="preserve"> valuation.</w:t>
      </w:r>
    </w:p>
    <w:p w14:paraId="2E54AC93" w14:textId="0D5316BC" w:rsidR="005B4D14" w:rsidRPr="005B4D14" w:rsidRDefault="009F663B" w:rsidP="005B4D14">
      <w:pPr>
        <w:pStyle w:val="ListParagraph"/>
        <w:numPr>
          <w:ilvl w:val="0"/>
          <w:numId w:val="7"/>
        </w:numPr>
        <w:rPr>
          <w:rFonts w:ascii="Georgia" w:hAnsi="Georgia"/>
          <w:sz w:val="24"/>
          <w:szCs w:val="24"/>
        </w:rPr>
      </w:pPr>
      <w:r>
        <w:rPr>
          <w:noProof/>
        </w:rPr>
        <w:drawing>
          <wp:anchor distT="0" distB="0" distL="114300" distR="114300" simplePos="0" relativeHeight="251660288" behindDoc="1" locked="0" layoutInCell="1" allowOverlap="1" wp14:anchorId="1726CC75" wp14:editId="4A0ACDCC">
            <wp:simplePos x="0" y="0"/>
            <wp:positionH relativeFrom="column">
              <wp:posOffset>2543175</wp:posOffset>
            </wp:positionH>
            <wp:positionV relativeFrom="paragraph">
              <wp:posOffset>342900</wp:posOffset>
            </wp:positionV>
            <wp:extent cx="3124200" cy="3879215"/>
            <wp:effectExtent l="0" t="0" r="0" b="6985"/>
            <wp:wrapTight wrapText="bothSides">
              <wp:wrapPolygon edited="0">
                <wp:start x="0" y="0"/>
                <wp:lineTo x="0" y="21533"/>
                <wp:lineTo x="21468" y="21533"/>
                <wp:lineTo x="21468" y="0"/>
                <wp:lineTo x="0" y="0"/>
              </wp:wrapPolygon>
            </wp:wrapTight>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387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D14" w:rsidRPr="005B4D14">
        <w:rPr>
          <w:rFonts w:ascii="Georgia" w:hAnsi="Georgia"/>
          <w:sz w:val="24"/>
          <w:szCs w:val="24"/>
        </w:rPr>
        <w:t xml:space="preserve">Owner Occupied: 8.741 or 10/15 -The average levy is 9.04. Our total property value in this category was $315,334,497 or 48.47% of our </w:t>
      </w:r>
      <w:r w:rsidRPr="005B4D14">
        <w:rPr>
          <w:rFonts w:ascii="Georgia" w:hAnsi="Georgia"/>
          <w:sz w:val="24"/>
          <w:szCs w:val="24"/>
        </w:rPr>
        <w:t>district’s</w:t>
      </w:r>
      <w:r w:rsidR="005B4D14" w:rsidRPr="005B4D14">
        <w:rPr>
          <w:rFonts w:ascii="Georgia" w:hAnsi="Georgia"/>
          <w:sz w:val="24"/>
          <w:szCs w:val="24"/>
        </w:rPr>
        <w:t xml:space="preserve"> valuation.</w:t>
      </w:r>
    </w:p>
    <w:p w14:paraId="5B4E68D1" w14:textId="31AB66F6" w:rsidR="005B4D14" w:rsidRPr="005B4D14" w:rsidRDefault="005B4D14" w:rsidP="005B4D14">
      <w:pPr>
        <w:pStyle w:val="ListParagraph"/>
        <w:numPr>
          <w:ilvl w:val="0"/>
          <w:numId w:val="7"/>
        </w:numPr>
        <w:rPr>
          <w:rFonts w:ascii="Georgia" w:hAnsi="Georgia"/>
          <w:sz w:val="24"/>
          <w:szCs w:val="24"/>
        </w:rPr>
      </w:pPr>
      <w:r w:rsidRPr="005B4D14">
        <w:rPr>
          <w:rFonts w:ascii="Georgia" w:hAnsi="Georgia"/>
          <w:sz w:val="24"/>
          <w:szCs w:val="24"/>
        </w:rPr>
        <w:t xml:space="preserve">Other: 12.804 or 5/15 - The average levy is 12.804. Our total property value in this category was $144,723,033 or 22.25% of our </w:t>
      </w:r>
      <w:r w:rsidR="009F663B" w:rsidRPr="005B4D14">
        <w:rPr>
          <w:rFonts w:ascii="Georgia" w:hAnsi="Georgia"/>
          <w:sz w:val="24"/>
          <w:szCs w:val="24"/>
        </w:rPr>
        <w:t>district’s</w:t>
      </w:r>
      <w:r w:rsidRPr="005B4D14">
        <w:rPr>
          <w:rFonts w:ascii="Georgia" w:hAnsi="Georgia"/>
          <w:sz w:val="24"/>
          <w:szCs w:val="24"/>
        </w:rPr>
        <w:t xml:space="preserve"> valuation.</w:t>
      </w:r>
    </w:p>
    <w:p w14:paraId="33E9C399" w14:textId="5B4C05D2" w:rsidR="005B4D14" w:rsidRPr="005B4D14" w:rsidRDefault="005B4D14" w:rsidP="005B4D14">
      <w:pPr>
        <w:pStyle w:val="ListParagraph"/>
        <w:numPr>
          <w:ilvl w:val="0"/>
          <w:numId w:val="7"/>
        </w:numPr>
        <w:rPr>
          <w:rFonts w:ascii="Georgia" w:hAnsi="Georgia"/>
          <w:sz w:val="24"/>
          <w:szCs w:val="24"/>
        </w:rPr>
      </w:pPr>
      <w:r>
        <w:rPr>
          <w:rFonts w:ascii="Georgia" w:hAnsi="Georgia"/>
          <w:sz w:val="24"/>
          <w:szCs w:val="24"/>
        </w:rPr>
        <w:t>T</w:t>
      </w:r>
      <w:r w:rsidRPr="005B4D14">
        <w:rPr>
          <w:rFonts w:ascii="Georgia" w:hAnsi="Georgia"/>
          <w:sz w:val="24"/>
          <w:szCs w:val="24"/>
        </w:rPr>
        <w:t>he property value numbers will NOT add to 100 (nor %) - this is because we have a small portion of value associated with manufacturer homes and utilities. Manufactured home values are excluded from our district valuation.</w:t>
      </w:r>
    </w:p>
    <w:p w14:paraId="1B1EC74C" w14:textId="18CC6E3F" w:rsidR="005B4D14" w:rsidRPr="005B4D14" w:rsidRDefault="005B4D14" w:rsidP="005B4D14">
      <w:pPr>
        <w:pStyle w:val="ListParagraph"/>
        <w:numPr>
          <w:ilvl w:val="0"/>
          <w:numId w:val="7"/>
        </w:numPr>
        <w:rPr>
          <w:rFonts w:ascii="Georgia" w:hAnsi="Georgia"/>
          <w:sz w:val="24"/>
          <w:szCs w:val="24"/>
        </w:rPr>
      </w:pPr>
      <w:r w:rsidRPr="005B4D14">
        <w:rPr>
          <w:rFonts w:ascii="Georgia" w:hAnsi="Georgia"/>
          <w:sz w:val="24"/>
          <w:szCs w:val="24"/>
        </w:rPr>
        <w:t xml:space="preserve">What does this mean???? Well for most of us either in the ag or </w:t>
      </w:r>
      <w:r w:rsidR="009F663B" w:rsidRPr="005B4D14">
        <w:rPr>
          <w:rFonts w:ascii="Georgia" w:hAnsi="Georgia"/>
          <w:sz w:val="24"/>
          <w:szCs w:val="24"/>
        </w:rPr>
        <w:t>owner-occupied</w:t>
      </w:r>
      <w:r w:rsidRPr="005B4D14">
        <w:rPr>
          <w:rFonts w:ascii="Georgia" w:hAnsi="Georgia"/>
          <w:sz w:val="24"/>
          <w:szCs w:val="24"/>
        </w:rPr>
        <w:t xml:space="preserve"> space, we are paying far less for our school district compared to others. We are in the bottom third!</w:t>
      </w:r>
    </w:p>
    <w:p w14:paraId="0518C31B" w14:textId="1544E442" w:rsidR="005B4D14" w:rsidRDefault="000E1E2D" w:rsidP="005B4D14">
      <w:pPr>
        <w:pStyle w:val="ListParagraph"/>
        <w:numPr>
          <w:ilvl w:val="0"/>
          <w:numId w:val="7"/>
        </w:numPr>
        <w:rPr>
          <w:rFonts w:ascii="Georgia" w:hAnsi="Georgia"/>
          <w:sz w:val="24"/>
          <w:szCs w:val="24"/>
        </w:rPr>
      </w:pPr>
      <w:r w:rsidRPr="007A5069">
        <w:rPr>
          <w:rFonts w:ascii="Georgia" w:hAnsi="Georgia"/>
          <w:noProof/>
          <w:sz w:val="24"/>
          <w:szCs w:val="24"/>
        </w:rPr>
        <w:drawing>
          <wp:anchor distT="0" distB="0" distL="114300" distR="114300" simplePos="0" relativeHeight="251662336" behindDoc="0" locked="0" layoutInCell="1" allowOverlap="1" wp14:anchorId="17EDFA4D" wp14:editId="11204CC3">
            <wp:simplePos x="0" y="0"/>
            <wp:positionH relativeFrom="column">
              <wp:posOffset>-533400</wp:posOffset>
            </wp:positionH>
            <wp:positionV relativeFrom="paragraph">
              <wp:posOffset>10795</wp:posOffset>
            </wp:positionV>
            <wp:extent cx="1533525" cy="2438400"/>
            <wp:effectExtent l="0" t="0" r="9525" b="0"/>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33525" cy="2438400"/>
                    </a:xfrm>
                    <a:prstGeom prst="rect">
                      <a:avLst/>
                    </a:prstGeom>
                  </pic:spPr>
                </pic:pic>
              </a:graphicData>
            </a:graphic>
          </wp:anchor>
        </w:drawing>
      </w:r>
      <w:r w:rsidR="005B4D14" w:rsidRPr="005B4D14">
        <w:rPr>
          <w:rFonts w:ascii="Georgia" w:hAnsi="Georgia"/>
          <w:sz w:val="24"/>
          <w:szCs w:val="24"/>
        </w:rPr>
        <w:t xml:space="preserve">If a bond passes, these levies or taxes will go up. Funding for education is critical and keeping things in perspective always helps. </w:t>
      </w:r>
      <w:r w:rsidR="00D25FF2">
        <w:rPr>
          <w:rFonts w:ascii="Georgia" w:hAnsi="Georgia"/>
          <w:sz w:val="24"/>
          <w:szCs w:val="24"/>
        </w:rPr>
        <w:t>Our district has never passed a bond to help fund education.</w:t>
      </w:r>
    </w:p>
    <w:p w14:paraId="1A088B49" w14:textId="6D32A627" w:rsidR="009F663B" w:rsidRPr="009F663B" w:rsidRDefault="009F663B" w:rsidP="009F663B">
      <w:pPr>
        <w:pStyle w:val="ListParagraph"/>
        <w:numPr>
          <w:ilvl w:val="0"/>
          <w:numId w:val="7"/>
        </w:numPr>
        <w:rPr>
          <w:rFonts w:ascii="Georgia" w:hAnsi="Georgia"/>
          <w:sz w:val="24"/>
          <w:szCs w:val="24"/>
        </w:rPr>
      </w:pPr>
      <w:r w:rsidRPr="009F663B">
        <w:rPr>
          <w:rFonts w:ascii="Georgia" w:hAnsi="Georgia"/>
          <w:sz w:val="24"/>
          <w:szCs w:val="24"/>
        </w:rPr>
        <w:t xml:space="preserve">To calculate your property </w:t>
      </w:r>
      <w:r w:rsidR="007A5069" w:rsidRPr="009F663B">
        <w:rPr>
          <w:rFonts w:ascii="Georgia" w:hAnsi="Georgia"/>
          <w:sz w:val="24"/>
          <w:szCs w:val="24"/>
        </w:rPr>
        <w:t>tax</w:t>
      </w:r>
      <w:r w:rsidR="000E1E2D">
        <w:rPr>
          <w:rFonts w:ascii="Georgia" w:hAnsi="Georgia"/>
          <w:sz w:val="24"/>
          <w:szCs w:val="24"/>
        </w:rPr>
        <w:t>, calculate your total levy as seen in the calculator below.</w:t>
      </w:r>
    </w:p>
    <w:p w14:paraId="687AABE0" w14:textId="5C28CC45" w:rsidR="009F663B" w:rsidRDefault="009F663B" w:rsidP="001E42FC">
      <w:pPr>
        <w:pStyle w:val="ListParagraph"/>
        <w:numPr>
          <w:ilvl w:val="0"/>
          <w:numId w:val="7"/>
        </w:numPr>
        <w:rPr>
          <w:rFonts w:ascii="Georgia" w:hAnsi="Georgia"/>
          <w:sz w:val="24"/>
          <w:szCs w:val="24"/>
        </w:rPr>
      </w:pPr>
      <w:r w:rsidRPr="009F663B">
        <w:rPr>
          <w:rFonts w:ascii="Georgia" w:hAnsi="Georgia"/>
          <w:sz w:val="24"/>
          <w:szCs w:val="24"/>
        </w:rPr>
        <w:t>Taxable value x total levy</w:t>
      </w:r>
      <w:r w:rsidR="007A5069">
        <w:rPr>
          <w:rFonts w:ascii="Georgia" w:hAnsi="Georgia"/>
          <w:sz w:val="24"/>
          <w:szCs w:val="24"/>
        </w:rPr>
        <w:t>/1,000</w:t>
      </w:r>
      <w:r w:rsidRPr="009F663B">
        <w:rPr>
          <w:rFonts w:ascii="Georgia" w:hAnsi="Georgia"/>
          <w:sz w:val="24"/>
          <w:szCs w:val="24"/>
        </w:rPr>
        <w:t xml:space="preserve"> = total due </w:t>
      </w:r>
      <w:r w:rsidR="00856B07">
        <w:rPr>
          <w:rFonts w:ascii="Georgia" w:hAnsi="Georgia"/>
          <w:sz w:val="24"/>
          <w:szCs w:val="24"/>
        </w:rPr>
        <w:t xml:space="preserve"> </w:t>
      </w:r>
    </w:p>
    <w:p w14:paraId="6E20742C" w14:textId="7947C7B8" w:rsidR="007A5069" w:rsidRPr="000E1E2D" w:rsidRDefault="00856B07" w:rsidP="00F0714B">
      <w:pPr>
        <w:pStyle w:val="ListParagraph"/>
        <w:numPr>
          <w:ilvl w:val="3"/>
          <w:numId w:val="7"/>
        </w:numPr>
        <w:rPr>
          <w:rFonts w:ascii="Georgia" w:hAnsi="Georgia"/>
          <w:i/>
          <w:iCs/>
          <w:sz w:val="24"/>
          <w:szCs w:val="24"/>
        </w:rPr>
      </w:pPr>
      <w:r w:rsidRPr="000E1E2D">
        <w:rPr>
          <w:rFonts w:ascii="Georgia" w:hAnsi="Georgia"/>
          <w:b/>
          <w:bCs/>
          <w:i/>
          <w:iCs/>
          <w:sz w:val="24"/>
          <w:szCs w:val="24"/>
        </w:rPr>
        <w:t>For Example</w:t>
      </w:r>
      <w:r w:rsidR="000E1E2D">
        <w:rPr>
          <w:rFonts w:ascii="Georgia" w:hAnsi="Georgia"/>
          <w:i/>
          <w:iCs/>
          <w:sz w:val="24"/>
          <w:szCs w:val="24"/>
        </w:rPr>
        <w:t>:</w:t>
      </w:r>
      <w:r w:rsidRPr="000E1E2D">
        <w:rPr>
          <w:rFonts w:ascii="Georgia" w:hAnsi="Georgia"/>
          <w:i/>
          <w:iCs/>
          <w:sz w:val="24"/>
          <w:szCs w:val="24"/>
        </w:rPr>
        <w:t xml:space="preserve"> </w:t>
      </w:r>
      <w:r w:rsidR="000E1E2D">
        <w:rPr>
          <w:rFonts w:ascii="Georgia" w:hAnsi="Georgia"/>
          <w:i/>
          <w:iCs/>
          <w:sz w:val="24"/>
          <w:szCs w:val="24"/>
        </w:rPr>
        <w:t>M</w:t>
      </w:r>
      <w:r w:rsidRPr="000E1E2D">
        <w:rPr>
          <w:rFonts w:ascii="Georgia" w:hAnsi="Georgia"/>
          <w:i/>
          <w:iCs/>
          <w:sz w:val="24"/>
          <w:szCs w:val="24"/>
        </w:rPr>
        <w:t>edian home price in the Tri-Valley District is $196,</w:t>
      </w:r>
      <w:r w:rsidR="007A5069" w:rsidRPr="000E1E2D">
        <w:rPr>
          <w:rFonts w:ascii="Georgia" w:hAnsi="Georgia"/>
          <w:i/>
          <w:iCs/>
          <w:sz w:val="24"/>
          <w:szCs w:val="24"/>
        </w:rPr>
        <w:t>100.  If it is placed in Grand Meadow Township, the total levy is 12.525, therefore property taxes would equal ($196,100 x 12.525)/1000=$2,456.15</w:t>
      </w:r>
    </w:p>
    <w:p w14:paraId="407CA614" w14:textId="61ACC84D" w:rsidR="009F663B" w:rsidRDefault="00BF069A" w:rsidP="00F0714B">
      <w:pPr>
        <w:pStyle w:val="ListParagraph"/>
        <w:numPr>
          <w:ilvl w:val="2"/>
          <w:numId w:val="7"/>
        </w:numPr>
        <w:rPr>
          <w:rFonts w:ascii="Georgia" w:hAnsi="Georgia"/>
          <w:sz w:val="24"/>
          <w:szCs w:val="24"/>
        </w:rPr>
      </w:pPr>
      <w:r>
        <w:rPr>
          <w:rFonts w:ascii="Georgia" w:hAnsi="Georgia"/>
          <w:sz w:val="24"/>
          <w:szCs w:val="24"/>
        </w:rPr>
        <w:t>A</w:t>
      </w:r>
      <w:r w:rsidR="009F663B" w:rsidRPr="009F663B">
        <w:rPr>
          <w:rFonts w:ascii="Georgia" w:hAnsi="Georgia"/>
          <w:sz w:val="24"/>
          <w:szCs w:val="24"/>
        </w:rPr>
        <w:t xml:space="preserve"> bond </w:t>
      </w:r>
      <w:r>
        <w:rPr>
          <w:rFonts w:ascii="Georgia" w:hAnsi="Georgia"/>
          <w:sz w:val="24"/>
          <w:szCs w:val="24"/>
        </w:rPr>
        <w:t xml:space="preserve">is a way </w:t>
      </w:r>
      <w:r w:rsidR="009F663B" w:rsidRPr="009F663B">
        <w:rPr>
          <w:rFonts w:ascii="Georgia" w:hAnsi="Georgia"/>
          <w:sz w:val="24"/>
          <w:szCs w:val="24"/>
        </w:rPr>
        <w:t xml:space="preserve">to improve our facilities, get additional space, ensure our students have the same great (or better!) opportunities </w:t>
      </w:r>
      <w:r w:rsidR="007A5069" w:rsidRPr="009F663B">
        <w:rPr>
          <w:rFonts w:ascii="Georgia" w:hAnsi="Georgia"/>
          <w:sz w:val="24"/>
          <w:szCs w:val="24"/>
        </w:rPr>
        <w:t>they would</w:t>
      </w:r>
      <w:r w:rsidR="009F663B" w:rsidRPr="009F663B">
        <w:rPr>
          <w:rFonts w:ascii="Georgia" w:hAnsi="Georgia"/>
          <w:sz w:val="24"/>
          <w:szCs w:val="24"/>
        </w:rPr>
        <w:t xml:space="preserve"> have elsewhere. This means taxes will go up - our children are worth it!</w:t>
      </w:r>
    </w:p>
    <w:p w14:paraId="3028C185" w14:textId="47378F65" w:rsidR="007A5069" w:rsidRDefault="007A5069" w:rsidP="004911AE">
      <w:pPr>
        <w:rPr>
          <w:rFonts w:ascii="Georgia" w:hAnsi="Georgia"/>
          <w:b/>
          <w:bCs/>
          <w:sz w:val="36"/>
          <w:szCs w:val="36"/>
        </w:rPr>
      </w:pPr>
      <w:r w:rsidRPr="007A5069">
        <w:rPr>
          <w:rFonts w:ascii="Georgia" w:hAnsi="Georgia"/>
          <w:b/>
          <w:bCs/>
          <w:noProof/>
          <w:sz w:val="36"/>
          <w:szCs w:val="36"/>
        </w:rPr>
        <w:lastRenderedPageBreak/>
        <w:drawing>
          <wp:inline distT="0" distB="0" distL="0" distR="0" wp14:anchorId="3984E14B" wp14:editId="1BDBBC9F">
            <wp:extent cx="5943600" cy="4297680"/>
            <wp:effectExtent l="0" t="0" r="0" b="762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12"/>
                    <a:stretch>
                      <a:fillRect/>
                    </a:stretch>
                  </pic:blipFill>
                  <pic:spPr>
                    <a:xfrm>
                      <a:off x="0" y="0"/>
                      <a:ext cx="5943600" cy="4297680"/>
                    </a:xfrm>
                    <a:prstGeom prst="rect">
                      <a:avLst/>
                    </a:prstGeom>
                  </pic:spPr>
                </pic:pic>
              </a:graphicData>
            </a:graphic>
          </wp:inline>
        </w:drawing>
      </w:r>
    </w:p>
    <w:p w14:paraId="6C908EFA" w14:textId="530D3DD6" w:rsidR="00263181" w:rsidRPr="00684017" w:rsidRDefault="00263181" w:rsidP="004911AE">
      <w:pPr>
        <w:rPr>
          <w:rFonts w:ascii="Georgia" w:hAnsi="Georgia"/>
          <w:b/>
          <w:bCs/>
          <w:sz w:val="36"/>
          <w:szCs w:val="36"/>
        </w:rPr>
      </w:pPr>
      <w:r w:rsidRPr="00684017">
        <w:rPr>
          <w:rFonts w:ascii="Georgia" w:hAnsi="Georgia"/>
          <w:b/>
          <w:bCs/>
          <w:sz w:val="36"/>
          <w:szCs w:val="36"/>
        </w:rPr>
        <w:t>How are funds dispersed per student?</w:t>
      </w:r>
    </w:p>
    <w:p w14:paraId="617C7B45" w14:textId="7FFA2B1E" w:rsidR="00263181" w:rsidRPr="00263181" w:rsidRDefault="00263181" w:rsidP="004911AE">
      <w:pPr>
        <w:rPr>
          <w:rFonts w:ascii="Georgia" w:hAnsi="Georgia"/>
          <w:sz w:val="24"/>
          <w:szCs w:val="24"/>
        </w:rPr>
      </w:pPr>
      <w:r w:rsidRPr="00263181">
        <w:rPr>
          <w:rFonts w:ascii="Georgia" w:hAnsi="Georgia"/>
          <w:sz w:val="24"/>
          <w:szCs w:val="24"/>
        </w:rPr>
        <w:t xml:space="preserve">Tri-Valley currently spends </w:t>
      </w:r>
      <w:r w:rsidRPr="00263181">
        <w:rPr>
          <w:rFonts w:ascii="Georgia" w:hAnsi="Georgia"/>
          <w:i/>
          <w:iCs/>
          <w:sz w:val="24"/>
          <w:szCs w:val="24"/>
        </w:rPr>
        <w:t>$8,691 per pupil</w:t>
      </w:r>
      <w:r w:rsidRPr="00263181">
        <w:rPr>
          <w:rFonts w:ascii="Georgia" w:hAnsi="Georgia"/>
          <w:sz w:val="24"/>
          <w:szCs w:val="24"/>
        </w:rPr>
        <w:t xml:space="preserve">.  $409 of that is </w:t>
      </w:r>
      <w:r>
        <w:rPr>
          <w:rFonts w:ascii="Georgia" w:hAnsi="Georgia"/>
          <w:sz w:val="24"/>
          <w:szCs w:val="24"/>
        </w:rPr>
        <w:t>from</w:t>
      </w:r>
      <w:r w:rsidRPr="00263181">
        <w:rPr>
          <w:rFonts w:ascii="Georgia" w:hAnsi="Georgia"/>
          <w:sz w:val="24"/>
          <w:szCs w:val="24"/>
        </w:rPr>
        <w:t xml:space="preserve"> Federal Funding </w:t>
      </w:r>
      <w:r>
        <w:rPr>
          <w:rFonts w:ascii="Georgia" w:hAnsi="Georgia"/>
          <w:sz w:val="24"/>
          <w:szCs w:val="24"/>
        </w:rPr>
        <w:t>s</w:t>
      </w:r>
      <w:r w:rsidRPr="00263181">
        <w:rPr>
          <w:rFonts w:ascii="Georgia" w:hAnsi="Georgia"/>
          <w:sz w:val="24"/>
          <w:szCs w:val="24"/>
        </w:rPr>
        <w:t xml:space="preserve">ources and $8,281 of that is </w:t>
      </w:r>
      <w:r w:rsidR="00F0714B">
        <w:rPr>
          <w:rFonts w:ascii="Georgia" w:hAnsi="Georgia"/>
          <w:sz w:val="24"/>
          <w:szCs w:val="24"/>
        </w:rPr>
        <w:t xml:space="preserve">from </w:t>
      </w:r>
      <w:r w:rsidRPr="00263181">
        <w:rPr>
          <w:rFonts w:ascii="Georgia" w:hAnsi="Georgia"/>
          <w:sz w:val="24"/>
          <w:szCs w:val="24"/>
        </w:rPr>
        <w:t>State and Local Funding sources</w:t>
      </w:r>
      <w:r w:rsidR="00F0714B">
        <w:rPr>
          <w:rFonts w:ascii="Georgia" w:hAnsi="Georgia"/>
          <w:sz w:val="24"/>
          <w:szCs w:val="24"/>
        </w:rPr>
        <w:t>.</w:t>
      </w:r>
    </w:p>
    <w:tbl>
      <w:tblPr>
        <w:tblStyle w:val="TableGrid"/>
        <w:tblW w:w="0" w:type="auto"/>
        <w:tblLook w:val="04A0" w:firstRow="1" w:lastRow="0" w:firstColumn="1" w:lastColumn="0" w:noHBand="0" w:noVBand="1"/>
      </w:tblPr>
      <w:tblGrid>
        <w:gridCol w:w="1705"/>
        <w:gridCol w:w="2250"/>
        <w:gridCol w:w="1980"/>
        <w:gridCol w:w="2700"/>
      </w:tblGrid>
      <w:tr w:rsidR="00BF069A" w:rsidRPr="00C23859" w14:paraId="6C9468AE" w14:textId="77777777" w:rsidTr="00E44C17">
        <w:trPr>
          <w:trHeight w:val="305"/>
        </w:trPr>
        <w:tc>
          <w:tcPr>
            <w:tcW w:w="1705" w:type="dxa"/>
            <w:hideMark/>
          </w:tcPr>
          <w:p w14:paraId="5FE784D9" w14:textId="77777777" w:rsidR="00BF069A" w:rsidRPr="00C23859" w:rsidRDefault="00BF069A">
            <w:pPr>
              <w:rPr>
                <w:rFonts w:ascii="Georgia" w:hAnsi="Georgia"/>
                <w:b/>
                <w:bCs/>
                <w:sz w:val="20"/>
                <w:szCs w:val="20"/>
              </w:rPr>
            </w:pPr>
            <w:r w:rsidRPr="00C23859">
              <w:rPr>
                <w:rFonts w:ascii="Georgia" w:hAnsi="Georgia"/>
                <w:b/>
                <w:bCs/>
                <w:sz w:val="20"/>
                <w:szCs w:val="20"/>
              </w:rPr>
              <w:t>School</w:t>
            </w:r>
          </w:p>
        </w:tc>
        <w:tc>
          <w:tcPr>
            <w:tcW w:w="2250" w:type="dxa"/>
            <w:hideMark/>
          </w:tcPr>
          <w:p w14:paraId="4FE0688D" w14:textId="77777777" w:rsidR="00BF069A" w:rsidRPr="00C23859" w:rsidRDefault="00BF069A">
            <w:pPr>
              <w:rPr>
                <w:rFonts w:ascii="Georgia" w:hAnsi="Georgia"/>
                <w:b/>
                <w:bCs/>
                <w:sz w:val="20"/>
                <w:szCs w:val="20"/>
              </w:rPr>
            </w:pPr>
            <w:r w:rsidRPr="00C23859">
              <w:rPr>
                <w:rFonts w:ascii="Georgia" w:hAnsi="Georgia"/>
                <w:b/>
                <w:bCs/>
                <w:sz w:val="20"/>
                <w:szCs w:val="20"/>
              </w:rPr>
              <w:t>Per Pupil Spending</w:t>
            </w:r>
          </w:p>
        </w:tc>
        <w:tc>
          <w:tcPr>
            <w:tcW w:w="1980" w:type="dxa"/>
            <w:hideMark/>
          </w:tcPr>
          <w:p w14:paraId="6F17BC64" w14:textId="77777777" w:rsidR="00BF069A" w:rsidRPr="00C23859" w:rsidRDefault="00BF069A">
            <w:pPr>
              <w:rPr>
                <w:rFonts w:ascii="Georgia" w:hAnsi="Georgia"/>
                <w:b/>
                <w:bCs/>
                <w:sz w:val="20"/>
                <w:szCs w:val="20"/>
              </w:rPr>
            </w:pPr>
            <w:r w:rsidRPr="00C23859">
              <w:rPr>
                <w:rFonts w:ascii="Georgia" w:hAnsi="Georgia"/>
                <w:b/>
                <w:bCs/>
                <w:sz w:val="20"/>
                <w:szCs w:val="20"/>
              </w:rPr>
              <w:t>Federal Sources</w:t>
            </w:r>
          </w:p>
        </w:tc>
        <w:tc>
          <w:tcPr>
            <w:tcW w:w="2700" w:type="dxa"/>
            <w:hideMark/>
          </w:tcPr>
          <w:p w14:paraId="7CA339FE" w14:textId="77777777" w:rsidR="00BF069A" w:rsidRPr="00C23859" w:rsidRDefault="00BF069A">
            <w:pPr>
              <w:rPr>
                <w:rFonts w:ascii="Georgia" w:hAnsi="Georgia"/>
                <w:b/>
                <w:bCs/>
                <w:sz w:val="20"/>
                <w:szCs w:val="20"/>
              </w:rPr>
            </w:pPr>
            <w:r w:rsidRPr="00C23859">
              <w:rPr>
                <w:rFonts w:ascii="Georgia" w:hAnsi="Georgia"/>
                <w:b/>
                <w:bCs/>
                <w:sz w:val="20"/>
                <w:szCs w:val="20"/>
              </w:rPr>
              <w:t>State and Local Sources</w:t>
            </w:r>
          </w:p>
        </w:tc>
      </w:tr>
      <w:tr w:rsidR="00BF069A" w:rsidRPr="00C23859" w14:paraId="11EAA49C" w14:textId="77777777" w:rsidTr="00E44C17">
        <w:trPr>
          <w:trHeight w:val="300"/>
        </w:trPr>
        <w:tc>
          <w:tcPr>
            <w:tcW w:w="1705" w:type="dxa"/>
            <w:noWrap/>
            <w:hideMark/>
          </w:tcPr>
          <w:p w14:paraId="1480C23E" w14:textId="77777777" w:rsidR="00BF069A" w:rsidRPr="00C23859" w:rsidRDefault="00BF069A">
            <w:pPr>
              <w:rPr>
                <w:rFonts w:ascii="Georgia" w:hAnsi="Georgia"/>
                <w:sz w:val="20"/>
                <w:szCs w:val="20"/>
              </w:rPr>
            </w:pPr>
            <w:r w:rsidRPr="00C23859">
              <w:rPr>
                <w:rFonts w:ascii="Georgia" w:hAnsi="Georgia"/>
                <w:sz w:val="20"/>
                <w:szCs w:val="20"/>
              </w:rPr>
              <w:t>Flandreau</w:t>
            </w:r>
          </w:p>
        </w:tc>
        <w:tc>
          <w:tcPr>
            <w:tcW w:w="2250" w:type="dxa"/>
            <w:noWrap/>
            <w:hideMark/>
          </w:tcPr>
          <w:p w14:paraId="2AA86EB6" w14:textId="204CC7CB" w:rsidR="00BF069A" w:rsidRPr="00C23859" w:rsidRDefault="00BF069A">
            <w:pPr>
              <w:rPr>
                <w:rFonts w:ascii="Georgia" w:hAnsi="Georgia"/>
                <w:sz w:val="20"/>
                <w:szCs w:val="20"/>
              </w:rPr>
            </w:pPr>
            <w:r w:rsidRPr="00C23859">
              <w:rPr>
                <w:rFonts w:ascii="Georgia" w:hAnsi="Georgia"/>
                <w:sz w:val="20"/>
                <w:szCs w:val="20"/>
              </w:rPr>
              <w:t xml:space="preserve"> $10,116.00 </w:t>
            </w:r>
          </w:p>
        </w:tc>
        <w:tc>
          <w:tcPr>
            <w:tcW w:w="1980" w:type="dxa"/>
            <w:noWrap/>
            <w:hideMark/>
          </w:tcPr>
          <w:p w14:paraId="1AABF9B6" w14:textId="48D42CCA" w:rsidR="00BF069A" w:rsidRPr="00C23859" w:rsidRDefault="00BF069A">
            <w:pPr>
              <w:rPr>
                <w:rFonts w:ascii="Georgia" w:hAnsi="Georgia"/>
                <w:sz w:val="20"/>
                <w:szCs w:val="20"/>
              </w:rPr>
            </w:pPr>
            <w:r w:rsidRPr="00C23859">
              <w:rPr>
                <w:rFonts w:ascii="Georgia" w:hAnsi="Georgia"/>
                <w:sz w:val="20"/>
                <w:szCs w:val="20"/>
              </w:rPr>
              <w:t xml:space="preserve"> $613.00 </w:t>
            </w:r>
          </w:p>
        </w:tc>
        <w:tc>
          <w:tcPr>
            <w:tcW w:w="2700" w:type="dxa"/>
            <w:noWrap/>
            <w:hideMark/>
          </w:tcPr>
          <w:p w14:paraId="52977A6E" w14:textId="0EC71395" w:rsidR="00BF069A" w:rsidRPr="00C23859" w:rsidRDefault="00BF069A">
            <w:pPr>
              <w:rPr>
                <w:rFonts w:ascii="Georgia" w:hAnsi="Georgia"/>
                <w:sz w:val="20"/>
                <w:szCs w:val="20"/>
              </w:rPr>
            </w:pPr>
            <w:r w:rsidRPr="00C23859">
              <w:rPr>
                <w:rFonts w:ascii="Georgia" w:hAnsi="Georgia"/>
                <w:sz w:val="20"/>
                <w:szCs w:val="20"/>
              </w:rPr>
              <w:t xml:space="preserve"> $9,503.00 </w:t>
            </w:r>
          </w:p>
        </w:tc>
      </w:tr>
      <w:tr w:rsidR="00BF069A" w:rsidRPr="00C23859" w14:paraId="01F72E5C" w14:textId="77777777" w:rsidTr="00E44C17">
        <w:trPr>
          <w:trHeight w:val="300"/>
        </w:trPr>
        <w:tc>
          <w:tcPr>
            <w:tcW w:w="1705" w:type="dxa"/>
            <w:noWrap/>
            <w:hideMark/>
          </w:tcPr>
          <w:p w14:paraId="71B9AD17" w14:textId="77777777" w:rsidR="00BF069A" w:rsidRPr="00C23859" w:rsidRDefault="00BF069A">
            <w:pPr>
              <w:rPr>
                <w:rFonts w:ascii="Georgia" w:hAnsi="Georgia"/>
                <w:sz w:val="20"/>
                <w:szCs w:val="20"/>
              </w:rPr>
            </w:pPr>
            <w:r w:rsidRPr="00C23859">
              <w:rPr>
                <w:rFonts w:ascii="Georgia" w:hAnsi="Georgia"/>
                <w:sz w:val="20"/>
                <w:szCs w:val="20"/>
              </w:rPr>
              <w:t>Madison</w:t>
            </w:r>
          </w:p>
        </w:tc>
        <w:tc>
          <w:tcPr>
            <w:tcW w:w="2250" w:type="dxa"/>
            <w:noWrap/>
            <w:hideMark/>
          </w:tcPr>
          <w:p w14:paraId="7B3242F0" w14:textId="0485E91E" w:rsidR="00BF069A" w:rsidRPr="00C23859" w:rsidRDefault="00BF069A">
            <w:pPr>
              <w:rPr>
                <w:rFonts w:ascii="Georgia" w:hAnsi="Georgia"/>
                <w:sz w:val="20"/>
                <w:szCs w:val="20"/>
              </w:rPr>
            </w:pPr>
            <w:r w:rsidRPr="00C23859">
              <w:rPr>
                <w:rFonts w:ascii="Georgia" w:hAnsi="Georgia"/>
                <w:sz w:val="20"/>
                <w:szCs w:val="20"/>
              </w:rPr>
              <w:t xml:space="preserve"> $9,071.00 </w:t>
            </w:r>
          </w:p>
        </w:tc>
        <w:tc>
          <w:tcPr>
            <w:tcW w:w="1980" w:type="dxa"/>
            <w:noWrap/>
            <w:hideMark/>
          </w:tcPr>
          <w:p w14:paraId="523EED7E" w14:textId="10B40DCB" w:rsidR="00BF069A" w:rsidRPr="00C23859" w:rsidRDefault="00BF069A">
            <w:pPr>
              <w:rPr>
                <w:rFonts w:ascii="Georgia" w:hAnsi="Georgia"/>
                <w:sz w:val="20"/>
                <w:szCs w:val="20"/>
              </w:rPr>
            </w:pPr>
            <w:r w:rsidRPr="00C23859">
              <w:rPr>
                <w:rFonts w:ascii="Georgia" w:hAnsi="Georgia"/>
                <w:sz w:val="20"/>
                <w:szCs w:val="20"/>
              </w:rPr>
              <w:t xml:space="preserve"> $ 467.00 </w:t>
            </w:r>
          </w:p>
        </w:tc>
        <w:tc>
          <w:tcPr>
            <w:tcW w:w="2700" w:type="dxa"/>
            <w:noWrap/>
            <w:hideMark/>
          </w:tcPr>
          <w:p w14:paraId="5329E1CD" w14:textId="1D8ADCCE" w:rsidR="00BF069A" w:rsidRPr="00C23859" w:rsidRDefault="00BF069A">
            <w:pPr>
              <w:rPr>
                <w:rFonts w:ascii="Georgia" w:hAnsi="Georgia"/>
                <w:sz w:val="20"/>
                <w:szCs w:val="20"/>
              </w:rPr>
            </w:pPr>
            <w:r w:rsidRPr="00C23859">
              <w:rPr>
                <w:rFonts w:ascii="Georgia" w:hAnsi="Georgia"/>
                <w:sz w:val="20"/>
                <w:szCs w:val="20"/>
              </w:rPr>
              <w:t xml:space="preserve"> $8,604.00 </w:t>
            </w:r>
          </w:p>
        </w:tc>
      </w:tr>
      <w:tr w:rsidR="00BF069A" w:rsidRPr="00C23859" w14:paraId="11420AFD" w14:textId="77777777" w:rsidTr="00E44C17">
        <w:trPr>
          <w:trHeight w:val="300"/>
        </w:trPr>
        <w:tc>
          <w:tcPr>
            <w:tcW w:w="1705" w:type="dxa"/>
            <w:noWrap/>
            <w:hideMark/>
          </w:tcPr>
          <w:p w14:paraId="02BA1ED2" w14:textId="77777777" w:rsidR="00BF069A" w:rsidRPr="00C23859" w:rsidRDefault="00BF069A">
            <w:pPr>
              <w:rPr>
                <w:rFonts w:ascii="Georgia" w:hAnsi="Georgia"/>
                <w:sz w:val="20"/>
                <w:szCs w:val="20"/>
              </w:rPr>
            </w:pPr>
            <w:r w:rsidRPr="00C23859">
              <w:rPr>
                <w:rFonts w:ascii="Georgia" w:hAnsi="Georgia"/>
                <w:sz w:val="20"/>
                <w:szCs w:val="20"/>
              </w:rPr>
              <w:t>Garretson</w:t>
            </w:r>
          </w:p>
        </w:tc>
        <w:tc>
          <w:tcPr>
            <w:tcW w:w="2250" w:type="dxa"/>
            <w:noWrap/>
            <w:hideMark/>
          </w:tcPr>
          <w:p w14:paraId="393D15E4" w14:textId="560F464C" w:rsidR="00BF069A" w:rsidRPr="00C23859" w:rsidRDefault="00BF069A">
            <w:pPr>
              <w:rPr>
                <w:rFonts w:ascii="Georgia" w:hAnsi="Georgia"/>
                <w:sz w:val="20"/>
                <w:szCs w:val="20"/>
              </w:rPr>
            </w:pPr>
            <w:r w:rsidRPr="00C23859">
              <w:rPr>
                <w:rFonts w:ascii="Georgia" w:hAnsi="Georgia"/>
                <w:sz w:val="20"/>
                <w:szCs w:val="20"/>
              </w:rPr>
              <w:t xml:space="preserve"> $9,065.00 </w:t>
            </w:r>
          </w:p>
        </w:tc>
        <w:tc>
          <w:tcPr>
            <w:tcW w:w="1980" w:type="dxa"/>
            <w:noWrap/>
            <w:hideMark/>
          </w:tcPr>
          <w:p w14:paraId="777D8DC2" w14:textId="0646F893" w:rsidR="00BF069A" w:rsidRPr="00C23859" w:rsidRDefault="00BF069A">
            <w:pPr>
              <w:rPr>
                <w:rFonts w:ascii="Georgia" w:hAnsi="Georgia"/>
                <w:sz w:val="20"/>
                <w:szCs w:val="20"/>
              </w:rPr>
            </w:pPr>
            <w:r w:rsidRPr="00C23859">
              <w:rPr>
                <w:rFonts w:ascii="Georgia" w:hAnsi="Georgia"/>
                <w:sz w:val="20"/>
                <w:szCs w:val="20"/>
              </w:rPr>
              <w:t xml:space="preserve"> $487.00 </w:t>
            </w:r>
          </w:p>
        </w:tc>
        <w:tc>
          <w:tcPr>
            <w:tcW w:w="2700" w:type="dxa"/>
            <w:noWrap/>
            <w:hideMark/>
          </w:tcPr>
          <w:p w14:paraId="26B43E0B" w14:textId="73458B45" w:rsidR="00BF069A" w:rsidRPr="00C23859" w:rsidRDefault="00BF069A">
            <w:pPr>
              <w:rPr>
                <w:rFonts w:ascii="Georgia" w:hAnsi="Georgia"/>
                <w:sz w:val="20"/>
                <w:szCs w:val="20"/>
              </w:rPr>
            </w:pPr>
            <w:r w:rsidRPr="00C23859">
              <w:rPr>
                <w:rFonts w:ascii="Georgia" w:hAnsi="Georgia"/>
                <w:sz w:val="20"/>
                <w:szCs w:val="20"/>
              </w:rPr>
              <w:t xml:space="preserve"> $8,578.00 </w:t>
            </w:r>
          </w:p>
        </w:tc>
      </w:tr>
      <w:tr w:rsidR="00BF069A" w:rsidRPr="00C23859" w14:paraId="771CC44D" w14:textId="77777777" w:rsidTr="00E44C17">
        <w:trPr>
          <w:trHeight w:val="300"/>
        </w:trPr>
        <w:tc>
          <w:tcPr>
            <w:tcW w:w="1705" w:type="dxa"/>
            <w:noWrap/>
            <w:hideMark/>
          </w:tcPr>
          <w:p w14:paraId="2DAC4CCD" w14:textId="77777777" w:rsidR="00BF069A" w:rsidRPr="00C23859" w:rsidRDefault="00BF069A">
            <w:pPr>
              <w:rPr>
                <w:rFonts w:ascii="Georgia" w:hAnsi="Georgia"/>
                <w:sz w:val="20"/>
                <w:szCs w:val="20"/>
              </w:rPr>
            </w:pPr>
            <w:r w:rsidRPr="00C23859">
              <w:rPr>
                <w:rFonts w:ascii="Georgia" w:hAnsi="Georgia"/>
                <w:sz w:val="20"/>
                <w:szCs w:val="20"/>
              </w:rPr>
              <w:t>Canton</w:t>
            </w:r>
          </w:p>
        </w:tc>
        <w:tc>
          <w:tcPr>
            <w:tcW w:w="2250" w:type="dxa"/>
            <w:noWrap/>
            <w:hideMark/>
          </w:tcPr>
          <w:p w14:paraId="460B137D" w14:textId="2655F07F" w:rsidR="00BF069A" w:rsidRPr="00C23859" w:rsidRDefault="00BF069A">
            <w:pPr>
              <w:rPr>
                <w:rFonts w:ascii="Georgia" w:hAnsi="Georgia"/>
                <w:sz w:val="20"/>
                <w:szCs w:val="20"/>
              </w:rPr>
            </w:pPr>
            <w:r w:rsidRPr="00C23859">
              <w:rPr>
                <w:rFonts w:ascii="Georgia" w:hAnsi="Georgia"/>
                <w:sz w:val="20"/>
                <w:szCs w:val="20"/>
              </w:rPr>
              <w:t xml:space="preserve"> $8,993.00 </w:t>
            </w:r>
          </w:p>
        </w:tc>
        <w:tc>
          <w:tcPr>
            <w:tcW w:w="1980" w:type="dxa"/>
            <w:noWrap/>
            <w:hideMark/>
          </w:tcPr>
          <w:p w14:paraId="31F77309" w14:textId="6BBAD0C7" w:rsidR="00BF069A" w:rsidRPr="00C23859" w:rsidRDefault="00BF069A">
            <w:pPr>
              <w:rPr>
                <w:rFonts w:ascii="Georgia" w:hAnsi="Georgia"/>
                <w:sz w:val="20"/>
                <w:szCs w:val="20"/>
              </w:rPr>
            </w:pPr>
            <w:r w:rsidRPr="00C23859">
              <w:rPr>
                <w:rFonts w:ascii="Georgia" w:hAnsi="Georgia"/>
                <w:sz w:val="20"/>
                <w:szCs w:val="20"/>
              </w:rPr>
              <w:t xml:space="preserve"> $220.00 </w:t>
            </w:r>
          </w:p>
        </w:tc>
        <w:tc>
          <w:tcPr>
            <w:tcW w:w="2700" w:type="dxa"/>
            <w:noWrap/>
            <w:hideMark/>
          </w:tcPr>
          <w:p w14:paraId="7D04E4D3" w14:textId="4DFCDE5C" w:rsidR="00BF069A" w:rsidRPr="00C23859" w:rsidRDefault="00BF069A">
            <w:pPr>
              <w:rPr>
                <w:rFonts w:ascii="Georgia" w:hAnsi="Georgia"/>
                <w:sz w:val="20"/>
                <w:szCs w:val="20"/>
              </w:rPr>
            </w:pPr>
            <w:r w:rsidRPr="00C23859">
              <w:rPr>
                <w:rFonts w:ascii="Georgia" w:hAnsi="Georgia"/>
                <w:sz w:val="20"/>
                <w:szCs w:val="20"/>
              </w:rPr>
              <w:t xml:space="preserve"> $8,773.00 </w:t>
            </w:r>
          </w:p>
        </w:tc>
      </w:tr>
      <w:tr w:rsidR="00BF069A" w:rsidRPr="00C23859" w14:paraId="54094563" w14:textId="77777777" w:rsidTr="00E44C17">
        <w:trPr>
          <w:trHeight w:val="300"/>
        </w:trPr>
        <w:tc>
          <w:tcPr>
            <w:tcW w:w="1705" w:type="dxa"/>
            <w:noWrap/>
            <w:hideMark/>
          </w:tcPr>
          <w:p w14:paraId="25A3AAB2" w14:textId="77777777" w:rsidR="00BF069A" w:rsidRPr="00C23859" w:rsidRDefault="00BF069A">
            <w:pPr>
              <w:rPr>
                <w:rFonts w:ascii="Georgia" w:hAnsi="Georgia"/>
                <w:sz w:val="20"/>
                <w:szCs w:val="20"/>
              </w:rPr>
            </w:pPr>
            <w:r w:rsidRPr="00C23859">
              <w:rPr>
                <w:rFonts w:ascii="Georgia" w:hAnsi="Georgia"/>
                <w:sz w:val="20"/>
                <w:szCs w:val="20"/>
              </w:rPr>
              <w:t>Baltic</w:t>
            </w:r>
          </w:p>
        </w:tc>
        <w:tc>
          <w:tcPr>
            <w:tcW w:w="2250" w:type="dxa"/>
            <w:noWrap/>
            <w:hideMark/>
          </w:tcPr>
          <w:p w14:paraId="12D837B9" w14:textId="1A0E5BAB" w:rsidR="00BF069A" w:rsidRPr="00C23859" w:rsidRDefault="00BF069A">
            <w:pPr>
              <w:rPr>
                <w:rFonts w:ascii="Georgia" w:hAnsi="Georgia"/>
                <w:sz w:val="20"/>
                <w:szCs w:val="20"/>
              </w:rPr>
            </w:pPr>
            <w:r w:rsidRPr="00C23859">
              <w:rPr>
                <w:rFonts w:ascii="Georgia" w:hAnsi="Georgia"/>
                <w:sz w:val="20"/>
                <w:szCs w:val="20"/>
              </w:rPr>
              <w:t xml:space="preserve"> $8,946.00 </w:t>
            </w:r>
          </w:p>
        </w:tc>
        <w:tc>
          <w:tcPr>
            <w:tcW w:w="1980" w:type="dxa"/>
            <w:noWrap/>
            <w:hideMark/>
          </w:tcPr>
          <w:p w14:paraId="0BDE6B82" w14:textId="78E85707" w:rsidR="00BF069A" w:rsidRPr="00C23859" w:rsidRDefault="00BF069A">
            <w:pPr>
              <w:rPr>
                <w:rFonts w:ascii="Georgia" w:hAnsi="Georgia"/>
                <w:sz w:val="20"/>
                <w:szCs w:val="20"/>
              </w:rPr>
            </w:pPr>
            <w:r w:rsidRPr="00C23859">
              <w:rPr>
                <w:rFonts w:ascii="Georgia" w:hAnsi="Georgia"/>
                <w:sz w:val="20"/>
                <w:szCs w:val="20"/>
              </w:rPr>
              <w:t xml:space="preserve"> $434.00 </w:t>
            </w:r>
          </w:p>
        </w:tc>
        <w:tc>
          <w:tcPr>
            <w:tcW w:w="2700" w:type="dxa"/>
            <w:noWrap/>
            <w:hideMark/>
          </w:tcPr>
          <w:p w14:paraId="6ECF0FA6" w14:textId="78EB58D8" w:rsidR="00BF069A" w:rsidRPr="00C23859" w:rsidRDefault="00BF069A">
            <w:pPr>
              <w:rPr>
                <w:rFonts w:ascii="Georgia" w:hAnsi="Georgia"/>
                <w:sz w:val="20"/>
                <w:szCs w:val="20"/>
              </w:rPr>
            </w:pPr>
            <w:r w:rsidRPr="00C23859">
              <w:rPr>
                <w:rFonts w:ascii="Georgia" w:hAnsi="Georgia"/>
                <w:sz w:val="20"/>
                <w:szCs w:val="20"/>
              </w:rPr>
              <w:t xml:space="preserve"> $8,512.00 </w:t>
            </w:r>
          </w:p>
        </w:tc>
      </w:tr>
      <w:tr w:rsidR="00BF069A" w:rsidRPr="00C23859" w14:paraId="182CFE14" w14:textId="77777777" w:rsidTr="00E44C17">
        <w:trPr>
          <w:trHeight w:val="300"/>
        </w:trPr>
        <w:tc>
          <w:tcPr>
            <w:tcW w:w="1705" w:type="dxa"/>
            <w:noWrap/>
            <w:hideMark/>
          </w:tcPr>
          <w:p w14:paraId="02B7CA40" w14:textId="77777777" w:rsidR="00BF069A" w:rsidRPr="00C23859" w:rsidRDefault="00BF069A">
            <w:pPr>
              <w:rPr>
                <w:rFonts w:ascii="Georgia" w:hAnsi="Georgia"/>
                <w:sz w:val="20"/>
                <w:szCs w:val="20"/>
              </w:rPr>
            </w:pPr>
            <w:r w:rsidRPr="00C23859">
              <w:rPr>
                <w:rFonts w:ascii="Georgia" w:hAnsi="Georgia"/>
                <w:sz w:val="20"/>
                <w:szCs w:val="20"/>
              </w:rPr>
              <w:t>Beresford</w:t>
            </w:r>
          </w:p>
        </w:tc>
        <w:tc>
          <w:tcPr>
            <w:tcW w:w="2250" w:type="dxa"/>
            <w:noWrap/>
            <w:hideMark/>
          </w:tcPr>
          <w:p w14:paraId="5FD6A036" w14:textId="36208C8B" w:rsidR="00BF069A" w:rsidRPr="00C23859" w:rsidRDefault="00BF069A">
            <w:pPr>
              <w:rPr>
                <w:rFonts w:ascii="Georgia" w:hAnsi="Georgia"/>
                <w:sz w:val="20"/>
                <w:szCs w:val="20"/>
              </w:rPr>
            </w:pPr>
            <w:r w:rsidRPr="00C23859">
              <w:rPr>
                <w:rFonts w:ascii="Georgia" w:hAnsi="Georgia"/>
                <w:sz w:val="20"/>
                <w:szCs w:val="20"/>
              </w:rPr>
              <w:t xml:space="preserve"> $8,822.00 </w:t>
            </w:r>
          </w:p>
        </w:tc>
        <w:tc>
          <w:tcPr>
            <w:tcW w:w="1980" w:type="dxa"/>
            <w:noWrap/>
            <w:hideMark/>
          </w:tcPr>
          <w:p w14:paraId="47CD22D7" w14:textId="71966AD5" w:rsidR="00BF069A" w:rsidRPr="00C23859" w:rsidRDefault="00BF069A">
            <w:pPr>
              <w:rPr>
                <w:rFonts w:ascii="Georgia" w:hAnsi="Georgia"/>
                <w:sz w:val="20"/>
                <w:szCs w:val="20"/>
              </w:rPr>
            </w:pPr>
            <w:r w:rsidRPr="00C23859">
              <w:rPr>
                <w:rFonts w:ascii="Georgia" w:hAnsi="Georgia"/>
                <w:sz w:val="20"/>
                <w:szCs w:val="20"/>
              </w:rPr>
              <w:t xml:space="preserve"> $172.00 </w:t>
            </w:r>
          </w:p>
        </w:tc>
        <w:tc>
          <w:tcPr>
            <w:tcW w:w="2700" w:type="dxa"/>
            <w:noWrap/>
            <w:hideMark/>
          </w:tcPr>
          <w:p w14:paraId="23BE802D" w14:textId="77BC461C" w:rsidR="00BF069A" w:rsidRPr="00C23859" w:rsidRDefault="00BF069A">
            <w:pPr>
              <w:rPr>
                <w:rFonts w:ascii="Georgia" w:hAnsi="Georgia"/>
                <w:sz w:val="20"/>
                <w:szCs w:val="20"/>
              </w:rPr>
            </w:pPr>
            <w:r w:rsidRPr="00C23859">
              <w:rPr>
                <w:rFonts w:ascii="Georgia" w:hAnsi="Georgia"/>
                <w:sz w:val="20"/>
                <w:szCs w:val="20"/>
              </w:rPr>
              <w:t xml:space="preserve"> $8,651.00 </w:t>
            </w:r>
          </w:p>
        </w:tc>
      </w:tr>
      <w:tr w:rsidR="00BF069A" w:rsidRPr="00C23859" w14:paraId="375E36B3" w14:textId="77777777" w:rsidTr="00E44C17">
        <w:trPr>
          <w:trHeight w:val="300"/>
        </w:trPr>
        <w:tc>
          <w:tcPr>
            <w:tcW w:w="1705" w:type="dxa"/>
            <w:hideMark/>
          </w:tcPr>
          <w:p w14:paraId="111BF2E6" w14:textId="77777777" w:rsidR="00BF069A" w:rsidRPr="00C23859" w:rsidRDefault="00BF069A">
            <w:pPr>
              <w:rPr>
                <w:rFonts w:ascii="Georgia" w:hAnsi="Georgia"/>
                <w:b/>
                <w:bCs/>
                <w:sz w:val="20"/>
                <w:szCs w:val="20"/>
              </w:rPr>
            </w:pPr>
            <w:r w:rsidRPr="00C23859">
              <w:rPr>
                <w:rFonts w:ascii="Georgia" w:hAnsi="Georgia"/>
                <w:b/>
                <w:bCs/>
                <w:sz w:val="20"/>
                <w:szCs w:val="20"/>
              </w:rPr>
              <w:t>Tri-Valley</w:t>
            </w:r>
          </w:p>
        </w:tc>
        <w:tc>
          <w:tcPr>
            <w:tcW w:w="2250" w:type="dxa"/>
            <w:hideMark/>
          </w:tcPr>
          <w:p w14:paraId="78422CC8" w14:textId="23AB1DFF" w:rsidR="00BF069A" w:rsidRPr="00C23859" w:rsidRDefault="00BF069A">
            <w:pPr>
              <w:rPr>
                <w:rFonts w:ascii="Georgia" w:hAnsi="Georgia"/>
                <w:b/>
                <w:bCs/>
                <w:sz w:val="20"/>
                <w:szCs w:val="20"/>
              </w:rPr>
            </w:pPr>
            <w:r w:rsidRPr="00C23859">
              <w:rPr>
                <w:rFonts w:ascii="Georgia" w:hAnsi="Georgia"/>
                <w:b/>
                <w:bCs/>
                <w:sz w:val="20"/>
                <w:szCs w:val="20"/>
              </w:rPr>
              <w:t xml:space="preserve"> $8,691.00 </w:t>
            </w:r>
          </w:p>
        </w:tc>
        <w:tc>
          <w:tcPr>
            <w:tcW w:w="1980" w:type="dxa"/>
            <w:hideMark/>
          </w:tcPr>
          <w:p w14:paraId="1DBCDC96" w14:textId="328D5C33" w:rsidR="00BF069A" w:rsidRPr="00C23859" w:rsidRDefault="00BF069A">
            <w:pPr>
              <w:rPr>
                <w:rFonts w:ascii="Georgia" w:hAnsi="Georgia"/>
                <w:b/>
                <w:bCs/>
                <w:sz w:val="20"/>
                <w:szCs w:val="20"/>
              </w:rPr>
            </w:pPr>
            <w:r w:rsidRPr="00C23859">
              <w:rPr>
                <w:rFonts w:ascii="Georgia" w:hAnsi="Georgia"/>
                <w:b/>
                <w:bCs/>
                <w:sz w:val="20"/>
                <w:szCs w:val="20"/>
              </w:rPr>
              <w:t xml:space="preserve"> $401.00 </w:t>
            </w:r>
          </w:p>
        </w:tc>
        <w:tc>
          <w:tcPr>
            <w:tcW w:w="2700" w:type="dxa"/>
            <w:hideMark/>
          </w:tcPr>
          <w:p w14:paraId="71671791" w14:textId="0CDA92E4" w:rsidR="00BF069A" w:rsidRPr="00C23859" w:rsidRDefault="00BF069A">
            <w:pPr>
              <w:rPr>
                <w:rFonts w:ascii="Georgia" w:hAnsi="Georgia"/>
                <w:b/>
                <w:bCs/>
                <w:sz w:val="20"/>
                <w:szCs w:val="20"/>
              </w:rPr>
            </w:pPr>
            <w:r w:rsidRPr="00C23859">
              <w:rPr>
                <w:rFonts w:ascii="Georgia" w:hAnsi="Georgia"/>
                <w:b/>
                <w:bCs/>
                <w:sz w:val="20"/>
                <w:szCs w:val="20"/>
              </w:rPr>
              <w:t xml:space="preserve"> $8,281.00 </w:t>
            </w:r>
          </w:p>
        </w:tc>
      </w:tr>
      <w:tr w:rsidR="00BF069A" w:rsidRPr="00C23859" w14:paraId="314B8544" w14:textId="77777777" w:rsidTr="00E44C17">
        <w:trPr>
          <w:trHeight w:val="300"/>
        </w:trPr>
        <w:tc>
          <w:tcPr>
            <w:tcW w:w="1705" w:type="dxa"/>
            <w:noWrap/>
            <w:hideMark/>
          </w:tcPr>
          <w:p w14:paraId="3465324A" w14:textId="77777777" w:rsidR="00BF069A" w:rsidRPr="00C23859" w:rsidRDefault="00BF069A">
            <w:pPr>
              <w:rPr>
                <w:rFonts w:ascii="Georgia" w:hAnsi="Georgia"/>
                <w:sz w:val="20"/>
                <w:szCs w:val="20"/>
              </w:rPr>
            </w:pPr>
            <w:r w:rsidRPr="00C23859">
              <w:rPr>
                <w:rFonts w:ascii="Georgia" w:hAnsi="Georgia"/>
                <w:sz w:val="20"/>
                <w:szCs w:val="20"/>
              </w:rPr>
              <w:t>Dell Rapids</w:t>
            </w:r>
          </w:p>
        </w:tc>
        <w:tc>
          <w:tcPr>
            <w:tcW w:w="2250" w:type="dxa"/>
            <w:noWrap/>
            <w:hideMark/>
          </w:tcPr>
          <w:p w14:paraId="294722BE" w14:textId="4781A6CF" w:rsidR="00BF069A" w:rsidRPr="00C23859" w:rsidRDefault="00BF069A">
            <w:pPr>
              <w:rPr>
                <w:rFonts w:ascii="Georgia" w:hAnsi="Georgia"/>
                <w:sz w:val="20"/>
                <w:szCs w:val="20"/>
              </w:rPr>
            </w:pPr>
            <w:r w:rsidRPr="00C23859">
              <w:rPr>
                <w:rFonts w:ascii="Georgia" w:hAnsi="Georgia"/>
                <w:sz w:val="20"/>
                <w:szCs w:val="20"/>
              </w:rPr>
              <w:t xml:space="preserve"> $8,605.00 </w:t>
            </w:r>
          </w:p>
        </w:tc>
        <w:tc>
          <w:tcPr>
            <w:tcW w:w="1980" w:type="dxa"/>
            <w:noWrap/>
            <w:hideMark/>
          </w:tcPr>
          <w:p w14:paraId="290C8F0B" w14:textId="7416DCE0" w:rsidR="00BF069A" w:rsidRPr="00C23859" w:rsidRDefault="00BF069A">
            <w:pPr>
              <w:rPr>
                <w:rFonts w:ascii="Georgia" w:hAnsi="Georgia"/>
                <w:sz w:val="20"/>
                <w:szCs w:val="20"/>
              </w:rPr>
            </w:pPr>
            <w:r w:rsidRPr="00C23859">
              <w:rPr>
                <w:rFonts w:ascii="Georgia" w:hAnsi="Georgia"/>
                <w:sz w:val="20"/>
                <w:szCs w:val="20"/>
              </w:rPr>
              <w:t xml:space="preserve"> $442.00 </w:t>
            </w:r>
          </w:p>
        </w:tc>
        <w:tc>
          <w:tcPr>
            <w:tcW w:w="2700" w:type="dxa"/>
            <w:noWrap/>
            <w:hideMark/>
          </w:tcPr>
          <w:p w14:paraId="61D85F6D" w14:textId="3841EBE7" w:rsidR="00BF069A" w:rsidRPr="00C23859" w:rsidRDefault="00BF069A">
            <w:pPr>
              <w:rPr>
                <w:rFonts w:ascii="Georgia" w:hAnsi="Georgia"/>
                <w:sz w:val="20"/>
                <w:szCs w:val="20"/>
              </w:rPr>
            </w:pPr>
            <w:r w:rsidRPr="00C23859">
              <w:rPr>
                <w:rFonts w:ascii="Georgia" w:hAnsi="Georgia"/>
                <w:sz w:val="20"/>
                <w:szCs w:val="20"/>
              </w:rPr>
              <w:t xml:space="preserve"> $8,163.00 </w:t>
            </w:r>
          </w:p>
        </w:tc>
      </w:tr>
      <w:tr w:rsidR="00BF069A" w:rsidRPr="00C23859" w14:paraId="73887A04" w14:textId="77777777" w:rsidTr="00E44C17">
        <w:trPr>
          <w:trHeight w:val="300"/>
        </w:trPr>
        <w:tc>
          <w:tcPr>
            <w:tcW w:w="1705" w:type="dxa"/>
            <w:noWrap/>
            <w:hideMark/>
          </w:tcPr>
          <w:p w14:paraId="394444D7" w14:textId="77777777" w:rsidR="00BF069A" w:rsidRPr="00C23859" w:rsidRDefault="00BF069A">
            <w:pPr>
              <w:rPr>
                <w:rFonts w:ascii="Georgia" w:hAnsi="Georgia"/>
                <w:sz w:val="20"/>
                <w:szCs w:val="20"/>
              </w:rPr>
            </w:pPr>
            <w:r w:rsidRPr="00C23859">
              <w:rPr>
                <w:rFonts w:ascii="Georgia" w:hAnsi="Georgia"/>
                <w:sz w:val="20"/>
                <w:szCs w:val="20"/>
              </w:rPr>
              <w:t>West Central</w:t>
            </w:r>
          </w:p>
        </w:tc>
        <w:tc>
          <w:tcPr>
            <w:tcW w:w="2250" w:type="dxa"/>
            <w:noWrap/>
            <w:hideMark/>
          </w:tcPr>
          <w:p w14:paraId="0B11BC5B" w14:textId="39F58958" w:rsidR="00BF069A" w:rsidRPr="00C23859" w:rsidRDefault="00BF069A">
            <w:pPr>
              <w:rPr>
                <w:rFonts w:ascii="Georgia" w:hAnsi="Georgia"/>
                <w:sz w:val="20"/>
                <w:szCs w:val="20"/>
              </w:rPr>
            </w:pPr>
            <w:r w:rsidRPr="00C23859">
              <w:rPr>
                <w:rFonts w:ascii="Georgia" w:hAnsi="Georgia"/>
                <w:sz w:val="20"/>
                <w:szCs w:val="20"/>
              </w:rPr>
              <w:t xml:space="preserve"> $8,537.00 </w:t>
            </w:r>
          </w:p>
        </w:tc>
        <w:tc>
          <w:tcPr>
            <w:tcW w:w="1980" w:type="dxa"/>
            <w:noWrap/>
            <w:hideMark/>
          </w:tcPr>
          <w:p w14:paraId="4273B724" w14:textId="2C24811A" w:rsidR="00BF069A" w:rsidRPr="00C23859" w:rsidRDefault="00BF069A">
            <w:pPr>
              <w:rPr>
                <w:rFonts w:ascii="Georgia" w:hAnsi="Georgia"/>
                <w:sz w:val="20"/>
                <w:szCs w:val="20"/>
              </w:rPr>
            </w:pPr>
            <w:r w:rsidRPr="00C23859">
              <w:rPr>
                <w:rFonts w:ascii="Georgia" w:hAnsi="Georgia"/>
                <w:sz w:val="20"/>
                <w:szCs w:val="20"/>
              </w:rPr>
              <w:t xml:space="preserve"> $464.00 </w:t>
            </w:r>
          </w:p>
        </w:tc>
        <w:tc>
          <w:tcPr>
            <w:tcW w:w="2700" w:type="dxa"/>
            <w:noWrap/>
            <w:hideMark/>
          </w:tcPr>
          <w:p w14:paraId="6C45AFE0" w14:textId="5403C3CD" w:rsidR="00BF069A" w:rsidRPr="00C23859" w:rsidRDefault="00BF069A">
            <w:pPr>
              <w:rPr>
                <w:rFonts w:ascii="Georgia" w:hAnsi="Georgia"/>
                <w:sz w:val="20"/>
                <w:szCs w:val="20"/>
              </w:rPr>
            </w:pPr>
            <w:r w:rsidRPr="00C23859">
              <w:rPr>
                <w:rFonts w:ascii="Georgia" w:hAnsi="Georgia"/>
                <w:sz w:val="20"/>
                <w:szCs w:val="20"/>
              </w:rPr>
              <w:t xml:space="preserve"> $8,072.00 </w:t>
            </w:r>
          </w:p>
        </w:tc>
      </w:tr>
      <w:tr w:rsidR="00BF069A" w:rsidRPr="00C23859" w14:paraId="18CA090D" w14:textId="77777777" w:rsidTr="00E44C17">
        <w:trPr>
          <w:trHeight w:val="300"/>
        </w:trPr>
        <w:tc>
          <w:tcPr>
            <w:tcW w:w="1705" w:type="dxa"/>
            <w:noWrap/>
            <w:hideMark/>
          </w:tcPr>
          <w:p w14:paraId="55BDE91B" w14:textId="77777777" w:rsidR="00BF069A" w:rsidRPr="00C23859" w:rsidRDefault="00BF069A">
            <w:pPr>
              <w:rPr>
                <w:rFonts w:ascii="Georgia" w:hAnsi="Georgia"/>
                <w:sz w:val="20"/>
                <w:szCs w:val="20"/>
              </w:rPr>
            </w:pPr>
            <w:r w:rsidRPr="00C23859">
              <w:rPr>
                <w:rFonts w:ascii="Georgia" w:hAnsi="Georgia"/>
                <w:sz w:val="20"/>
                <w:szCs w:val="20"/>
              </w:rPr>
              <w:t>Chester Area</w:t>
            </w:r>
          </w:p>
        </w:tc>
        <w:tc>
          <w:tcPr>
            <w:tcW w:w="2250" w:type="dxa"/>
            <w:noWrap/>
            <w:hideMark/>
          </w:tcPr>
          <w:p w14:paraId="71A4A22C" w14:textId="012E4767" w:rsidR="00BF069A" w:rsidRPr="00C23859" w:rsidRDefault="00BF069A">
            <w:pPr>
              <w:rPr>
                <w:rFonts w:ascii="Georgia" w:hAnsi="Georgia"/>
                <w:sz w:val="20"/>
                <w:szCs w:val="20"/>
              </w:rPr>
            </w:pPr>
            <w:r w:rsidRPr="00C23859">
              <w:rPr>
                <w:rFonts w:ascii="Georgia" w:hAnsi="Georgia"/>
                <w:sz w:val="20"/>
                <w:szCs w:val="20"/>
              </w:rPr>
              <w:t xml:space="preserve"> $8,440.00 </w:t>
            </w:r>
          </w:p>
        </w:tc>
        <w:tc>
          <w:tcPr>
            <w:tcW w:w="1980" w:type="dxa"/>
            <w:noWrap/>
            <w:hideMark/>
          </w:tcPr>
          <w:p w14:paraId="53EE6B5E" w14:textId="0F798283" w:rsidR="00BF069A" w:rsidRPr="00C23859" w:rsidRDefault="00BF069A">
            <w:pPr>
              <w:rPr>
                <w:rFonts w:ascii="Georgia" w:hAnsi="Georgia"/>
                <w:sz w:val="20"/>
                <w:szCs w:val="20"/>
              </w:rPr>
            </w:pPr>
            <w:r w:rsidRPr="00C23859">
              <w:rPr>
                <w:rFonts w:ascii="Georgia" w:hAnsi="Georgia"/>
                <w:sz w:val="20"/>
                <w:szCs w:val="20"/>
              </w:rPr>
              <w:t xml:space="preserve"> $338.00 </w:t>
            </w:r>
          </w:p>
        </w:tc>
        <w:tc>
          <w:tcPr>
            <w:tcW w:w="2700" w:type="dxa"/>
            <w:noWrap/>
            <w:hideMark/>
          </w:tcPr>
          <w:p w14:paraId="7C99D8E0" w14:textId="2F7B62DF" w:rsidR="00BF069A" w:rsidRPr="00C23859" w:rsidRDefault="00BF069A">
            <w:pPr>
              <w:rPr>
                <w:rFonts w:ascii="Georgia" w:hAnsi="Georgia"/>
                <w:sz w:val="20"/>
                <w:szCs w:val="20"/>
              </w:rPr>
            </w:pPr>
            <w:r w:rsidRPr="00C23859">
              <w:rPr>
                <w:rFonts w:ascii="Georgia" w:hAnsi="Georgia"/>
                <w:sz w:val="20"/>
                <w:szCs w:val="20"/>
              </w:rPr>
              <w:t xml:space="preserve"> $8,102.00 </w:t>
            </w:r>
          </w:p>
        </w:tc>
      </w:tr>
      <w:tr w:rsidR="00BF069A" w:rsidRPr="00C23859" w14:paraId="1914D887" w14:textId="77777777" w:rsidTr="00E44C17">
        <w:trPr>
          <w:trHeight w:val="300"/>
        </w:trPr>
        <w:tc>
          <w:tcPr>
            <w:tcW w:w="1705" w:type="dxa"/>
            <w:noWrap/>
            <w:hideMark/>
          </w:tcPr>
          <w:p w14:paraId="19C9F6E4" w14:textId="77777777" w:rsidR="00BF069A" w:rsidRPr="00C23859" w:rsidRDefault="00BF069A">
            <w:pPr>
              <w:rPr>
                <w:rFonts w:ascii="Georgia" w:hAnsi="Georgia"/>
                <w:sz w:val="20"/>
                <w:szCs w:val="20"/>
              </w:rPr>
            </w:pPr>
            <w:r w:rsidRPr="00C23859">
              <w:rPr>
                <w:rFonts w:ascii="Georgia" w:hAnsi="Georgia"/>
                <w:sz w:val="20"/>
                <w:szCs w:val="20"/>
              </w:rPr>
              <w:t>Dakota Valley</w:t>
            </w:r>
          </w:p>
        </w:tc>
        <w:tc>
          <w:tcPr>
            <w:tcW w:w="2250" w:type="dxa"/>
            <w:noWrap/>
            <w:hideMark/>
          </w:tcPr>
          <w:p w14:paraId="74114106" w14:textId="0916C019" w:rsidR="00BF069A" w:rsidRPr="00C23859" w:rsidRDefault="00BF069A">
            <w:pPr>
              <w:rPr>
                <w:rFonts w:ascii="Georgia" w:hAnsi="Georgia"/>
                <w:sz w:val="20"/>
                <w:szCs w:val="20"/>
              </w:rPr>
            </w:pPr>
            <w:r w:rsidRPr="00C23859">
              <w:rPr>
                <w:rFonts w:ascii="Georgia" w:hAnsi="Georgia"/>
                <w:sz w:val="20"/>
                <w:szCs w:val="20"/>
              </w:rPr>
              <w:t xml:space="preserve"> $8,427.00 </w:t>
            </w:r>
          </w:p>
        </w:tc>
        <w:tc>
          <w:tcPr>
            <w:tcW w:w="1980" w:type="dxa"/>
            <w:noWrap/>
            <w:hideMark/>
          </w:tcPr>
          <w:p w14:paraId="54F865DC" w14:textId="43909AAE" w:rsidR="00BF069A" w:rsidRPr="00C23859" w:rsidRDefault="00BF069A">
            <w:pPr>
              <w:rPr>
                <w:rFonts w:ascii="Georgia" w:hAnsi="Georgia"/>
                <w:sz w:val="20"/>
                <w:szCs w:val="20"/>
              </w:rPr>
            </w:pPr>
            <w:r w:rsidRPr="00C23859">
              <w:rPr>
                <w:rFonts w:ascii="Georgia" w:hAnsi="Georgia"/>
                <w:sz w:val="20"/>
                <w:szCs w:val="20"/>
              </w:rPr>
              <w:t xml:space="preserve"> $308.00 </w:t>
            </w:r>
          </w:p>
        </w:tc>
        <w:tc>
          <w:tcPr>
            <w:tcW w:w="2700" w:type="dxa"/>
            <w:noWrap/>
            <w:hideMark/>
          </w:tcPr>
          <w:p w14:paraId="58688B4D" w14:textId="2B8CBEDC" w:rsidR="00BF069A" w:rsidRPr="00C23859" w:rsidRDefault="00BF069A">
            <w:pPr>
              <w:rPr>
                <w:rFonts w:ascii="Georgia" w:hAnsi="Georgia"/>
                <w:sz w:val="20"/>
                <w:szCs w:val="20"/>
              </w:rPr>
            </w:pPr>
            <w:r w:rsidRPr="00C23859">
              <w:rPr>
                <w:rFonts w:ascii="Georgia" w:hAnsi="Georgia"/>
                <w:sz w:val="20"/>
                <w:szCs w:val="20"/>
              </w:rPr>
              <w:t xml:space="preserve"> $8,119.00 </w:t>
            </w:r>
          </w:p>
        </w:tc>
      </w:tr>
    </w:tbl>
    <w:p w14:paraId="51362D8F" w14:textId="3D188A1F" w:rsidR="00C23859" w:rsidRPr="006D52F5" w:rsidRDefault="006D52F5" w:rsidP="004911AE">
      <w:pPr>
        <w:rPr>
          <w:rFonts w:ascii="Georgia" w:hAnsi="Georgia"/>
          <w:i/>
          <w:iCs/>
          <w:sz w:val="20"/>
          <w:szCs w:val="20"/>
        </w:rPr>
      </w:pPr>
      <w:r>
        <w:rPr>
          <w:rFonts w:ascii="Georgia" w:hAnsi="Georgia"/>
          <w:i/>
          <w:iCs/>
          <w:sz w:val="20"/>
          <w:szCs w:val="20"/>
        </w:rPr>
        <w:t xml:space="preserve">Information found on each school report card from the South Dakota Department of Education website </w:t>
      </w:r>
      <w:hyperlink r:id="rId13" w:history="1">
        <w:r w:rsidRPr="00FF4B1E">
          <w:rPr>
            <w:rStyle w:val="Hyperlink"/>
            <w:rFonts w:ascii="Georgia" w:hAnsi="Georgia"/>
            <w:i/>
            <w:iCs/>
            <w:sz w:val="20"/>
            <w:szCs w:val="20"/>
          </w:rPr>
          <w:t>http://doe.sd.gov</w:t>
        </w:r>
      </w:hyperlink>
      <w:r>
        <w:rPr>
          <w:rFonts w:ascii="Georgia" w:hAnsi="Georgia"/>
          <w:i/>
          <w:iCs/>
          <w:sz w:val="20"/>
          <w:szCs w:val="20"/>
        </w:rPr>
        <w:t xml:space="preserve">  Information obtained from 2019-2020 school year</w:t>
      </w:r>
      <w:r w:rsidR="00105468">
        <w:rPr>
          <w:rFonts w:ascii="Georgia" w:hAnsi="Georgia"/>
          <w:i/>
          <w:iCs/>
          <w:sz w:val="20"/>
          <w:szCs w:val="20"/>
        </w:rPr>
        <w:t xml:space="preserve">                                                        </w:t>
      </w:r>
      <w:r w:rsidR="00C23859">
        <w:rPr>
          <w:rFonts w:ascii="Georgia" w:hAnsi="Georgia"/>
          <w:i/>
          <w:iCs/>
          <w:sz w:val="20"/>
          <w:szCs w:val="20"/>
        </w:rPr>
        <w:t xml:space="preserve">Note: * includes addition of colonies within district </w:t>
      </w:r>
    </w:p>
    <w:p w14:paraId="405EABDF" w14:textId="07FEB9EC" w:rsidR="00BF069A" w:rsidRDefault="00BF069A" w:rsidP="004911AE">
      <w:pPr>
        <w:rPr>
          <w:rFonts w:ascii="Georgia" w:hAnsi="Georgia"/>
          <w:b/>
          <w:bCs/>
          <w:sz w:val="36"/>
          <w:szCs w:val="36"/>
        </w:rPr>
      </w:pPr>
      <w:r>
        <w:rPr>
          <w:rFonts w:ascii="Georgia" w:hAnsi="Georgia"/>
          <w:b/>
          <w:bCs/>
          <w:sz w:val="36"/>
          <w:szCs w:val="36"/>
        </w:rPr>
        <w:lastRenderedPageBreak/>
        <w:t>How many facilities are maintained in other Districts?</w:t>
      </w:r>
    </w:p>
    <w:tbl>
      <w:tblPr>
        <w:tblStyle w:val="TableGrid"/>
        <w:tblW w:w="10223" w:type="dxa"/>
        <w:jc w:val="center"/>
        <w:tblLook w:val="04A0" w:firstRow="1" w:lastRow="0" w:firstColumn="1" w:lastColumn="0" w:noHBand="0" w:noVBand="1"/>
      </w:tblPr>
      <w:tblGrid>
        <w:gridCol w:w="2340"/>
        <w:gridCol w:w="863"/>
        <w:gridCol w:w="1081"/>
        <w:gridCol w:w="5939"/>
      </w:tblGrid>
      <w:tr w:rsidR="00BF069A" w:rsidRPr="004D47CF" w14:paraId="07B42684" w14:textId="77777777" w:rsidTr="000E1E2D">
        <w:trPr>
          <w:trHeight w:val="765"/>
          <w:jc w:val="center"/>
        </w:trPr>
        <w:tc>
          <w:tcPr>
            <w:tcW w:w="2340" w:type="dxa"/>
            <w:vAlign w:val="center"/>
            <w:hideMark/>
          </w:tcPr>
          <w:p w14:paraId="49986F4F" w14:textId="77777777" w:rsidR="00BF069A" w:rsidRPr="004D47CF" w:rsidRDefault="00BF069A" w:rsidP="00E91F26">
            <w:pPr>
              <w:rPr>
                <w:b/>
                <w:bCs/>
                <w:sz w:val="24"/>
                <w:szCs w:val="24"/>
              </w:rPr>
            </w:pPr>
            <w:r w:rsidRPr="004D47CF">
              <w:rPr>
                <w:b/>
                <w:bCs/>
                <w:sz w:val="24"/>
                <w:szCs w:val="24"/>
              </w:rPr>
              <w:t>District Name</w:t>
            </w:r>
          </w:p>
        </w:tc>
        <w:tc>
          <w:tcPr>
            <w:tcW w:w="863" w:type="dxa"/>
            <w:vAlign w:val="center"/>
            <w:hideMark/>
          </w:tcPr>
          <w:p w14:paraId="77F30CE7" w14:textId="77777777" w:rsidR="00BF069A" w:rsidRPr="004D47CF" w:rsidRDefault="00BF069A" w:rsidP="00E91F26">
            <w:pPr>
              <w:rPr>
                <w:b/>
                <w:bCs/>
                <w:sz w:val="24"/>
                <w:szCs w:val="24"/>
              </w:rPr>
            </w:pPr>
            <w:r w:rsidRPr="004D47CF">
              <w:rPr>
                <w:b/>
                <w:bCs/>
                <w:sz w:val="24"/>
                <w:szCs w:val="24"/>
              </w:rPr>
              <w:t>TOTAL PK-12</w:t>
            </w:r>
          </w:p>
        </w:tc>
        <w:tc>
          <w:tcPr>
            <w:tcW w:w="1081" w:type="dxa"/>
            <w:vAlign w:val="center"/>
            <w:hideMark/>
          </w:tcPr>
          <w:p w14:paraId="4242E6A4" w14:textId="77777777" w:rsidR="00BF069A" w:rsidRPr="004D47CF" w:rsidRDefault="00BF069A" w:rsidP="00E91F26">
            <w:pPr>
              <w:rPr>
                <w:b/>
                <w:bCs/>
                <w:sz w:val="24"/>
                <w:szCs w:val="24"/>
              </w:rPr>
            </w:pPr>
            <w:r w:rsidRPr="004D47CF">
              <w:rPr>
                <w:b/>
                <w:bCs/>
                <w:sz w:val="24"/>
                <w:szCs w:val="24"/>
              </w:rPr>
              <w:t>Number of Facilities</w:t>
            </w:r>
          </w:p>
        </w:tc>
        <w:tc>
          <w:tcPr>
            <w:tcW w:w="5939" w:type="dxa"/>
            <w:vAlign w:val="center"/>
            <w:hideMark/>
          </w:tcPr>
          <w:p w14:paraId="1B96EAA3" w14:textId="77777777" w:rsidR="00BF069A" w:rsidRPr="004D47CF" w:rsidRDefault="00BF069A" w:rsidP="00E91F26">
            <w:pPr>
              <w:rPr>
                <w:b/>
                <w:bCs/>
                <w:sz w:val="24"/>
                <w:szCs w:val="24"/>
              </w:rPr>
            </w:pPr>
            <w:r w:rsidRPr="004D47CF">
              <w:rPr>
                <w:b/>
                <w:bCs/>
                <w:sz w:val="24"/>
                <w:szCs w:val="24"/>
              </w:rPr>
              <w:t>Comments</w:t>
            </w:r>
          </w:p>
        </w:tc>
      </w:tr>
      <w:tr w:rsidR="00BF069A" w:rsidRPr="004D47CF" w14:paraId="3A476319" w14:textId="77777777" w:rsidTr="000E1E2D">
        <w:trPr>
          <w:trHeight w:val="240"/>
          <w:jc w:val="center"/>
        </w:trPr>
        <w:tc>
          <w:tcPr>
            <w:tcW w:w="2340" w:type="dxa"/>
            <w:noWrap/>
            <w:hideMark/>
          </w:tcPr>
          <w:p w14:paraId="25364B61" w14:textId="77777777" w:rsidR="00BF069A" w:rsidRPr="004D47CF" w:rsidRDefault="00BF069A" w:rsidP="00E91F26">
            <w:pPr>
              <w:rPr>
                <w:sz w:val="24"/>
                <w:szCs w:val="24"/>
              </w:rPr>
            </w:pPr>
            <w:r w:rsidRPr="004D47CF">
              <w:rPr>
                <w:sz w:val="24"/>
                <w:szCs w:val="24"/>
              </w:rPr>
              <w:t xml:space="preserve">Aberdeen 06-1            </w:t>
            </w:r>
          </w:p>
        </w:tc>
        <w:tc>
          <w:tcPr>
            <w:tcW w:w="863" w:type="dxa"/>
            <w:noWrap/>
            <w:hideMark/>
          </w:tcPr>
          <w:p w14:paraId="2EF68F46" w14:textId="77777777" w:rsidR="00BF069A" w:rsidRPr="004D47CF" w:rsidRDefault="00BF069A" w:rsidP="00E91F26">
            <w:pPr>
              <w:rPr>
                <w:sz w:val="24"/>
                <w:szCs w:val="24"/>
              </w:rPr>
            </w:pPr>
            <w:r w:rsidRPr="004D47CF">
              <w:rPr>
                <w:sz w:val="24"/>
                <w:szCs w:val="24"/>
              </w:rPr>
              <w:t>4</w:t>
            </w:r>
            <w:r>
              <w:rPr>
                <w:sz w:val="24"/>
                <w:szCs w:val="24"/>
              </w:rPr>
              <w:t>,</w:t>
            </w:r>
            <w:r w:rsidRPr="004D47CF">
              <w:rPr>
                <w:sz w:val="24"/>
                <w:szCs w:val="24"/>
              </w:rPr>
              <w:t>477</w:t>
            </w:r>
          </w:p>
        </w:tc>
        <w:tc>
          <w:tcPr>
            <w:tcW w:w="1081" w:type="dxa"/>
            <w:noWrap/>
            <w:hideMark/>
          </w:tcPr>
          <w:p w14:paraId="43E32B66" w14:textId="77777777" w:rsidR="00BF069A" w:rsidRPr="004D47CF" w:rsidRDefault="00BF069A" w:rsidP="00E91F26">
            <w:pPr>
              <w:jc w:val="center"/>
              <w:rPr>
                <w:sz w:val="24"/>
                <w:szCs w:val="24"/>
              </w:rPr>
            </w:pPr>
            <w:r w:rsidRPr="004D47CF">
              <w:rPr>
                <w:sz w:val="24"/>
                <w:szCs w:val="24"/>
              </w:rPr>
              <w:t>9</w:t>
            </w:r>
          </w:p>
        </w:tc>
        <w:tc>
          <w:tcPr>
            <w:tcW w:w="5939" w:type="dxa"/>
            <w:noWrap/>
            <w:hideMark/>
          </w:tcPr>
          <w:p w14:paraId="7D04C004" w14:textId="77777777" w:rsidR="00BF069A" w:rsidRPr="004D47CF" w:rsidRDefault="00BF069A" w:rsidP="00E91F26">
            <w:pPr>
              <w:rPr>
                <w:sz w:val="24"/>
                <w:szCs w:val="24"/>
              </w:rPr>
            </w:pPr>
            <w:r w:rsidRPr="004D47CF">
              <w:rPr>
                <w:sz w:val="24"/>
                <w:szCs w:val="24"/>
              </w:rPr>
              <w:t>6 Elementary, 2 MS, 1 HS</w:t>
            </w:r>
          </w:p>
        </w:tc>
      </w:tr>
      <w:tr w:rsidR="00BF069A" w:rsidRPr="004D47CF" w14:paraId="78671B1D" w14:textId="77777777" w:rsidTr="000E1E2D">
        <w:trPr>
          <w:trHeight w:val="240"/>
          <w:jc w:val="center"/>
        </w:trPr>
        <w:tc>
          <w:tcPr>
            <w:tcW w:w="2340" w:type="dxa"/>
            <w:noWrap/>
            <w:hideMark/>
          </w:tcPr>
          <w:p w14:paraId="5FB1837B" w14:textId="77777777" w:rsidR="00BF069A" w:rsidRPr="004D47CF" w:rsidRDefault="00BF069A" w:rsidP="00E91F26">
            <w:pPr>
              <w:rPr>
                <w:sz w:val="24"/>
                <w:szCs w:val="24"/>
              </w:rPr>
            </w:pPr>
            <w:r w:rsidRPr="004D47CF">
              <w:rPr>
                <w:sz w:val="24"/>
                <w:szCs w:val="24"/>
              </w:rPr>
              <w:t xml:space="preserve">Belle Fourche 09-1       </w:t>
            </w:r>
          </w:p>
        </w:tc>
        <w:tc>
          <w:tcPr>
            <w:tcW w:w="863" w:type="dxa"/>
            <w:noWrap/>
            <w:hideMark/>
          </w:tcPr>
          <w:p w14:paraId="380DF7E0"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375</w:t>
            </w:r>
          </w:p>
        </w:tc>
        <w:tc>
          <w:tcPr>
            <w:tcW w:w="1081" w:type="dxa"/>
            <w:noWrap/>
            <w:hideMark/>
          </w:tcPr>
          <w:p w14:paraId="0AEB1F53" w14:textId="77777777" w:rsidR="00BF069A" w:rsidRPr="004D47CF" w:rsidRDefault="00BF069A" w:rsidP="00E91F26">
            <w:pPr>
              <w:jc w:val="center"/>
              <w:rPr>
                <w:sz w:val="24"/>
                <w:szCs w:val="24"/>
              </w:rPr>
            </w:pPr>
            <w:r w:rsidRPr="004D47CF">
              <w:rPr>
                <w:sz w:val="24"/>
                <w:szCs w:val="24"/>
              </w:rPr>
              <w:t>4</w:t>
            </w:r>
          </w:p>
        </w:tc>
        <w:tc>
          <w:tcPr>
            <w:tcW w:w="5939" w:type="dxa"/>
            <w:noWrap/>
            <w:hideMark/>
          </w:tcPr>
          <w:p w14:paraId="791D698C" w14:textId="77777777" w:rsidR="00BF069A" w:rsidRPr="004D47CF" w:rsidRDefault="00BF069A" w:rsidP="00E91F26">
            <w:pPr>
              <w:rPr>
                <w:sz w:val="24"/>
                <w:szCs w:val="24"/>
              </w:rPr>
            </w:pPr>
            <w:r w:rsidRPr="004D47CF">
              <w:rPr>
                <w:sz w:val="24"/>
                <w:szCs w:val="24"/>
              </w:rPr>
              <w:t>2 Elementary, 1 MS, 1 HS</w:t>
            </w:r>
          </w:p>
        </w:tc>
      </w:tr>
      <w:tr w:rsidR="00BF069A" w:rsidRPr="004D47CF" w14:paraId="4AD04B91" w14:textId="77777777" w:rsidTr="000E1E2D">
        <w:trPr>
          <w:trHeight w:val="240"/>
          <w:jc w:val="center"/>
        </w:trPr>
        <w:tc>
          <w:tcPr>
            <w:tcW w:w="2340" w:type="dxa"/>
            <w:noWrap/>
            <w:hideMark/>
          </w:tcPr>
          <w:p w14:paraId="26882019" w14:textId="77777777" w:rsidR="00BF069A" w:rsidRPr="004D47CF" w:rsidRDefault="00BF069A" w:rsidP="00E91F26">
            <w:pPr>
              <w:rPr>
                <w:sz w:val="24"/>
                <w:szCs w:val="24"/>
              </w:rPr>
            </w:pPr>
            <w:r w:rsidRPr="004D47CF">
              <w:rPr>
                <w:sz w:val="24"/>
                <w:szCs w:val="24"/>
              </w:rPr>
              <w:t xml:space="preserve">Brandon Valley 49-2      </w:t>
            </w:r>
          </w:p>
        </w:tc>
        <w:tc>
          <w:tcPr>
            <w:tcW w:w="863" w:type="dxa"/>
            <w:noWrap/>
            <w:hideMark/>
          </w:tcPr>
          <w:p w14:paraId="4F441C99" w14:textId="77777777" w:rsidR="00BF069A" w:rsidRPr="004D47CF" w:rsidRDefault="00BF069A" w:rsidP="00E91F26">
            <w:pPr>
              <w:rPr>
                <w:sz w:val="24"/>
                <w:szCs w:val="24"/>
              </w:rPr>
            </w:pPr>
            <w:r w:rsidRPr="004D47CF">
              <w:rPr>
                <w:sz w:val="24"/>
                <w:szCs w:val="24"/>
              </w:rPr>
              <w:t>4</w:t>
            </w:r>
            <w:r>
              <w:rPr>
                <w:sz w:val="24"/>
                <w:szCs w:val="24"/>
              </w:rPr>
              <w:t>,</w:t>
            </w:r>
            <w:r w:rsidRPr="004D47CF">
              <w:rPr>
                <w:sz w:val="24"/>
                <w:szCs w:val="24"/>
              </w:rPr>
              <w:t>682</w:t>
            </w:r>
          </w:p>
        </w:tc>
        <w:tc>
          <w:tcPr>
            <w:tcW w:w="1081" w:type="dxa"/>
            <w:noWrap/>
            <w:hideMark/>
          </w:tcPr>
          <w:p w14:paraId="0309F84C" w14:textId="77777777" w:rsidR="00BF069A" w:rsidRPr="004D47CF" w:rsidRDefault="00BF069A" w:rsidP="00E91F26">
            <w:pPr>
              <w:jc w:val="center"/>
              <w:rPr>
                <w:sz w:val="24"/>
                <w:szCs w:val="24"/>
              </w:rPr>
            </w:pPr>
            <w:r w:rsidRPr="004D47CF">
              <w:rPr>
                <w:sz w:val="24"/>
                <w:szCs w:val="24"/>
              </w:rPr>
              <w:t>7</w:t>
            </w:r>
          </w:p>
        </w:tc>
        <w:tc>
          <w:tcPr>
            <w:tcW w:w="5939" w:type="dxa"/>
            <w:noWrap/>
            <w:hideMark/>
          </w:tcPr>
          <w:p w14:paraId="30871F80" w14:textId="77777777" w:rsidR="00BF069A" w:rsidRPr="004D47CF" w:rsidRDefault="00BF069A" w:rsidP="00E91F26">
            <w:pPr>
              <w:rPr>
                <w:sz w:val="24"/>
                <w:szCs w:val="24"/>
              </w:rPr>
            </w:pPr>
            <w:r w:rsidRPr="004D47CF">
              <w:rPr>
                <w:sz w:val="24"/>
                <w:szCs w:val="24"/>
              </w:rPr>
              <w:t>4 Elementary, 1 Intermediate (5-6), 1 MS, 1 HS</w:t>
            </w:r>
          </w:p>
        </w:tc>
      </w:tr>
      <w:tr w:rsidR="00BF069A" w:rsidRPr="004D47CF" w14:paraId="2FBCA7A0" w14:textId="77777777" w:rsidTr="000E1E2D">
        <w:trPr>
          <w:trHeight w:val="240"/>
          <w:jc w:val="center"/>
        </w:trPr>
        <w:tc>
          <w:tcPr>
            <w:tcW w:w="2340" w:type="dxa"/>
            <w:noWrap/>
            <w:hideMark/>
          </w:tcPr>
          <w:p w14:paraId="33EFD0E5" w14:textId="77777777" w:rsidR="00BF069A" w:rsidRPr="004D47CF" w:rsidRDefault="00BF069A" w:rsidP="00E91F26">
            <w:pPr>
              <w:rPr>
                <w:sz w:val="24"/>
                <w:szCs w:val="24"/>
              </w:rPr>
            </w:pPr>
            <w:r w:rsidRPr="004D47CF">
              <w:rPr>
                <w:sz w:val="24"/>
                <w:szCs w:val="24"/>
              </w:rPr>
              <w:t xml:space="preserve">Brookings 05-1           </w:t>
            </w:r>
          </w:p>
        </w:tc>
        <w:tc>
          <w:tcPr>
            <w:tcW w:w="863" w:type="dxa"/>
            <w:noWrap/>
            <w:hideMark/>
          </w:tcPr>
          <w:p w14:paraId="122DA528" w14:textId="77777777" w:rsidR="00BF069A" w:rsidRPr="004D47CF" w:rsidRDefault="00BF069A" w:rsidP="00E91F26">
            <w:pPr>
              <w:rPr>
                <w:sz w:val="24"/>
                <w:szCs w:val="24"/>
              </w:rPr>
            </w:pPr>
            <w:r w:rsidRPr="004D47CF">
              <w:rPr>
                <w:sz w:val="24"/>
                <w:szCs w:val="24"/>
              </w:rPr>
              <w:t>3</w:t>
            </w:r>
            <w:r>
              <w:rPr>
                <w:sz w:val="24"/>
                <w:szCs w:val="24"/>
              </w:rPr>
              <w:t>,</w:t>
            </w:r>
            <w:r w:rsidRPr="004D47CF">
              <w:rPr>
                <w:sz w:val="24"/>
                <w:szCs w:val="24"/>
              </w:rPr>
              <w:t>344</w:t>
            </w:r>
          </w:p>
        </w:tc>
        <w:tc>
          <w:tcPr>
            <w:tcW w:w="1081" w:type="dxa"/>
            <w:noWrap/>
            <w:hideMark/>
          </w:tcPr>
          <w:p w14:paraId="7C259957" w14:textId="77777777" w:rsidR="00BF069A" w:rsidRPr="004D47CF" w:rsidRDefault="00BF069A" w:rsidP="00E91F26">
            <w:pPr>
              <w:jc w:val="center"/>
              <w:rPr>
                <w:sz w:val="24"/>
                <w:szCs w:val="24"/>
              </w:rPr>
            </w:pPr>
            <w:r w:rsidRPr="004D47CF">
              <w:rPr>
                <w:sz w:val="24"/>
                <w:szCs w:val="24"/>
              </w:rPr>
              <w:t>6</w:t>
            </w:r>
          </w:p>
        </w:tc>
        <w:tc>
          <w:tcPr>
            <w:tcW w:w="5939" w:type="dxa"/>
            <w:noWrap/>
            <w:hideMark/>
          </w:tcPr>
          <w:p w14:paraId="49788615" w14:textId="77777777" w:rsidR="00BF069A" w:rsidRPr="004D47CF" w:rsidRDefault="00BF069A" w:rsidP="00E91F26">
            <w:pPr>
              <w:rPr>
                <w:sz w:val="24"/>
                <w:szCs w:val="24"/>
              </w:rPr>
            </w:pPr>
            <w:r w:rsidRPr="004D47CF">
              <w:rPr>
                <w:sz w:val="24"/>
                <w:szCs w:val="24"/>
              </w:rPr>
              <w:t>4 Elementary, 1 MS, 1 HS</w:t>
            </w:r>
          </w:p>
        </w:tc>
      </w:tr>
      <w:tr w:rsidR="00BF069A" w:rsidRPr="004D47CF" w14:paraId="5D1AB449" w14:textId="77777777" w:rsidTr="000E1E2D">
        <w:trPr>
          <w:trHeight w:val="240"/>
          <w:jc w:val="center"/>
        </w:trPr>
        <w:tc>
          <w:tcPr>
            <w:tcW w:w="2340" w:type="dxa"/>
            <w:noWrap/>
            <w:hideMark/>
          </w:tcPr>
          <w:p w14:paraId="7377705A" w14:textId="77777777" w:rsidR="00BF069A" w:rsidRPr="004D47CF" w:rsidRDefault="00BF069A" w:rsidP="00E91F26">
            <w:pPr>
              <w:rPr>
                <w:sz w:val="24"/>
                <w:szCs w:val="24"/>
              </w:rPr>
            </w:pPr>
            <w:r w:rsidRPr="004D47CF">
              <w:rPr>
                <w:sz w:val="24"/>
                <w:szCs w:val="24"/>
              </w:rPr>
              <w:t xml:space="preserve">Dakota Valley 61-8       </w:t>
            </w:r>
          </w:p>
        </w:tc>
        <w:tc>
          <w:tcPr>
            <w:tcW w:w="863" w:type="dxa"/>
            <w:noWrap/>
            <w:hideMark/>
          </w:tcPr>
          <w:p w14:paraId="481E149F"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376</w:t>
            </w:r>
          </w:p>
        </w:tc>
        <w:tc>
          <w:tcPr>
            <w:tcW w:w="1081" w:type="dxa"/>
            <w:noWrap/>
            <w:hideMark/>
          </w:tcPr>
          <w:p w14:paraId="4509EF34" w14:textId="77777777" w:rsidR="00BF069A" w:rsidRPr="004D47CF" w:rsidRDefault="00BF069A" w:rsidP="00E91F26">
            <w:pPr>
              <w:jc w:val="center"/>
              <w:rPr>
                <w:sz w:val="24"/>
                <w:szCs w:val="24"/>
              </w:rPr>
            </w:pPr>
            <w:r w:rsidRPr="004D47CF">
              <w:rPr>
                <w:sz w:val="24"/>
                <w:szCs w:val="24"/>
              </w:rPr>
              <w:t>2</w:t>
            </w:r>
          </w:p>
        </w:tc>
        <w:tc>
          <w:tcPr>
            <w:tcW w:w="5939" w:type="dxa"/>
            <w:noWrap/>
            <w:hideMark/>
          </w:tcPr>
          <w:p w14:paraId="292A76C2" w14:textId="738491B3" w:rsidR="00BF069A" w:rsidRPr="004D47CF" w:rsidRDefault="00BF069A" w:rsidP="00E91F26">
            <w:pPr>
              <w:rPr>
                <w:sz w:val="24"/>
                <w:szCs w:val="24"/>
              </w:rPr>
            </w:pPr>
            <w:r w:rsidRPr="004D47CF">
              <w:rPr>
                <w:sz w:val="24"/>
                <w:szCs w:val="24"/>
              </w:rPr>
              <w:t>1 Elementary, 1 large</w:t>
            </w:r>
            <w:r w:rsidR="006337AD">
              <w:rPr>
                <w:sz w:val="24"/>
                <w:szCs w:val="24"/>
              </w:rPr>
              <w:t>,</w:t>
            </w:r>
            <w:r w:rsidRPr="004D47CF">
              <w:rPr>
                <w:sz w:val="24"/>
                <w:szCs w:val="24"/>
              </w:rPr>
              <w:t xml:space="preserve"> connected building for MS and HS</w:t>
            </w:r>
          </w:p>
        </w:tc>
      </w:tr>
      <w:tr w:rsidR="00BF069A" w:rsidRPr="004D47CF" w14:paraId="2A59E780" w14:textId="77777777" w:rsidTr="000E1E2D">
        <w:trPr>
          <w:trHeight w:val="240"/>
          <w:jc w:val="center"/>
        </w:trPr>
        <w:tc>
          <w:tcPr>
            <w:tcW w:w="2340" w:type="dxa"/>
            <w:noWrap/>
            <w:hideMark/>
          </w:tcPr>
          <w:p w14:paraId="64833D1E" w14:textId="77777777" w:rsidR="00BF069A" w:rsidRPr="004D47CF" w:rsidRDefault="00BF069A" w:rsidP="00E91F26">
            <w:pPr>
              <w:rPr>
                <w:sz w:val="24"/>
                <w:szCs w:val="24"/>
              </w:rPr>
            </w:pPr>
            <w:r w:rsidRPr="004D47CF">
              <w:rPr>
                <w:sz w:val="24"/>
                <w:szCs w:val="24"/>
              </w:rPr>
              <w:t xml:space="preserve">Dell Rapids 49-3         </w:t>
            </w:r>
          </w:p>
        </w:tc>
        <w:tc>
          <w:tcPr>
            <w:tcW w:w="863" w:type="dxa"/>
            <w:noWrap/>
            <w:hideMark/>
          </w:tcPr>
          <w:p w14:paraId="19CC979F" w14:textId="77777777" w:rsidR="00BF069A" w:rsidRPr="004D47CF" w:rsidRDefault="00BF069A" w:rsidP="00E91F26">
            <w:pPr>
              <w:rPr>
                <w:sz w:val="24"/>
                <w:szCs w:val="24"/>
              </w:rPr>
            </w:pPr>
            <w:r w:rsidRPr="004D47CF">
              <w:rPr>
                <w:sz w:val="24"/>
                <w:szCs w:val="24"/>
              </w:rPr>
              <w:t>975</w:t>
            </w:r>
          </w:p>
        </w:tc>
        <w:tc>
          <w:tcPr>
            <w:tcW w:w="1081" w:type="dxa"/>
            <w:noWrap/>
            <w:hideMark/>
          </w:tcPr>
          <w:p w14:paraId="58E15B91" w14:textId="62BDF5F7" w:rsidR="00BF069A" w:rsidRPr="004D47CF" w:rsidRDefault="00DD395E" w:rsidP="00E91F26">
            <w:pPr>
              <w:jc w:val="center"/>
              <w:rPr>
                <w:sz w:val="24"/>
                <w:szCs w:val="24"/>
              </w:rPr>
            </w:pPr>
            <w:r>
              <w:rPr>
                <w:sz w:val="24"/>
                <w:szCs w:val="24"/>
              </w:rPr>
              <w:t>2</w:t>
            </w:r>
          </w:p>
        </w:tc>
        <w:tc>
          <w:tcPr>
            <w:tcW w:w="5939" w:type="dxa"/>
            <w:noWrap/>
            <w:hideMark/>
          </w:tcPr>
          <w:p w14:paraId="5882BB57" w14:textId="444A1FDA" w:rsidR="00BF069A" w:rsidRPr="004D47CF" w:rsidRDefault="00BF069A" w:rsidP="00E91F26">
            <w:pPr>
              <w:rPr>
                <w:sz w:val="24"/>
                <w:szCs w:val="24"/>
              </w:rPr>
            </w:pPr>
            <w:r w:rsidRPr="004D47CF">
              <w:rPr>
                <w:sz w:val="24"/>
                <w:szCs w:val="24"/>
              </w:rPr>
              <w:t>1 Elementary, 1</w:t>
            </w:r>
            <w:r w:rsidR="00DD395E">
              <w:rPr>
                <w:sz w:val="24"/>
                <w:szCs w:val="24"/>
              </w:rPr>
              <w:t>large, connected building for MS and HS</w:t>
            </w:r>
          </w:p>
        </w:tc>
      </w:tr>
      <w:tr w:rsidR="00BF069A" w:rsidRPr="004D47CF" w14:paraId="7CCAF140" w14:textId="77777777" w:rsidTr="000E1E2D">
        <w:trPr>
          <w:trHeight w:val="240"/>
          <w:jc w:val="center"/>
        </w:trPr>
        <w:tc>
          <w:tcPr>
            <w:tcW w:w="2340" w:type="dxa"/>
            <w:noWrap/>
            <w:hideMark/>
          </w:tcPr>
          <w:p w14:paraId="5612ECBF" w14:textId="77777777" w:rsidR="00BF069A" w:rsidRPr="004D47CF" w:rsidRDefault="00BF069A" w:rsidP="00E91F26">
            <w:pPr>
              <w:rPr>
                <w:sz w:val="24"/>
                <w:szCs w:val="24"/>
              </w:rPr>
            </w:pPr>
            <w:r w:rsidRPr="004D47CF">
              <w:rPr>
                <w:sz w:val="24"/>
                <w:szCs w:val="24"/>
              </w:rPr>
              <w:t xml:space="preserve">Douglas 51-1             </w:t>
            </w:r>
          </w:p>
        </w:tc>
        <w:tc>
          <w:tcPr>
            <w:tcW w:w="863" w:type="dxa"/>
            <w:noWrap/>
            <w:hideMark/>
          </w:tcPr>
          <w:p w14:paraId="2F112DA9"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757</w:t>
            </w:r>
          </w:p>
        </w:tc>
        <w:tc>
          <w:tcPr>
            <w:tcW w:w="1081" w:type="dxa"/>
            <w:noWrap/>
            <w:hideMark/>
          </w:tcPr>
          <w:p w14:paraId="411170CE" w14:textId="77777777" w:rsidR="00BF069A" w:rsidRPr="004D47CF" w:rsidRDefault="00BF069A" w:rsidP="00E91F26">
            <w:pPr>
              <w:jc w:val="center"/>
              <w:rPr>
                <w:sz w:val="24"/>
                <w:szCs w:val="24"/>
              </w:rPr>
            </w:pPr>
            <w:r w:rsidRPr="004D47CF">
              <w:rPr>
                <w:sz w:val="24"/>
                <w:szCs w:val="24"/>
              </w:rPr>
              <w:t>4</w:t>
            </w:r>
          </w:p>
        </w:tc>
        <w:tc>
          <w:tcPr>
            <w:tcW w:w="5939" w:type="dxa"/>
            <w:noWrap/>
            <w:hideMark/>
          </w:tcPr>
          <w:p w14:paraId="55216274" w14:textId="77777777" w:rsidR="00BF069A" w:rsidRPr="004D47CF" w:rsidRDefault="00BF069A" w:rsidP="00E91F26">
            <w:pPr>
              <w:rPr>
                <w:sz w:val="24"/>
                <w:szCs w:val="24"/>
              </w:rPr>
            </w:pPr>
            <w:r w:rsidRPr="004D47CF">
              <w:rPr>
                <w:sz w:val="24"/>
                <w:szCs w:val="24"/>
              </w:rPr>
              <w:t>2 Elementary, 1 MS, 1 HS</w:t>
            </w:r>
          </w:p>
        </w:tc>
      </w:tr>
      <w:tr w:rsidR="00BF069A" w:rsidRPr="004D47CF" w14:paraId="7DE224B9" w14:textId="77777777" w:rsidTr="000E1E2D">
        <w:trPr>
          <w:trHeight w:val="240"/>
          <w:jc w:val="center"/>
        </w:trPr>
        <w:tc>
          <w:tcPr>
            <w:tcW w:w="2340" w:type="dxa"/>
            <w:noWrap/>
            <w:hideMark/>
          </w:tcPr>
          <w:p w14:paraId="109620C9" w14:textId="77777777" w:rsidR="00BF069A" w:rsidRPr="004D47CF" w:rsidRDefault="00BF069A" w:rsidP="00E91F26">
            <w:pPr>
              <w:rPr>
                <w:sz w:val="24"/>
                <w:szCs w:val="24"/>
              </w:rPr>
            </w:pPr>
            <w:r w:rsidRPr="004D47CF">
              <w:rPr>
                <w:sz w:val="24"/>
                <w:szCs w:val="24"/>
              </w:rPr>
              <w:t xml:space="preserve">Harrisburg 41-2          </w:t>
            </w:r>
          </w:p>
        </w:tc>
        <w:tc>
          <w:tcPr>
            <w:tcW w:w="863" w:type="dxa"/>
            <w:noWrap/>
            <w:hideMark/>
          </w:tcPr>
          <w:p w14:paraId="6A746E4C" w14:textId="77777777" w:rsidR="00BF069A" w:rsidRPr="004D47CF" w:rsidRDefault="00BF069A" w:rsidP="00E91F26">
            <w:pPr>
              <w:rPr>
                <w:sz w:val="24"/>
                <w:szCs w:val="24"/>
              </w:rPr>
            </w:pPr>
            <w:r w:rsidRPr="004D47CF">
              <w:rPr>
                <w:sz w:val="24"/>
                <w:szCs w:val="24"/>
              </w:rPr>
              <w:t>5</w:t>
            </w:r>
            <w:r>
              <w:rPr>
                <w:sz w:val="24"/>
                <w:szCs w:val="24"/>
              </w:rPr>
              <w:t>,</w:t>
            </w:r>
            <w:r w:rsidRPr="004D47CF">
              <w:rPr>
                <w:sz w:val="24"/>
                <w:szCs w:val="24"/>
              </w:rPr>
              <w:t>449</w:t>
            </w:r>
          </w:p>
        </w:tc>
        <w:tc>
          <w:tcPr>
            <w:tcW w:w="1081" w:type="dxa"/>
            <w:noWrap/>
            <w:hideMark/>
          </w:tcPr>
          <w:p w14:paraId="0FB84B0E" w14:textId="77777777" w:rsidR="00BF069A" w:rsidRPr="004D47CF" w:rsidRDefault="00BF069A" w:rsidP="00E91F26">
            <w:pPr>
              <w:jc w:val="center"/>
              <w:rPr>
                <w:sz w:val="24"/>
                <w:szCs w:val="24"/>
              </w:rPr>
            </w:pPr>
            <w:r w:rsidRPr="004D47CF">
              <w:rPr>
                <w:sz w:val="24"/>
                <w:szCs w:val="24"/>
              </w:rPr>
              <w:t>9</w:t>
            </w:r>
          </w:p>
        </w:tc>
        <w:tc>
          <w:tcPr>
            <w:tcW w:w="5939" w:type="dxa"/>
            <w:noWrap/>
            <w:hideMark/>
          </w:tcPr>
          <w:p w14:paraId="2C240BB7" w14:textId="77777777" w:rsidR="00BF069A" w:rsidRPr="004D47CF" w:rsidRDefault="00BF069A" w:rsidP="00E91F26">
            <w:pPr>
              <w:rPr>
                <w:sz w:val="24"/>
                <w:szCs w:val="24"/>
              </w:rPr>
            </w:pPr>
            <w:r w:rsidRPr="004D47CF">
              <w:rPr>
                <w:sz w:val="24"/>
                <w:szCs w:val="24"/>
              </w:rPr>
              <w:t>6 Elementary, 1 MS, 1 HS</w:t>
            </w:r>
          </w:p>
        </w:tc>
      </w:tr>
      <w:tr w:rsidR="00BF069A" w:rsidRPr="004D47CF" w14:paraId="0002F9E6" w14:textId="77777777" w:rsidTr="000E1E2D">
        <w:trPr>
          <w:trHeight w:val="240"/>
          <w:jc w:val="center"/>
        </w:trPr>
        <w:tc>
          <w:tcPr>
            <w:tcW w:w="2340" w:type="dxa"/>
            <w:noWrap/>
            <w:hideMark/>
          </w:tcPr>
          <w:p w14:paraId="67A7C4B7" w14:textId="77777777" w:rsidR="00BF069A" w:rsidRPr="004D47CF" w:rsidRDefault="00BF069A" w:rsidP="00E91F26">
            <w:pPr>
              <w:rPr>
                <w:sz w:val="24"/>
                <w:szCs w:val="24"/>
              </w:rPr>
            </w:pPr>
            <w:r w:rsidRPr="004D47CF">
              <w:rPr>
                <w:sz w:val="24"/>
                <w:szCs w:val="24"/>
              </w:rPr>
              <w:t xml:space="preserve">Huron 02-2               </w:t>
            </w:r>
          </w:p>
        </w:tc>
        <w:tc>
          <w:tcPr>
            <w:tcW w:w="863" w:type="dxa"/>
            <w:noWrap/>
            <w:hideMark/>
          </w:tcPr>
          <w:p w14:paraId="2A3295E5"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775</w:t>
            </w:r>
          </w:p>
        </w:tc>
        <w:tc>
          <w:tcPr>
            <w:tcW w:w="1081" w:type="dxa"/>
            <w:noWrap/>
            <w:hideMark/>
          </w:tcPr>
          <w:p w14:paraId="71AD3DDE" w14:textId="77777777" w:rsidR="00BF069A" w:rsidRPr="004D47CF" w:rsidRDefault="00BF069A" w:rsidP="00E91F26">
            <w:pPr>
              <w:jc w:val="center"/>
              <w:rPr>
                <w:sz w:val="24"/>
                <w:szCs w:val="24"/>
              </w:rPr>
            </w:pPr>
            <w:r w:rsidRPr="004D47CF">
              <w:rPr>
                <w:sz w:val="24"/>
                <w:szCs w:val="24"/>
              </w:rPr>
              <w:t>7</w:t>
            </w:r>
          </w:p>
        </w:tc>
        <w:tc>
          <w:tcPr>
            <w:tcW w:w="5939" w:type="dxa"/>
            <w:noWrap/>
            <w:hideMark/>
          </w:tcPr>
          <w:p w14:paraId="1E2B5906" w14:textId="77777777" w:rsidR="00BF069A" w:rsidRPr="004D47CF" w:rsidRDefault="00BF069A" w:rsidP="00E91F26">
            <w:pPr>
              <w:rPr>
                <w:sz w:val="24"/>
                <w:szCs w:val="24"/>
              </w:rPr>
            </w:pPr>
            <w:r w:rsidRPr="004D47CF">
              <w:rPr>
                <w:sz w:val="24"/>
                <w:szCs w:val="24"/>
              </w:rPr>
              <w:t>3 Elementary, 2 K-8 Colony Locations, 1 MS, 1 HS</w:t>
            </w:r>
          </w:p>
        </w:tc>
      </w:tr>
      <w:tr w:rsidR="00BF069A" w:rsidRPr="004D47CF" w14:paraId="58FEFC52" w14:textId="77777777" w:rsidTr="000E1E2D">
        <w:trPr>
          <w:trHeight w:val="240"/>
          <w:jc w:val="center"/>
        </w:trPr>
        <w:tc>
          <w:tcPr>
            <w:tcW w:w="2340" w:type="dxa"/>
            <w:noWrap/>
            <w:hideMark/>
          </w:tcPr>
          <w:p w14:paraId="0D39A14F" w14:textId="77777777" w:rsidR="00BF069A" w:rsidRPr="004D47CF" w:rsidRDefault="00BF069A" w:rsidP="00E91F26">
            <w:pPr>
              <w:rPr>
                <w:sz w:val="24"/>
                <w:szCs w:val="24"/>
              </w:rPr>
            </w:pPr>
            <w:r w:rsidRPr="004D47CF">
              <w:rPr>
                <w:sz w:val="24"/>
                <w:szCs w:val="24"/>
              </w:rPr>
              <w:t xml:space="preserve">Lennox 41-4              </w:t>
            </w:r>
          </w:p>
        </w:tc>
        <w:tc>
          <w:tcPr>
            <w:tcW w:w="863" w:type="dxa"/>
            <w:noWrap/>
            <w:hideMark/>
          </w:tcPr>
          <w:p w14:paraId="76EE0261"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201</w:t>
            </w:r>
          </w:p>
        </w:tc>
        <w:tc>
          <w:tcPr>
            <w:tcW w:w="1081" w:type="dxa"/>
            <w:noWrap/>
            <w:hideMark/>
          </w:tcPr>
          <w:p w14:paraId="23DE3122" w14:textId="77777777" w:rsidR="00BF069A" w:rsidRPr="004D47CF" w:rsidRDefault="00BF069A" w:rsidP="00E91F26">
            <w:pPr>
              <w:jc w:val="center"/>
              <w:rPr>
                <w:sz w:val="24"/>
                <w:szCs w:val="24"/>
              </w:rPr>
            </w:pPr>
            <w:r w:rsidRPr="004D47CF">
              <w:rPr>
                <w:sz w:val="24"/>
                <w:szCs w:val="24"/>
              </w:rPr>
              <w:t>4</w:t>
            </w:r>
          </w:p>
        </w:tc>
        <w:tc>
          <w:tcPr>
            <w:tcW w:w="5939" w:type="dxa"/>
            <w:noWrap/>
            <w:hideMark/>
          </w:tcPr>
          <w:p w14:paraId="1E0FA378" w14:textId="77777777" w:rsidR="00BF069A" w:rsidRPr="004D47CF" w:rsidRDefault="00BF069A" w:rsidP="00E91F26">
            <w:pPr>
              <w:rPr>
                <w:sz w:val="24"/>
                <w:szCs w:val="24"/>
              </w:rPr>
            </w:pPr>
            <w:r w:rsidRPr="004D47CF">
              <w:rPr>
                <w:sz w:val="24"/>
                <w:szCs w:val="24"/>
              </w:rPr>
              <w:t>2 Elementary, 1 MS, 1 HS</w:t>
            </w:r>
          </w:p>
        </w:tc>
      </w:tr>
      <w:tr w:rsidR="00BF069A" w:rsidRPr="004D47CF" w14:paraId="632BCAE2" w14:textId="77777777" w:rsidTr="000E1E2D">
        <w:trPr>
          <w:trHeight w:val="240"/>
          <w:jc w:val="center"/>
        </w:trPr>
        <w:tc>
          <w:tcPr>
            <w:tcW w:w="2340" w:type="dxa"/>
            <w:noWrap/>
            <w:hideMark/>
          </w:tcPr>
          <w:p w14:paraId="4922CBCD" w14:textId="77777777" w:rsidR="00BF069A" w:rsidRPr="004D47CF" w:rsidRDefault="00BF069A" w:rsidP="00E91F26">
            <w:pPr>
              <w:rPr>
                <w:sz w:val="24"/>
                <w:szCs w:val="24"/>
              </w:rPr>
            </w:pPr>
            <w:r w:rsidRPr="004D47CF">
              <w:rPr>
                <w:sz w:val="24"/>
                <w:szCs w:val="24"/>
              </w:rPr>
              <w:t xml:space="preserve">Madison Central 39-2     </w:t>
            </w:r>
          </w:p>
        </w:tc>
        <w:tc>
          <w:tcPr>
            <w:tcW w:w="863" w:type="dxa"/>
            <w:noWrap/>
            <w:hideMark/>
          </w:tcPr>
          <w:p w14:paraId="56F15488"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127</w:t>
            </w:r>
          </w:p>
        </w:tc>
        <w:tc>
          <w:tcPr>
            <w:tcW w:w="1081" w:type="dxa"/>
            <w:noWrap/>
            <w:hideMark/>
          </w:tcPr>
          <w:p w14:paraId="0344D62D" w14:textId="77777777" w:rsidR="00BF069A" w:rsidRPr="004D47CF" w:rsidRDefault="00BF069A" w:rsidP="00E91F26">
            <w:pPr>
              <w:jc w:val="center"/>
              <w:rPr>
                <w:sz w:val="24"/>
                <w:szCs w:val="24"/>
              </w:rPr>
            </w:pPr>
            <w:r w:rsidRPr="004D47CF">
              <w:rPr>
                <w:sz w:val="24"/>
                <w:szCs w:val="24"/>
              </w:rPr>
              <w:t>2</w:t>
            </w:r>
          </w:p>
        </w:tc>
        <w:tc>
          <w:tcPr>
            <w:tcW w:w="5939" w:type="dxa"/>
            <w:noWrap/>
            <w:hideMark/>
          </w:tcPr>
          <w:p w14:paraId="02D93DFD" w14:textId="1D2019A5" w:rsidR="00BF069A" w:rsidRPr="004D47CF" w:rsidRDefault="00BF069A" w:rsidP="00E91F26">
            <w:pPr>
              <w:rPr>
                <w:sz w:val="24"/>
                <w:szCs w:val="24"/>
              </w:rPr>
            </w:pPr>
            <w:r w:rsidRPr="004D47CF">
              <w:rPr>
                <w:sz w:val="24"/>
                <w:szCs w:val="24"/>
              </w:rPr>
              <w:t xml:space="preserve">1 Elementary, 1 </w:t>
            </w:r>
            <w:r w:rsidR="006337AD" w:rsidRPr="004D47CF">
              <w:rPr>
                <w:sz w:val="24"/>
                <w:szCs w:val="24"/>
              </w:rPr>
              <w:t>large, connected</w:t>
            </w:r>
            <w:r w:rsidRPr="004D47CF">
              <w:rPr>
                <w:sz w:val="24"/>
                <w:szCs w:val="24"/>
              </w:rPr>
              <w:t xml:space="preserve"> building for MS and HS</w:t>
            </w:r>
          </w:p>
        </w:tc>
      </w:tr>
      <w:tr w:rsidR="00BF069A" w:rsidRPr="004D47CF" w14:paraId="4EAEEAD3" w14:textId="77777777" w:rsidTr="000E1E2D">
        <w:trPr>
          <w:trHeight w:val="240"/>
          <w:jc w:val="center"/>
        </w:trPr>
        <w:tc>
          <w:tcPr>
            <w:tcW w:w="2340" w:type="dxa"/>
            <w:noWrap/>
            <w:hideMark/>
          </w:tcPr>
          <w:p w14:paraId="221324E1" w14:textId="77777777" w:rsidR="00BF069A" w:rsidRPr="004D47CF" w:rsidRDefault="00BF069A" w:rsidP="00E91F26">
            <w:pPr>
              <w:rPr>
                <w:sz w:val="24"/>
                <w:szCs w:val="24"/>
              </w:rPr>
            </w:pPr>
            <w:r w:rsidRPr="004D47CF">
              <w:rPr>
                <w:sz w:val="24"/>
                <w:szCs w:val="24"/>
              </w:rPr>
              <w:t xml:space="preserve">Meade 46-1               </w:t>
            </w:r>
          </w:p>
        </w:tc>
        <w:tc>
          <w:tcPr>
            <w:tcW w:w="863" w:type="dxa"/>
            <w:noWrap/>
            <w:hideMark/>
          </w:tcPr>
          <w:p w14:paraId="537A8356"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997</w:t>
            </w:r>
          </w:p>
        </w:tc>
        <w:tc>
          <w:tcPr>
            <w:tcW w:w="1081" w:type="dxa"/>
            <w:noWrap/>
            <w:hideMark/>
          </w:tcPr>
          <w:p w14:paraId="1E0D4B8B" w14:textId="77777777" w:rsidR="00BF069A" w:rsidRPr="004D47CF" w:rsidRDefault="00BF069A" w:rsidP="00E91F26">
            <w:pPr>
              <w:jc w:val="center"/>
              <w:rPr>
                <w:sz w:val="24"/>
                <w:szCs w:val="24"/>
              </w:rPr>
            </w:pPr>
            <w:r w:rsidRPr="004D47CF">
              <w:rPr>
                <w:sz w:val="24"/>
                <w:szCs w:val="24"/>
              </w:rPr>
              <w:t>12</w:t>
            </w:r>
          </w:p>
        </w:tc>
        <w:tc>
          <w:tcPr>
            <w:tcW w:w="5939" w:type="dxa"/>
            <w:noWrap/>
            <w:hideMark/>
          </w:tcPr>
          <w:p w14:paraId="7F17CA0A" w14:textId="77777777" w:rsidR="00BF069A" w:rsidRPr="004D47CF" w:rsidRDefault="00BF069A" w:rsidP="00E91F26">
            <w:pPr>
              <w:rPr>
                <w:sz w:val="24"/>
                <w:szCs w:val="24"/>
              </w:rPr>
            </w:pPr>
            <w:r w:rsidRPr="004D47CF">
              <w:rPr>
                <w:sz w:val="24"/>
                <w:szCs w:val="24"/>
              </w:rPr>
              <w:t>5 K-8, 3 Elementary, 1 Intermediate, 2 MS, 1 HS</w:t>
            </w:r>
          </w:p>
        </w:tc>
      </w:tr>
      <w:tr w:rsidR="00BF069A" w:rsidRPr="004D47CF" w14:paraId="6F206443" w14:textId="77777777" w:rsidTr="000E1E2D">
        <w:trPr>
          <w:trHeight w:val="240"/>
          <w:jc w:val="center"/>
        </w:trPr>
        <w:tc>
          <w:tcPr>
            <w:tcW w:w="2340" w:type="dxa"/>
            <w:noWrap/>
            <w:hideMark/>
          </w:tcPr>
          <w:p w14:paraId="277390F9" w14:textId="77777777" w:rsidR="00BF069A" w:rsidRPr="004D47CF" w:rsidRDefault="00BF069A" w:rsidP="00E91F26">
            <w:pPr>
              <w:rPr>
                <w:sz w:val="24"/>
                <w:szCs w:val="24"/>
              </w:rPr>
            </w:pPr>
            <w:r w:rsidRPr="004D47CF">
              <w:rPr>
                <w:sz w:val="24"/>
                <w:szCs w:val="24"/>
              </w:rPr>
              <w:t xml:space="preserve">Milbank 25-4             </w:t>
            </w:r>
          </w:p>
        </w:tc>
        <w:tc>
          <w:tcPr>
            <w:tcW w:w="863" w:type="dxa"/>
            <w:noWrap/>
            <w:hideMark/>
          </w:tcPr>
          <w:p w14:paraId="178D5EA6"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005</w:t>
            </w:r>
          </w:p>
        </w:tc>
        <w:tc>
          <w:tcPr>
            <w:tcW w:w="1081" w:type="dxa"/>
            <w:noWrap/>
            <w:hideMark/>
          </w:tcPr>
          <w:p w14:paraId="2574D701" w14:textId="77777777" w:rsidR="00BF069A" w:rsidRPr="004D47CF" w:rsidRDefault="00BF069A" w:rsidP="00E91F26">
            <w:pPr>
              <w:jc w:val="center"/>
              <w:rPr>
                <w:sz w:val="24"/>
                <w:szCs w:val="24"/>
              </w:rPr>
            </w:pPr>
            <w:r w:rsidRPr="004D47CF">
              <w:rPr>
                <w:sz w:val="24"/>
                <w:szCs w:val="24"/>
              </w:rPr>
              <w:t>4</w:t>
            </w:r>
          </w:p>
        </w:tc>
        <w:tc>
          <w:tcPr>
            <w:tcW w:w="5939" w:type="dxa"/>
            <w:noWrap/>
            <w:hideMark/>
          </w:tcPr>
          <w:p w14:paraId="0E690CE5" w14:textId="77777777" w:rsidR="00BF069A" w:rsidRPr="004D47CF" w:rsidRDefault="00BF069A" w:rsidP="00E91F26">
            <w:pPr>
              <w:rPr>
                <w:sz w:val="24"/>
                <w:szCs w:val="24"/>
              </w:rPr>
            </w:pPr>
            <w:r w:rsidRPr="004D47CF">
              <w:rPr>
                <w:sz w:val="24"/>
                <w:szCs w:val="24"/>
              </w:rPr>
              <w:t>1 Elementary, 1 K-8 Colony Location, 1 MS, 1 HS</w:t>
            </w:r>
          </w:p>
        </w:tc>
      </w:tr>
      <w:tr w:rsidR="00BF069A" w:rsidRPr="004D47CF" w14:paraId="3E52333A" w14:textId="77777777" w:rsidTr="000E1E2D">
        <w:trPr>
          <w:trHeight w:val="240"/>
          <w:jc w:val="center"/>
        </w:trPr>
        <w:tc>
          <w:tcPr>
            <w:tcW w:w="2340" w:type="dxa"/>
            <w:noWrap/>
            <w:hideMark/>
          </w:tcPr>
          <w:p w14:paraId="48B34B96" w14:textId="77777777" w:rsidR="00BF069A" w:rsidRPr="004D47CF" w:rsidRDefault="00BF069A" w:rsidP="00E91F26">
            <w:pPr>
              <w:rPr>
                <w:sz w:val="24"/>
                <w:szCs w:val="24"/>
              </w:rPr>
            </w:pPr>
            <w:r w:rsidRPr="004D47CF">
              <w:rPr>
                <w:sz w:val="24"/>
                <w:szCs w:val="24"/>
              </w:rPr>
              <w:t xml:space="preserve">Mitchell 17-2            </w:t>
            </w:r>
          </w:p>
        </w:tc>
        <w:tc>
          <w:tcPr>
            <w:tcW w:w="863" w:type="dxa"/>
            <w:noWrap/>
            <w:hideMark/>
          </w:tcPr>
          <w:p w14:paraId="21678D0A"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791</w:t>
            </w:r>
          </w:p>
        </w:tc>
        <w:tc>
          <w:tcPr>
            <w:tcW w:w="1081" w:type="dxa"/>
            <w:noWrap/>
            <w:hideMark/>
          </w:tcPr>
          <w:p w14:paraId="1C9A806B" w14:textId="77777777" w:rsidR="00BF069A" w:rsidRPr="004D47CF" w:rsidRDefault="00BF069A" w:rsidP="00E91F26">
            <w:pPr>
              <w:jc w:val="center"/>
              <w:rPr>
                <w:sz w:val="24"/>
                <w:szCs w:val="24"/>
              </w:rPr>
            </w:pPr>
            <w:r w:rsidRPr="004D47CF">
              <w:rPr>
                <w:sz w:val="24"/>
                <w:szCs w:val="24"/>
              </w:rPr>
              <w:t>8</w:t>
            </w:r>
          </w:p>
        </w:tc>
        <w:tc>
          <w:tcPr>
            <w:tcW w:w="5939" w:type="dxa"/>
            <w:noWrap/>
            <w:hideMark/>
          </w:tcPr>
          <w:p w14:paraId="6E3D3CCB" w14:textId="77777777" w:rsidR="00BF069A" w:rsidRPr="004D47CF" w:rsidRDefault="00BF069A" w:rsidP="00E91F26">
            <w:pPr>
              <w:rPr>
                <w:sz w:val="24"/>
                <w:szCs w:val="24"/>
              </w:rPr>
            </w:pPr>
            <w:r w:rsidRPr="004D47CF">
              <w:rPr>
                <w:sz w:val="24"/>
                <w:szCs w:val="24"/>
              </w:rPr>
              <w:t>3 Elementary, 2 K-8 Colony Locations, 1 MS, 2 HS</w:t>
            </w:r>
          </w:p>
        </w:tc>
      </w:tr>
      <w:tr w:rsidR="00BF069A" w:rsidRPr="004D47CF" w14:paraId="361C91CC" w14:textId="77777777" w:rsidTr="000E1E2D">
        <w:trPr>
          <w:trHeight w:val="240"/>
          <w:jc w:val="center"/>
        </w:trPr>
        <w:tc>
          <w:tcPr>
            <w:tcW w:w="2340" w:type="dxa"/>
            <w:noWrap/>
            <w:hideMark/>
          </w:tcPr>
          <w:p w14:paraId="72841F18" w14:textId="77777777" w:rsidR="00BF069A" w:rsidRPr="004D47CF" w:rsidRDefault="00BF069A" w:rsidP="00E91F26">
            <w:pPr>
              <w:rPr>
                <w:sz w:val="24"/>
                <w:szCs w:val="24"/>
              </w:rPr>
            </w:pPr>
            <w:r w:rsidRPr="004D47CF">
              <w:rPr>
                <w:sz w:val="24"/>
                <w:szCs w:val="24"/>
              </w:rPr>
              <w:t xml:space="preserve">Oglala Lakota 65-1       </w:t>
            </w:r>
          </w:p>
        </w:tc>
        <w:tc>
          <w:tcPr>
            <w:tcW w:w="863" w:type="dxa"/>
            <w:noWrap/>
            <w:hideMark/>
          </w:tcPr>
          <w:p w14:paraId="51A9D28E"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811</w:t>
            </w:r>
          </w:p>
        </w:tc>
        <w:tc>
          <w:tcPr>
            <w:tcW w:w="1081" w:type="dxa"/>
            <w:noWrap/>
            <w:hideMark/>
          </w:tcPr>
          <w:p w14:paraId="7AFF6EB8" w14:textId="77777777" w:rsidR="00BF069A" w:rsidRPr="004D47CF" w:rsidRDefault="00BF069A" w:rsidP="00E91F26">
            <w:pPr>
              <w:jc w:val="center"/>
              <w:rPr>
                <w:sz w:val="24"/>
                <w:szCs w:val="24"/>
              </w:rPr>
            </w:pPr>
            <w:r w:rsidRPr="004D47CF">
              <w:rPr>
                <w:sz w:val="24"/>
                <w:szCs w:val="24"/>
              </w:rPr>
              <w:t>5</w:t>
            </w:r>
          </w:p>
        </w:tc>
        <w:tc>
          <w:tcPr>
            <w:tcW w:w="5939" w:type="dxa"/>
            <w:noWrap/>
            <w:hideMark/>
          </w:tcPr>
          <w:p w14:paraId="34478095" w14:textId="77777777" w:rsidR="00BF069A" w:rsidRPr="004D47CF" w:rsidRDefault="00BF069A" w:rsidP="00E91F26">
            <w:pPr>
              <w:rPr>
                <w:sz w:val="24"/>
                <w:szCs w:val="24"/>
              </w:rPr>
            </w:pPr>
            <w:r w:rsidRPr="004D47CF">
              <w:rPr>
                <w:sz w:val="24"/>
                <w:szCs w:val="24"/>
              </w:rPr>
              <w:t>4 K-8, 1 HS</w:t>
            </w:r>
          </w:p>
        </w:tc>
      </w:tr>
      <w:tr w:rsidR="00BF069A" w:rsidRPr="004D47CF" w14:paraId="67C21B09" w14:textId="77777777" w:rsidTr="000E1E2D">
        <w:trPr>
          <w:trHeight w:val="240"/>
          <w:jc w:val="center"/>
        </w:trPr>
        <w:tc>
          <w:tcPr>
            <w:tcW w:w="2340" w:type="dxa"/>
            <w:noWrap/>
            <w:hideMark/>
          </w:tcPr>
          <w:p w14:paraId="01120565" w14:textId="77777777" w:rsidR="00BF069A" w:rsidRPr="004D47CF" w:rsidRDefault="00BF069A" w:rsidP="00E91F26">
            <w:pPr>
              <w:rPr>
                <w:sz w:val="24"/>
                <w:szCs w:val="24"/>
              </w:rPr>
            </w:pPr>
            <w:r w:rsidRPr="004D47CF">
              <w:rPr>
                <w:sz w:val="24"/>
                <w:szCs w:val="24"/>
              </w:rPr>
              <w:t xml:space="preserve">Pierre 32-2              </w:t>
            </w:r>
          </w:p>
        </w:tc>
        <w:tc>
          <w:tcPr>
            <w:tcW w:w="863" w:type="dxa"/>
            <w:noWrap/>
            <w:hideMark/>
          </w:tcPr>
          <w:p w14:paraId="2B65B5B4"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767</w:t>
            </w:r>
          </w:p>
        </w:tc>
        <w:tc>
          <w:tcPr>
            <w:tcW w:w="1081" w:type="dxa"/>
            <w:noWrap/>
            <w:hideMark/>
          </w:tcPr>
          <w:p w14:paraId="77F89534" w14:textId="77777777" w:rsidR="00BF069A" w:rsidRPr="004D47CF" w:rsidRDefault="00BF069A" w:rsidP="00E91F26">
            <w:pPr>
              <w:jc w:val="center"/>
              <w:rPr>
                <w:sz w:val="24"/>
                <w:szCs w:val="24"/>
              </w:rPr>
            </w:pPr>
            <w:r w:rsidRPr="004D47CF">
              <w:rPr>
                <w:sz w:val="24"/>
                <w:szCs w:val="24"/>
              </w:rPr>
              <w:t>5</w:t>
            </w:r>
          </w:p>
        </w:tc>
        <w:tc>
          <w:tcPr>
            <w:tcW w:w="5939" w:type="dxa"/>
            <w:noWrap/>
            <w:hideMark/>
          </w:tcPr>
          <w:p w14:paraId="1680D6EE" w14:textId="77777777" w:rsidR="00BF069A" w:rsidRPr="004D47CF" w:rsidRDefault="00BF069A" w:rsidP="00E91F26">
            <w:pPr>
              <w:rPr>
                <w:sz w:val="24"/>
                <w:szCs w:val="24"/>
              </w:rPr>
            </w:pPr>
            <w:r w:rsidRPr="004D47CF">
              <w:rPr>
                <w:sz w:val="24"/>
                <w:szCs w:val="24"/>
              </w:rPr>
              <w:t>3 Elementary, 1 MS, 1 HS</w:t>
            </w:r>
          </w:p>
        </w:tc>
      </w:tr>
      <w:tr w:rsidR="00BF069A" w:rsidRPr="004D47CF" w14:paraId="00E8EF52" w14:textId="77777777" w:rsidTr="000E1E2D">
        <w:trPr>
          <w:trHeight w:val="240"/>
          <w:jc w:val="center"/>
        </w:trPr>
        <w:tc>
          <w:tcPr>
            <w:tcW w:w="2340" w:type="dxa"/>
            <w:noWrap/>
            <w:hideMark/>
          </w:tcPr>
          <w:p w14:paraId="1C94196A" w14:textId="77777777" w:rsidR="00BF069A" w:rsidRPr="004D47CF" w:rsidRDefault="00BF069A" w:rsidP="00E91F26">
            <w:pPr>
              <w:rPr>
                <w:sz w:val="24"/>
                <w:szCs w:val="24"/>
              </w:rPr>
            </w:pPr>
            <w:r w:rsidRPr="004D47CF">
              <w:rPr>
                <w:sz w:val="24"/>
                <w:szCs w:val="24"/>
              </w:rPr>
              <w:t xml:space="preserve">Spearfish 40-2           </w:t>
            </w:r>
          </w:p>
        </w:tc>
        <w:tc>
          <w:tcPr>
            <w:tcW w:w="863" w:type="dxa"/>
            <w:noWrap/>
            <w:hideMark/>
          </w:tcPr>
          <w:p w14:paraId="789FB59F"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359</w:t>
            </w:r>
          </w:p>
        </w:tc>
        <w:tc>
          <w:tcPr>
            <w:tcW w:w="1081" w:type="dxa"/>
            <w:noWrap/>
            <w:hideMark/>
          </w:tcPr>
          <w:p w14:paraId="220784DB" w14:textId="77777777" w:rsidR="00BF069A" w:rsidRPr="004D47CF" w:rsidRDefault="00BF069A" w:rsidP="00E91F26">
            <w:pPr>
              <w:jc w:val="center"/>
              <w:rPr>
                <w:sz w:val="24"/>
                <w:szCs w:val="24"/>
              </w:rPr>
            </w:pPr>
            <w:r w:rsidRPr="004D47CF">
              <w:rPr>
                <w:sz w:val="24"/>
                <w:szCs w:val="24"/>
              </w:rPr>
              <w:t>7</w:t>
            </w:r>
          </w:p>
        </w:tc>
        <w:tc>
          <w:tcPr>
            <w:tcW w:w="5939" w:type="dxa"/>
            <w:noWrap/>
            <w:hideMark/>
          </w:tcPr>
          <w:p w14:paraId="15809536" w14:textId="77777777" w:rsidR="00BF069A" w:rsidRPr="004D47CF" w:rsidRDefault="00BF069A" w:rsidP="00E91F26">
            <w:pPr>
              <w:rPr>
                <w:sz w:val="24"/>
                <w:szCs w:val="24"/>
              </w:rPr>
            </w:pPr>
            <w:r w:rsidRPr="004D47CF">
              <w:rPr>
                <w:sz w:val="24"/>
                <w:szCs w:val="24"/>
              </w:rPr>
              <w:t xml:space="preserve">3 Elementary, 1 MS, 2 HS, 1 (4-12) </w:t>
            </w:r>
          </w:p>
        </w:tc>
      </w:tr>
      <w:tr w:rsidR="00BF069A" w:rsidRPr="004D47CF" w14:paraId="17A36A1F" w14:textId="77777777" w:rsidTr="000E1E2D">
        <w:trPr>
          <w:trHeight w:val="240"/>
          <w:jc w:val="center"/>
        </w:trPr>
        <w:tc>
          <w:tcPr>
            <w:tcW w:w="2340" w:type="dxa"/>
            <w:noWrap/>
            <w:hideMark/>
          </w:tcPr>
          <w:p w14:paraId="0331C0D5" w14:textId="77777777" w:rsidR="00BF069A" w:rsidRPr="004D47CF" w:rsidRDefault="00BF069A" w:rsidP="00E91F26">
            <w:pPr>
              <w:rPr>
                <w:sz w:val="24"/>
                <w:szCs w:val="24"/>
              </w:rPr>
            </w:pPr>
            <w:r w:rsidRPr="004D47CF">
              <w:rPr>
                <w:sz w:val="24"/>
                <w:szCs w:val="24"/>
              </w:rPr>
              <w:t xml:space="preserve">Tea Area 41-5            </w:t>
            </w:r>
          </w:p>
        </w:tc>
        <w:tc>
          <w:tcPr>
            <w:tcW w:w="863" w:type="dxa"/>
            <w:noWrap/>
            <w:hideMark/>
          </w:tcPr>
          <w:p w14:paraId="26BF6D05"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045</w:t>
            </w:r>
          </w:p>
        </w:tc>
        <w:tc>
          <w:tcPr>
            <w:tcW w:w="1081" w:type="dxa"/>
            <w:noWrap/>
            <w:hideMark/>
          </w:tcPr>
          <w:p w14:paraId="18C61C4A" w14:textId="77777777" w:rsidR="00BF069A" w:rsidRPr="004D47CF" w:rsidRDefault="00BF069A" w:rsidP="00E91F26">
            <w:pPr>
              <w:jc w:val="center"/>
              <w:rPr>
                <w:sz w:val="24"/>
                <w:szCs w:val="24"/>
              </w:rPr>
            </w:pPr>
            <w:r w:rsidRPr="004D47CF">
              <w:rPr>
                <w:sz w:val="24"/>
                <w:szCs w:val="24"/>
              </w:rPr>
              <w:t>5</w:t>
            </w:r>
          </w:p>
        </w:tc>
        <w:tc>
          <w:tcPr>
            <w:tcW w:w="5939" w:type="dxa"/>
            <w:noWrap/>
            <w:hideMark/>
          </w:tcPr>
          <w:p w14:paraId="0338084F" w14:textId="77777777" w:rsidR="00BF069A" w:rsidRPr="004D47CF" w:rsidRDefault="00BF069A" w:rsidP="00E91F26">
            <w:pPr>
              <w:rPr>
                <w:sz w:val="24"/>
                <w:szCs w:val="24"/>
              </w:rPr>
            </w:pPr>
            <w:r w:rsidRPr="004D47CF">
              <w:rPr>
                <w:sz w:val="24"/>
                <w:szCs w:val="24"/>
              </w:rPr>
              <w:t>3 Elementary, 1 MS, 1 HS</w:t>
            </w:r>
          </w:p>
        </w:tc>
      </w:tr>
      <w:tr w:rsidR="00BF069A" w:rsidRPr="004D47CF" w14:paraId="02186950" w14:textId="77777777" w:rsidTr="000E1E2D">
        <w:trPr>
          <w:trHeight w:val="240"/>
          <w:jc w:val="center"/>
        </w:trPr>
        <w:tc>
          <w:tcPr>
            <w:tcW w:w="2340" w:type="dxa"/>
            <w:noWrap/>
            <w:hideMark/>
          </w:tcPr>
          <w:p w14:paraId="732AF7EC" w14:textId="77777777" w:rsidR="00BF069A" w:rsidRPr="004D47CF" w:rsidRDefault="00BF069A" w:rsidP="00E91F26">
            <w:pPr>
              <w:rPr>
                <w:sz w:val="24"/>
                <w:szCs w:val="24"/>
              </w:rPr>
            </w:pPr>
            <w:r w:rsidRPr="004D47CF">
              <w:rPr>
                <w:sz w:val="24"/>
                <w:szCs w:val="24"/>
              </w:rPr>
              <w:t xml:space="preserve">Todd County 66-1         </w:t>
            </w:r>
          </w:p>
        </w:tc>
        <w:tc>
          <w:tcPr>
            <w:tcW w:w="863" w:type="dxa"/>
            <w:noWrap/>
            <w:hideMark/>
          </w:tcPr>
          <w:p w14:paraId="52760AF6"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156</w:t>
            </w:r>
          </w:p>
        </w:tc>
        <w:tc>
          <w:tcPr>
            <w:tcW w:w="1081" w:type="dxa"/>
            <w:noWrap/>
            <w:hideMark/>
          </w:tcPr>
          <w:p w14:paraId="158F6918" w14:textId="77777777" w:rsidR="00BF069A" w:rsidRPr="004D47CF" w:rsidRDefault="00BF069A" w:rsidP="00E91F26">
            <w:pPr>
              <w:jc w:val="center"/>
              <w:rPr>
                <w:sz w:val="24"/>
                <w:szCs w:val="24"/>
              </w:rPr>
            </w:pPr>
            <w:r w:rsidRPr="004D47CF">
              <w:rPr>
                <w:sz w:val="24"/>
                <w:szCs w:val="24"/>
              </w:rPr>
              <w:t>11</w:t>
            </w:r>
          </w:p>
        </w:tc>
        <w:tc>
          <w:tcPr>
            <w:tcW w:w="5939" w:type="dxa"/>
            <w:noWrap/>
            <w:hideMark/>
          </w:tcPr>
          <w:p w14:paraId="39BF7C82" w14:textId="77777777" w:rsidR="00BF069A" w:rsidRPr="004D47CF" w:rsidRDefault="00BF069A" w:rsidP="00E91F26">
            <w:pPr>
              <w:rPr>
                <w:sz w:val="24"/>
                <w:szCs w:val="24"/>
              </w:rPr>
            </w:pPr>
            <w:r w:rsidRPr="004D47CF">
              <w:rPr>
                <w:sz w:val="24"/>
                <w:szCs w:val="24"/>
              </w:rPr>
              <w:t>2 Elementary, 6 K-8 locations, 1 MS, 1 HS, 1 6-12</w:t>
            </w:r>
          </w:p>
        </w:tc>
      </w:tr>
      <w:tr w:rsidR="00BF069A" w:rsidRPr="004D47CF" w14:paraId="5A2609E2" w14:textId="77777777" w:rsidTr="000E1E2D">
        <w:trPr>
          <w:trHeight w:val="240"/>
          <w:jc w:val="center"/>
        </w:trPr>
        <w:tc>
          <w:tcPr>
            <w:tcW w:w="2340" w:type="dxa"/>
            <w:shd w:val="clear" w:color="auto" w:fill="FFFF00"/>
            <w:noWrap/>
            <w:hideMark/>
          </w:tcPr>
          <w:p w14:paraId="7D8CCC9E" w14:textId="77777777" w:rsidR="00BF069A" w:rsidRPr="004D47CF" w:rsidRDefault="00BF069A" w:rsidP="00E91F26">
            <w:pPr>
              <w:rPr>
                <w:sz w:val="24"/>
                <w:szCs w:val="24"/>
              </w:rPr>
            </w:pPr>
            <w:r w:rsidRPr="004D47CF">
              <w:rPr>
                <w:sz w:val="24"/>
                <w:szCs w:val="24"/>
              </w:rPr>
              <w:t xml:space="preserve">Tri-Valley 49-6          </w:t>
            </w:r>
          </w:p>
        </w:tc>
        <w:tc>
          <w:tcPr>
            <w:tcW w:w="863" w:type="dxa"/>
            <w:shd w:val="clear" w:color="auto" w:fill="FFFF00"/>
            <w:noWrap/>
            <w:hideMark/>
          </w:tcPr>
          <w:p w14:paraId="1D92D033" w14:textId="77777777" w:rsidR="00BF069A" w:rsidRPr="004D47CF" w:rsidRDefault="00BF069A" w:rsidP="00E91F26">
            <w:pPr>
              <w:rPr>
                <w:sz w:val="24"/>
                <w:szCs w:val="24"/>
              </w:rPr>
            </w:pPr>
            <w:r w:rsidRPr="004D47CF">
              <w:rPr>
                <w:sz w:val="24"/>
                <w:szCs w:val="24"/>
              </w:rPr>
              <w:t>980</w:t>
            </w:r>
          </w:p>
        </w:tc>
        <w:tc>
          <w:tcPr>
            <w:tcW w:w="1081" w:type="dxa"/>
            <w:shd w:val="clear" w:color="auto" w:fill="FFFF00"/>
            <w:noWrap/>
            <w:hideMark/>
          </w:tcPr>
          <w:p w14:paraId="2449F63E" w14:textId="77777777" w:rsidR="00BF069A" w:rsidRPr="004D47CF" w:rsidRDefault="00BF069A" w:rsidP="00E91F26">
            <w:pPr>
              <w:jc w:val="center"/>
              <w:rPr>
                <w:sz w:val="24"/>
                <w:szCs w:val="24"/>
              </w:rPr>
            </w:pPr>
            <w:r w:rsidRPr="004D47CF">
              <w:rPr>
                <w:sz w:val="24"/>
                <w:szCs w:val="24"/>
              </w:rPr>
              <w:t>1</w:t>
            </w:r>
          </w:p>
        </w:tc>
        <w:tc>
          <w:tcPr>
            <w:tcW w:w="5939" w:type="dxa"/>
            <w:shd w:val="clear" w:color="auto" w:fill="FFFF00"/>
            <w:noWrap/>
            <w:hideMark/>
          </w:tcPr>
          <w:p w14:paraId="44786777" w14:textId="77777777" w:rsidR="00BF069A" w:rsidRPr="004D47CF" w:rsidRDefault="00BF069A" w:rsidP="00E91F26">
            <w:pPr>
              <w:rPr>
                <w:sz w:val="24"/>
                <w:szCs w:val="24"/>
              </w:rPr>
            </w:pPr>
            <w:r w:rsidRPr="004D47CF">
              <w:rPr>
                <w:sz w:val="24"/>
                <w:szCs w:val="24"/>
              </w:rPr>
              <w:t>1 large building for PK-12</w:t>
            </w:r>
          </w:p>
        </w:tc>
      </w:tr>
      <w:tr w:rsidR="00BF069A" w:rsidRPr="004D47CF" w14:paraId="03E24492" w14:textId="77777777" w:rsidTr="000E1E2D">
        <w:trPr>
          <w:trHeight w:val="240"/>
          <w:jc w:val="center"/>
        </w:trPr>
        <w:tc>
          <w:tcPr>
            <w:tcW w:w="2340" w:type="dxa"/>
            <w:noWrap/>
            <w:hideMark/>
          </w:tcPr>
          <w:p w14:paraId="00561226" w14:textId="77777777" w:rsidR="00BF069A" w:rsidRPr="004D47CF" w:rsidRDefault="00BF069A" w:rsidP="00E91F26">
            <w:pPr>
              <w:rPr>
                <w:sz w:val="24"/>
                <w:szCs w:val="24"/>
              </w:rPr>
            </w:pPr>
            <w:r w:rsidRPr="004D47CF">
              <w:rPr>
                <w:sz w:val="24"/>
                <w:szCs w:val="24"/>
              </w:rPr>
              <w:t xml:space="preserve">Vermillion 13-1          </w:t>
            </w:r>
          </w:p>
        </w:tc>
        <w:tc>
          <w:tcPr>
            <w:tcW w:w="863" w:type="dxa"/>
            <w:noWrap/>
            <w:hideMark/>
          </w:tcPr>
          <w:p w14:paraId="0102F6A1"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287</w:t>
            </w:r>
          </w:p>
        </w:tc>
        <w:tc>
          <w:tcPr>
            <w:tcW w:w="1081" w:type="dxa"/>
            <w:noWrap/>
            <w:hideMark/>
          </w:tcPr>
          <w:p w14:paraId="69BC2227" w14:textId="77777777" w:rsidR="00BF069A" w:rsidRPr="004D47CF" w:rsidRDefault="00BF069A" w:rsidP="00E91F26">
            <w:pPr>
              <w:jc w:val="center"/>
              <w:rPr>
                <w:sz w:val="24"/>
                <w:szCs w:val="24"/>
              </w:rPr>
            </w:pPr>
            <w:r w:rsidRPr="004D47CF">
              <w:rPr>
                <w:sz w:val="24"/>
                <w:szCs w:val="24"/>
              </w:rPr>
              <w:t>4</w:t>
            </w:r>
          </w:p>
        </w:tc>
        <w:tc>
          <w:tcPr>
            <w:tcW w:w="5939" w:type="dxa"/>
            <w:noWrap/>
            <w:hideMark/>
          </w:tcPr>
          <w:p w14:paraId="71772C10" w14:textId="77777777" w:rsidR="00BF069A" w:rsidRPr="004D47CF" w:rsidRDefault="00BF069A" w:rsidP="00E91F26">
            <w:pPr>
              <w:rPr>
                <w:sz w:val="24"/>
                <w:szCs w:val="24"/>
              </w:rPr>
            </w:pPr>
            <w:r w:rsidRPr="004D47CF">
              <w:rPr>
                <w:sz w:val="24"/>
                <w:szCs w:val="24"/>
              </w:rPr>
              <w:t>2 Elementary, 1 MS, 1 HS</w:t>
            </w:r>
          </w:p>
        </w:tc>
      </w:tr>
      <w:tr w:rsidR="00BF069A" w:rsidRPr="004D47CF" w14:paraId="40EB7B16" w14:textId="77777777" w:rsidTr="000E1E2D">
        <w:trPr>
          <w:trHeight w:val="240"/>
          <w:jc w:val="center"/>
        </w:trPr>
        <w:tc>
          <w:tcPr>
            <w:tcW w:w="2340" w:type="dxa"/>
            <w:noWrap/>
            <w:hideMark/>
          </w:tcPr>
          <w:p w14:paraId="1A6D581A" w14:textId="77777777" w:rsidR="00BF069A" w:rsidRPr="004D47CF" w:rsidRDefault="00BF069A" w:rsidP="00E91F26">
            <w:pPr>
              <w:rPr>
                <w:sz w:val="24"/>
                <w:szCs w:val="24"/>
              </w:rPr>
            </w:pPr>
            <w:r w:rsidRPr="004D47CF">
              <w:rPr>
                <w:sz w:val="24"/>
                <w:szCs w:val="24"/>
              </w:rPr>
              <w:t xml:space="preserve">Watertown 14-4           </w:t>
            </w:r>
          </w:p>
        </w:tc>
        <w:tc>
          <w:tcPr>
            <w:tcW w:w="863" w:type="dxa"/>
            <w:noWrap/>
            <w:hideMark/>
          </w:tcPr>
          <w:p w14:paraId="6FD9A6B9" w14:textId="77777777" w:rsidR="00BF069A" w:rsidRPr="004D47CF" w:rsidRDefault="00BF069A" w:rsidP="00E91F26">
            <w:pPr>
              <w:rPr>
                <w:sz w:val="24"/>
                <w:szCs w:val="24"/>
              </w:rPr>
            </w:pPr>
            <w:r w:rsidRPr="004D47CF">
              <w:rPr>
                <w:sz w:val="24"/>
                <w:szCs w:val="24"/>
              </w:rPr>
              <w:t>3</w:t>
            </w:r>
            <w:r>
              <w:rPr>
                <w:sz w:val="24"/>
                <w:szCs w:val="24"/>
              </w:rPr>
              <w:t>,</w:t>
            </w:r>
            <w:r w:rsidRPr="004D47CF">
              <w:rPr>
                <w:sz w:val="24"/>
                <w:szCs w:val="24"/>
              </w:rPr>
              <w:t>951</w:t>
            </w:r>
          </w:p>
        </w:tc>
        <w:tc>
          <w:tcPr>
            <w:tcW w:w="1081" w:type="dxa"/>
            <w:noWrap/>
            <w:hideMark/>
          </w:tcPr>
          <w:p w14:paraId="0BDDF9C7" w14:textId="77777777" w:rsidR="00BF069A" w:rsidRPr="004D47CF" w:rsidRDefault="00BF069A" w:rsidP="00E91F26">
            <w:pPr>
              <w:jc w:val="center"/>
              <w:rPr>
                <w:sz w:val="24"/>
                <w:szCs w:val="24"/>
              </w:rPr>
            </w:pPr>
            <w:r w:rsidRPr="004D47CF">
              <w:rPr>
                <w:sz w:val="24"/>
                <w:szCs w:val="24"/>
              </w:rPr>
              <w:t>8</w:t>
            </w:r>
          </w:p>
        </w:tc>
        <w:tc>
          <w:tcPr>
            <w:tcW w:w="5939" w:type="dxa"/>
            <w:noWrap/>
            <w:hideMark/>
          </w:tcPr>
          <w:p w14:paraId="5DC3F06D" w14:textId="77777777" w:rsidR="00BF069A" w:rsidRPr="004D47CF" w:rsidRDefault="00BF069A" w:rsidP="00E91F26">
            <w:pPr>
              <w:rPr>
                <w:sz w:val="24"/>
                <w:szCs w:val="24"/>
              </w:rPr>
            </w:pPr>
            <w:r w:rsidRPr="004D47CF">
              <w:rPr>
                <w:sz w:val="24"/>
                <w:szCs w:val="24"/>
              </w:rPr>
              <w:t>6 Elementary, 1 MS, 1 HS</w:t>
            </w:r>
          </w:p>
        </w:tc>
      </w:tr>
      <w:tr w:rsidR="00BF069A" w:rsidRPr="004D47CF" w14:paraId="7AE2E009" w14:textId="77777777" w:rsidTr="000E1E2D">
        <w:trPr>
          <w:trHeight w:val="240"/>
          <w:jc w:val="center"/>
        </w:trPr>
        <w:tc>
          <w:tcPr>
            <w:tcW w:w="2340" w:type="dxa"/>
            <w:noWrap/>
            <w:hideMark/>
          </w:tcPr>
          <w:p w14:paraId="24DDCDA4" w14:textId="77777777" w:rsidR="00BF069A" w:rsidRPr="004D47CF" w:rsidRDefault="00BF069A" w:rsidP="00E91F26">
            <w:pPr>
              <w:rPr>
                <w:sz w:val="24"/>
                <w:szCs w:val="24"/>
              </w:rPr>
            </w:pPr>
            <w:r w:rsidRPr="004D47CF">
              <w:rPr>
                <w:sz w:val="24"/>
                <w:szCs w:val="24"/>
              </w:rPr>
              <w:t xml:space="preserve">West Central 49-7        </w:t>
            </w:r>
          </w:p>
        </w:tc>
        <w:tc>
          <w:tcPr>
            <w:tcW w:w="863" w:type="dxa"/>
            <w:noWrap/>
            <w:hideMark/>
          </w:tcPr>
          <w:p w14:paraId="6C26CD77" w14:textId="77777777" w:rsidR="00BF069A" w:rsidRPr="004D47CF" w:rsidRDefault="00BF069A" w:rsidP="00E91F26">
            <w:pPr>
              <w:rPr>
                <w:sz w:val="24"/>
                <w:szCs w:val="24"/>
              </w:rPr>
            </w:pPr>
            <w:r w:rsidRPr="004D47CF">
              <w:rPr>
                <w:sz w:val="24"/>
                <w:szCs w:val="24"/>
              </w:rPr>
              <w:t>1</w:t>
            </w:r>
            <w:r>
              <w:rPr>
                <w:sz w:val="24"/>
                <w:szCs w:val="24"/>
              </w:rPr>
              <w:t>,</w:t>
            </w:r>
            <w:r w:rsidRPr="004D47CF">
              <w:rPr>
                <w:sz w:val="24"/>
                <w:szCs w:val="24"/>
              </w:rPr>
              <w:t>372</w:t>
            </w:r>
          </w:p>
        </w:tc>
        <w:tc>
          <w:tcPr>
            <w:tcW w:w="1081" w:type="dxa"/>
            <w:noWrap/>
            <w:hideMark/>
          </w:tcPr>
          <w:p w14:paraId="27A5339C" w14:textId="77777777" w:rsidR="00BF069A" w:rsidRPr="004D47CF" w:rsidRDefault="00BF069A" w:rsidP="00E91F26">
            <w:pPr>
              <w:jc w:val="center"/>
              <w:rPr>
                <w:sz w:val="24"/>
                <w:szCs w:val="24"/>
              </w:rPr>
            </w:pPr>
            <w:r w:rsidRPr="004D47CF">
              <w:rPr>
                <w:sz w:val="24"/>
                <w:szCs w:val="24"/>
              </w:rPr>
              <w:t>3</w:t>
            </w:r>
          </w:p>
        </w:tc>
        <w:tc>
          <w:tcPr>
            <w:tcW w:w="5939" w:type="dxa"/>
            <w:noWrap/>
            <w:hideMark/>
          </w:tcPr>
          <w:p w14:paraId="07B9B860" w14:textId="3FD67A29" w:rsidR="00BF069A" w:rsidRPr="004D47CF" w:rsidRDefault="00BF069A" w:rsidP="00E91F26">
            <w:pPr>
              <w:rPr>
                <w:sz w:val="24"/>
                <w:szCs w:val="24"/>
              </w:rPr>
            </w:pPr>
            <w:r w:rsidRPr="004D47CF">
              <w:rPr>
                <w:sz w:val="24"/>
                <w:szCs w:val="24"/>
              </w:rPr>
              <w:t>2 Elementary, 1 large</w:t>
            </w:r>
            <w:r w:rsidR="006337AD">
              <w:rPr>
                <w:sz w:val="24"/>
                <w:szCs w:val="24"/>
              </w:rPr>
              <w:t>,</w:t>
            </w:r>
            <w:r w:rsidRPr="004D47CF">
              <w:rPr>
                <w:sz w:val="24"/>
                <w:szCs w:val="24"/>
              </w:rPr>
              <w:t xml:space="preserve"> connected building for MS and HS</w:t>
            </w:r>
          </w:p>
        </w:tc>
      </w:tr>
      <w:tr w:rsidR="00BF069A" w:rsidRPr="004D47CF" w14:paraId="10EF854B" w14:textId="77777777" w:rsidTr="000E1E2D">
        <w:trPr>
          <w:trHeight w:val="240"/>
          <w:jc w:val="center"/>
        </w:trPr>
        <w:tc>
          <w:tcPr>
            <w:tcW w:w="2340" w:type="dxa"/>
            <w:noWrap/>
            <w:hideMark/>
          </w:tcPr>
          <w:p w14:paraId="6CB9BD11" w14:textId="77777777" w:rsidR="00BF069A" w:rsidRPr="004D47CF" w:rsidRDefault="00BF069A" w:rsidP="00E91F26">
            <w:pPr>
              <w:rPr>
                <w:sz w:val="24"/>
                <w:szCs w:val="24"/>
              </w:rPr>
            </w:pPr>
            <w:r w:rsidRPr="004D47CF">
              <w:rPr>
                <w:sz w:val="24"/>
                <w:szCs w:val="24"/>
              </w:rPr>
              <w:t xml:space="preserve">Yankton 63-3             </w:t>
            </w:r>
          </w:p>
        </w:tc>
        <w:tc>
          <w:tcPr>
            <w:tcW w:w="863" w:type="dxa"/>
            <w:noWrap/>
            <w:hideMark/>
          </w:tcPr>
          <w:p w14:paraId="2C97227F" w14:textId="77777777" w:rsidR="00BF069A" w:rsidRPr="004D47CF" w:rsidRDefault="00BF069A" w:rsidP="00E91F26">
            <w:pPr>
              <w:rPr>
                <w:sz w:val="24"/>
                <w:szCs w:val="24"/>
              </w:rPr>
            </w:pPr>
            <w:r w:rsidRPr="004D47CF">
              <w:rPr>
                <w:sz w:val="24"/>
                <w:szCs w:val="24"/>
              </w:rPr>
              <w:t>2</w:t>
            </w:r>
            <w:r>
              <w:rPr>
                <w:sz w:val="24"/>
                <w:szCs w:val="24"/>
              </w:rPr>
              <w:t>,</w:t>
            </w:r>
            <w:r w:rsidRPr="004D47CF">
              <w:rPr>
                <w:sz w:val="24"/>
                <w:szCs w:val="24"/>
              </w:rPr>
              <w:t>952</w:t>
            </w:r>
          </w:p>
        </w:tc>
        <w:tc>
          <w:tcPr>
            <w:tcW w:w="1081" w:type="dxa"/>
            <w:noWrap/>
            <w:hideMark/>
          </w:tcPr>
          <w:p w14:paraId="3D133C93" w14:textId="77777777" w:rsidR="00BF069A" w:rsidRPr="004D47CF" w:rsidRDefault="00BF069A" w:rsidP="00E91F26">
            <w:pPr>
              <w:jc w:val="center"/>
              <w:rPr>
                <w:sz w:val="24"/>
                <w:szCs w:val="24"/>
              </w:rPr>
            </w:pPr>
            <w:r w:rsidRPr="004D47CF">
              <w:rPr>
                <w:sz w:val="24"/>
                <w:szCs w:val="24"/>
              </w:rPr>
              <w:t>6</w:t>
            </w:r>
          </w:p>
        </w:tc>
        <w:tc>
          <w:tcPr>
            <w:tcW w:w="5939" w:type="dxa"/>
            <w:noWrap/>
            <w:hideMark/>
          </w:tcPr>
          <w:p w14:paraId="2607B676" w14:textId="77777777" w:rsidR="00BF069A" w:rsidRPr="004D47CF" w:rsidRDefault="00BF069A" w:rsidP="00E91F26">
            <w:pPr>
              <w:rPr>
                <w:sz w:val="24"/>
                <w:szCs w:val="24"/>
              </w:rPr>
            </w:pPr>
            <w:r w:rsidRPr="004D47CF">
              <w:rPr>
                <w:sz w:val="24"/>
                <w:szCs w:val="24"/>
              </w:rPr>
              <w:t>4 Elem</w:t>
            </w:r>
            <w:r>
              <w:rPr>
                <w:sz w:val="24"/>
                <w:szCs w:val="24"/>
              </w:rPr>
              <w:t>e</w:t>
            </w:r>
            <w:r w:rsidRPr="004D47CF">
              <w:rPr>
                <w:sz w:val="24"/>
                <w:szCs w:val="24"/>
              </w:rPr>
              <w:t>ntary, 1 MS, 1 HS</w:t>
            </w:r>
          </w:p>
        </w:tc>
      </w:tr>
    </w:tbl>
    <w:p w14:paraId="61B18FA8" w14:textId="549455A3" w:rsidR="000E1E2D" w:rsidRPr="000E1E2D" w:rsidRDefault="000E1E2D" w:rsidP="000E1E2D">
      <w:pPr>
        <w:rPr>
          <w:sz w:val="20"/>
          <w:szCs w:val="20"/>
        </w:rPr>
      </w:pPr>
      <w:r w:rsidRPr="000E1E2D">
        <w:rPr>
          <w:i/>
          <w:iCs/>
          <w:sz w:val="20"/>
          <w:szCs w:val="20"/>
        </w:rPr>
        <w:t>South Dakota School Information on Enrollment of 1,000-5,000 Students (All Information sourced from South Dakota Department of Education at doe.sd.gov</w:t>
      </w:r>
      <w:r w:rsidR="00F975B1">
        <w:rPr>
          <w:i/>
          <w:iCs/>
          <w:sz w:val="20"/>
          <w:szCs w:val="20"/>
        </w:rPr>
        <w:t>, school report card for 2019-2020,</w:t>
      </w:r>
      <w:r w:rsidRPr="000E1E2D">
        <w:rPr>
          <w:i/>
          <w:iCs/>
          <w:sz w:val="20"/>
          <w:szCs w:val="20"/>
        </w:rPr>
        <w:t xml:space="preserve"> and Google Earth)</w:t>
      </w:r>
    </w:p>
    <w:p w14:paraId="15AE43F6" w14:textId="538214A4" w:rsidR="00CD5FAB" w:rsidRPr="00684017" w:rsidRDefault="00CD5FAB" w:rsidP="004911AE">
      <w:pPr>
        <w:rPr>
          <w:rFonts w:ascii="Georgia" w:hAnsi="Georgia"/>
          <w:b/>
          <w:bCs/>
          <w:sz w:val="36"/>
          <w:szCs w:val="36"/>
        </w:rPr>
      </w:pPr>
      <w:r w:rsidRPr="00684017">
        <w:rPr>
          <w:rFonts w:ascii="Georgia" w:hAnsi="Georgia"/>
          <w:b/>
          <w:bCs/>
          <w:sz w:val="36"/>
          <w:szCs w:val="36"/>
        </w:rPr>
        <w:t xml:space="preserve">What </w:t>
      </w:r>
      <w:r w:rsidR="00006419" w:rsidRPr="00684017">
        <w:rPr>
          <w:rFonts w:ascii="Georgia" w:hAnsi="Georgia"/>
          <w:b/>
          <w:bCs/>
          <w:sz w:val="36"/>
          <w:szCs w:val="36"/>
        </w:rPr>
        <w:t>is a TIF (Tax Increment Financing)?</w:t>
      </w:r>
    </w:p>
    <w:p w14:paraId="5929B497" w14:textId="737178A4" w:rsidR="00006419" w:rsidRPr="00D81414" w:rsidRDefault="00006419" w:rsidP="00D81414">
      <w:pPr>
        <w:pStyle w:val="ListParagraph"/>
        <w:numPr>
          <w:ilvl w:val="0"/>
          <w:numId w:val="5"/>
        </w:numPr>
        <w:rPr>
          <w:rFonts w:ascii="Georgia" w:hAnsi="Georgia"/>
          <w:sz w:val="24"/>
          <w:szCs w:val="24"/>
        </w:rPr>
      </w:pPr>
      <w:r w:rsidRPr="00D81414">
        <w:rPr>
          <w:rFonts w:ascii="Georgia" w:hAnsi="Georgia"/>
          <w:sz w:val="24"/>
          <w:szCs w:val="24"/>
        </w:rPr>
        <w:t>TIFs have been authorized for use in South Dakota since 1978.  TIFs have become a popular tool for communities to upgrade existing infrastructure or as a means of incentivizing new investments in infrastructure for economic development.</w:t>
      </w:r>
    </w:p>
    <w:p w14:paraId="632E2C01" w14:textId="4BA73ACF" w:rsidR="00006419" w:rsidRPr="00D81414" w:rsidRDefault="00006419" w:rsidP="00D81414">
      <w:pPr>
        <w:pStyle w:val="ListParagraph"/>
        <w:numPr>
          <w:ilvl w:val="0"/>
          <w:numId w:val="5"/>
        </w:numPr>
        <w:rPr>
          <w:rFonts w:ascii="Georgia" w:hAnsi="Georgia"/>
          <w:sz w:val="24"/>
          <w:szCs w:val="24"/>
        </w:rPr>
      </w:pPr>
      <w:r w:rsidRPr="00D81414">
        <w:rPr>
          <w:rFonts w:ascii="Georgia" w:hAnsi="Georgia"/>
          <w:sz w:val="24"/>
          <w:szCs w:val="24"/>
        </w:rPr>
        <w:t xml:space="preserve">TIFs are under four classifications:  </w:t>
      </w:r>
      <w:r w:rsidR="00F0714B">
        <w:rPr>
          <w:rFonts w:ascii="Georgia" w:hAnsi="Georgia"/>
          <w:sz w:val="24"/>
          <w:szCs w:val="24"/>
        </w:rPr>
        <w:t>L</w:t>
      </w:r>
      <w:r w:rsidRPr="00D81414">
        <w:rPr>
          <w:rFonts w:ascii="Georgia" w:hAnsi="Georgia"/>
          <w:sz w:val="24"/>
          <w:szCs w:val="24"/>
        </w:rPr>
        <w:t>ocal, Industrial, Economic Development and Affordable Housing.</w:t>
      </w:r>
    </w:p>
    <w:p w14:paraId="6DA2D982" w14:textId="4DB0AC2C" w:rsidR="00006419" w:rsidRPr="00D81414" w:rsidRDefault="00006419" w:rsidP="00D81414">
      <w:pPr>
        <w:pStyle w:val="ListParagraph"/>
        <w:numPr>
          <w:ilvl w:val="0"/>
          <w:numId w:val="5"/>
        </w:numPr>
        <w:rPr>
          <w:rFonts w:ascii="Georgia" w:hAnsi="Georgia"/>
          <w:sz w:val="24"/>
          <w:szCs w:val="24"/>
        </w:rPr>
      </w:pPr>
      <w:r w:rsidRPr="00D81414">
        <w:rPr>
          <w:rFonts w:ascii="Georgia" w:hAnsi="Georgia"/>
          <w:sz w:val="24"/>
          <w:szCs w:val="24"/>
        </w:rPr>
        <w:t>There are currently 193 TIF Districts</w:t>
      </w:r>
      <w:r w:rsidR="00F0714B">
        <w:rPr>
          <w:rFonts w:ascii="Georgia" w:hAnsi="Georgia"/>
          <w:sz w:val="24"/>
          <w:szCs w:val="24"/>
        </w:rPr>
        <w:t xml:space="preserve"> within the state of SD.</w:t>
      </w:r>
    </w:p>
    <w:p w14:paraId="55705ED4" w14:textId="132D805F" w:rsidR="00006419" w:rsidRPr="00D81414" w:rsidRDefault="00006419" w:rsidP="00D81414">
      <w:pPr>
        <w:pStyle w:val="ListParagraph"/>
        <w:numPr>
          <w:ilvl w:val="0"/>
          <w:numId w:val="5"/>
        </w:numPr>
        <w:rPr>
          <w:rFonts w:ascii="Georgia" w:hAnsi="Georgia"/>
          <w:sz w:val="24"/>
          <w:szCs w:val="24"/>
        </w:rPr>
      </w:pPr>
      <w:r w:rsidRPr="00D81414">
        <w:rPr>
          <w:rFonts w:ascii="Georgia" w:hAnsi="Georgia"/>
          <w:sz w:val="24"/>
          <w:szCs w:val="24"/>
        </w:rPr>
        <w:lastRenderedPageBreak/>
        <w:t>A dissolved TIF is defined as a TIF that has reached the maturity of 20 years since the inception or if the approved project has been completed prior to its maturity date.</w:t>
      </w:r>
    </w:p>
    <w:p w14:paraId="2554EAF5" w14:textId="6FF65458" w:rsidR="00CD5FAB" w:rsidRPr="00684017" w:rsidRDefault="00D81414" w:rsidP="004911AE">
      <w:pPr>
        <w:rPr>
          <w:rFonts w:ascii="Georgia" w:hAnsi="Georgia"/>
          <w:b/>
          <w:bCs/>
          <w:sz w:val="36"/>
          <w:szCs w:val="36"/>
        </w:rPr>
      </w:pPr>
      <w:r w:rsidRPr="00684017">
        <w:rPr>
          <w:rFonts w:ascii="Georgia" w:hAnsi="Georgia"/>
          <w:b/>
          <w:bCs/>
          <w:sz w:val="36"/>
          <w:szCs w:val="36"/>
        </w:rPr>
        <w:t>What TIFs affect the Tri-Valley School District?</w:t>
      </w:r>
    </w:p>
    <w:p w14:paraId="47323826" w14:textId="5B657F05" w:rsidR="005B4D14" w:rsidRPr="005B4D14" w:rsidRDefault="005B4D14" w:rsidP="004911AE">
      <w:pPr>
        <w:rPr>
          <w:rFonts w:ascii="Georgia" w:hAnsi="Georgia"/>
          <w:sz w:val="24"/>
          <w:szCs w:val="24"/>
        </w:rPr>
      </w:pPr>
      <w:r w:rsidRPr="005B4D14">
        <w:rPr>
          <w:rFonts w:ascii="Georgia" w:hAnsi="Georgia"/>
          <w:sz w:val="24"/>
          <w:szCs w:val="24"/>
        </w:rPr>
        <w:t>Below are current TIFs listed in the TV District</w:t>
      </w:r>
    </w:p>
    <w:p w14:paraId="48CEEB1D" w14:textId="4A33DECD" w:rsidR="00D81414" w:rsidRDefault="00D81414" w:rsidP="000E1E2D">
      <w:pPr>
        <w:jc w:val="center"/>
        <w:rPr>
          <w:rFonts w:ascii="Georgia" w:hAnsi="Georgia"/>
          <w:sz w:val="24"/>
          <w:szCs w:val="24"/>
        </w:rPr>
      </w:pPr>
      <w:r w:rsidRPr="00D81414">
        <w:rPr>
          <w:rFonts w:ascii="Georgia" w:hAnsi="Georgia"/>
          <w:noProof/>
          <w:sz w:val="24"/>
          <w:szCs w:val="24"/>
        </w:rPr>
        <w:drawing>
          <wp:inline distT="0" distB="0" distL="0" distR="0" wp14:anchorId="614E1D8B" wp14:editId="50D2733D">
            <wp:extent cx="5000718"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5002" cy="2547592"/>
                    </a:xfrm>
                    <a:prstGeom prst="rect">
                      <a:avLst/>
                    </a:prstGeom>
                  </pic:spPr>
                </pic:pic>
              </a:graphicData>
            </a:graphic>
          </wp:inline>
        </w:drawing>
      </w:r>
    </w:p>
    <w:p w14:paraId="43E3E7E8" w14:textId="2C265F11" w:rsidR="00D81414" w:rsidRDefault="00D81414" w:rsidP="000E1E2D">
      <w:pPr>
        <w:jc w:val="center"/>
        <w:rPr>
          <w:rFonts w:ascii="Georgia" w:hAnsi="Georgia"/>
          <w:sz w:val="24"/>
          <w:szCs w:val="24"/>
        </w:rPr>
      </w:pPr>
      <w:r>
        <w:rPr>
          <w:rFonts w:ascii="Georgia" w:hAnsi="Georgia"/>
          <w:noProof/>
          <w:sz w:val="24"/>
          <w:szCs w:val="24"/>
        </w:rPr>
        <w:drawing>
          <wp:inline distT="0" distB="0" distL="0" distR="0" wp14:anchorId="1F49A79E" wp14:editId="0C341D1A">
            <wp:extent cx="5054839"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683" cy="2520353"/>
                    </a:xfrm>
                    <a:prstGeom prst="rect">
                      <a:avLst/>
                    </a:prstGeom>
                    <a:noFill/>
                  </pic:spPr>
                </pic:pic>
              </a:graphicData>
            </a:graphic>
          </wp:inline>
        </w:drawing>
      </w:r>
    </w:p>
    <w:p w14:paraId="6E6819A0" w14:textId="400B70E5" w:rsidR="00CD5FAB" w:rsidRDefault="00CD5FAB" w:rsidP="004911AE">
      <w:pPr>
        <w:rPr>
          <w:rFonts w:ascii="Georgia" w:hAnsi="Georgia"/>
          <w:sz w:val="24"/>
          <w:szCs w:val="24"/>
        </w:rPr>
      </w:pPr>
    </w:p>
    <w:p w14:paraId="58237609" w14:textId="4A353C49" w:rsidR="00263181" w:rsidRPr="00684017" w:rsidRDefault="00CD1A9C" w:rsidP="004911AE">
      <w:pPr>
        <w:rPr>
          <w:rFonts w:ascii="Georgia" w:hAnsi="Georgia"/>
          <w:b/>
          <w:bCs/>
          <w:sz w:val="36"/>
          <w:szCs w:val="36"/>
        </w:rPr>
      </w:pPr>
      <w:r w:rsidRPr="00684017">
        <w:rPr>
          <w:rFonts w:ascii="Georgia" w:hAnsi="Georgia"/>
          <w:b/>
          <w:bCs/>
          <w:sz w:val="36"/>
          <w:szCs w:val="36"/>
        </w:rPr>
        <w:t>What does a TIF mean for Tri-Valley School District?</w:t>
      </w:r>
    </w:p>
    <w:p w14:paraId="78567E9B" w14:textId="15472EC6" w:rsidR="00263181" w:rsidRDefault="00CD1A9C" w:rsidP="004911AE">
      <w:pPr>
        <w:rPr>
          <w:rFonts w:ascii="Georgia" w:hAnsi="Georgia"/>
          <w:sz w:val="24"/>
          <w:szCs w:val="24"/>
        </w:rPr>
      </w:pPr>
      <w:r>
        <w:rPr>
          <w:rFonts w:ascii="Georgia" w:hAnsi="Georgia"/>
          <w:sz w:val="24"/>
          <w:szCs w:val="24"/>
        </w:rPr>
        <w:t>A TIF in the school district means that the district will only receive</w:t>
      </w:r>
      <w:r w:rsidR="00734236">
        <w:rPr>
          <w:rFonts w:ascii="Georgia" w:hAnsi="Georgia"/>
          <w:sz w:val="24"/>
          <w:szCs w:val="24"/>
        </w:rPr>
        <w:t xml:space="preserve"> the taxes that are frozen at the time of approval.  Anything that will increase on the valuation will go towards the TIF pool for infrastructure improvements and new business recruitment.</w:t>
      </w:r>
    </w:p>
    <w:p w14:paraId="0944DF86" w14:textId="77777777" w:rsidR="00A80E5A" w:rsidRDefault="00A80E5A" w:rsidP="004911AE">
      <w:pPr>
        <w:rPr>
          <w:rFonts w:ascii="Georgia" w:hAnsi="Georgia"/>
          <w:b/>
          <w:bCs/>
          <w:sz w:val="36"/>
          <w:szCs w:val="36"/>
        </w:rPr>
        <w:sectPr w:rsidR="00A80E5A" w:rsidSect="00734236">
          <w:type w:val="continuous"/>
          <w:pgSz w:w="12240" w:h="15840"/>
          <w:pgMar w:top="1440" w:right="1440" w:bottom="1440" w:left="1440" w:header="720" w:footer="720" w:gutter="0"/>
          <w:cols w:space="720"/>
          <w:docGrid w:linePitch="360"/>
        </w:sectPr>
      </w:pPr>
    </w:p>
    <w:p w14:paraId="66DA1CE5" w14:textId="61E42AA5" w:rsidR="001F49BA" w:rsidRPr="001D3DC6" w:rsidRDefault="001F49BA" w:rsidP="004911AE">
      <w:pPr>
        <w:rPr>
          <w:rFonts w:ascii="Georgia" w:hAnsi="Georgia"/>
          <w:b/>
          <w:bCs/>
          <w:sz w:val="36"/>
          <w:szCs w:val="36"/>
        </w:rPr>
      </w:pPr>
      <w:r w:rsidRPr="001D3DC6">
        <w:rPr>
          <w:rFonts w:ascii="Georgia" w:hAnsi="Georgia"/>
          <w:b/>
          <w:bCs/>
          <w:sz w:val="36"/>
          <w:szCs w:val="36"/>
        </w:rPr>
        <w:lastRenderedPageBreak/>
        <w:t xml:space="preserve">What is an </w:t>
      </w:r>
      <w:proofErr w:type="spellStart"/>
      <w:r w:rsidRPr="001D3DC6">
        <w:rPr>
          <w:rFonts w:ascii="Georgia" w:hAnsi="Georgia"/>
          <w:b/>
          <w:bCs/>
          <w:sz w:val="36"/>
          <w:szCs w:val="36"/>
        </w:rPr>
        <w:t>Opt</w:t>
      </w:r>
      <w:proofErr w:type="spellEnd"/>
      <w:r w:rsidRPr="001D3DC6">
        <w:rPr>
          <w:rFonts w:ascii="Georgia" w:hAnsi="Georgia"/>
          <w:b/>
          <w:bCs/>
          <w:sz w:val="36"/>
          <w:szCs w:val="36"/>
        </w:rPr>
        <w:t xml:space="preserve"> Out?</w:t>
      </w:r>
    </w:p>
    <w:p w14:paraId="4AA63555" w14:textId="7EDC7451" w:rsidR="001F49BA" w:rsidRDefault="001D3DC6" w:rsidP="004911AE">
      <w:pPr>
        <w:rPr>
          <w:rFonts w:ascii="Georgia" w:hAnsi="Georgia"/>
          <w:sz w:val="24"/>
          <w:szCs w:val="24"/>
        </w:rPr>
      </w:pPr>
      <w:r>
        <w:rPr>
          <w:rFonts w:ascii="Georgia" w:hAnsi="Georgia"/>
          <w:sz w:val="24"/>
          <w:szCs w:val="24"/>
        </w:rPr>
        <w:t xml:space="preserve">An </w:t>
      </w:r>
      <w:proofErr w:type="spellStart"/>
      <w:r>
        <w:rPr>
          <w:rFonts w:ascii="Georgia" w:hAnsi="Georgia"/>
          <w:sz w:val="24"/>
          <w:szCs w:val="24"/>
        </w:rPr>
        <w:t>Opt</w:t>
      </w:r>
      <w:proofErr w:type="spellEnd"/>
      <w:r>
        <w:rPr>
          <w:rFonts w:ascii="Georgia" w:hAnsi="Georgia"/>
          <w:sz w:val="24"/>
          <w:szCs w:val="24"/>
        </w:rPr>
        <w:t xml:space="preserve"> Out is an increase in taxes that a school district can take to help with operating costs</w:t>
      </w:r>
    </w:p>
    <w:p w14:paraId="64EE5EB5" w14:textId="5AE60100" w:rsidR="001F49BA" w:rsidRPr="001D3DC6" w:rsidRDefault="001F49BA" w:rsidP="004911AE">
      <w:pPr>
        <w:rPr>
          <w:rFonts w:ascii="Georgia" w:hAnsi="Georgia"/>
          <w:b/>
          <w:bCs/>
          <w:sz w:val="36"/>
          <w:szCs w:val="36"/>
        </w:rPr>
      </w:pPr>
      <w:r w:rsidRPr="001D3DC6">
        <w:rPr>
          <w:rFonts w:ascii="Georgia" w:hAnsi="Georgia"/>
          <w:b/>
          <w:bCs/>
          <w:sz w:val="36"/>
          <w:szCs w:val="36"/>
        </w:rPr>
        <w:t xml:space="preserve">Does Tri-Valley have an </w:t>
      </w:r>
      <w:proofErr w:type="spellStart"/>
      <w:r w:rsidRPr="001D3DC6">
        <w:rPr>
          <w:rFonts w:ascii="Georgia" w:hAnsi="Georgia"/>
          <w:b/>
          <w:bCs/>
          <w:sz w:val="36"/>
          <w:szCs w:val="36"/>
        </w:rPr>
        <w:t>Opt</w:t>
      </w:r>
      <w:proofErr w:type="spellEnd"/>
      <w:r w:rsidRPr="001D3DC6">
        <w:rPr>
          <w:rFonts w:ascii="Georgia" w:hAnsi="Georgia"/>
          <w:b/>
          <w:bCs/>
          <w:sz w:val="36"/>
          <w:szCs w:val="36"/>
        </w:rPr>
        <w:t xml:space="preserve"> Out?</w:t>
      </w:r>
    </w:p>
    <w:tbl>
      <w:tblPr>
        <w:tblStyle w:val="TableGrid"/>
        <w:tblpPr w:leftFromText="180" w:rightFromText="180" w:vertAnchor="text" w:horzAnchor="margin" w:tblpXSpec="center" w:tblpY="660"/>
        <w:tblW w:w="15244" w:type="dxa"/>
        <w:tblLook w:val="04A0" w:firstRow="1" w:lastRow="0" w:firstColumn="1" w:lastColumn="0" w:noHBand="0" w:noVBand="1"/>
      </w:tblPr>
      <w:tblGrid>
        <w:gridCol w:w="1483"/>
        <w:gridCol w:w="1374"/>
        <w:gridCol w:w="1362"/>
        <w:gridCol w:w="1362"/>
        <w:gridCol w:w="1362"/>
        <w:gridCol w:w="1362"/>
        <w:gridCol w:w="1331"/>
        <w:gridCol w:w="1402"/>
        <w:gridCol w:w="1402"/>
        <w:gridCol w:w="1402"/>
        <w:gridCol w:w="1402"/>
      </w:tblGrid>
      <w:tr w:rsidR="00571563" w14:paraId="633E805D" w14:textId="77777777" w:rsidTr="006B05F8">
        <w:tc>
          <w:tcPr>
            <w:tcW w:w="1483" w:type="dxa"/>
          </w:tcPr>
          <w:p w14:paraId="6D26775D"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School</w:t>
            </w:r>
          </w:p>
        </w:tc>
        <w:tc>
          <w:tcPr>
            <w:tcW w:w="1374" w:type="dxa"/>
          </w:tcPr>
          <w:p w14:paraId="77BE0BE4"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2011</w:t>
            </w:r>
          </w:p>
        </w:tc>
        <w:tc>
          <w:tcPr>
            <w:tcW w:w="1362" w:type="dxa"/>
          </w:tcPr>
          <w:p w14:paraId="50DB1340"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2012</w:t>
            </w:r>
          </w:p>
        </w:tc>
        <w:tc>
          <w:tcPr>
            <w:tcW w:w="1362" w:type="dxa"/>
          </w:tcPr>
          <w:p w14:paraId="7F7E6DF7"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2013</w:t>
            </w:r>
          </w:p>
        </w:tc>
        <w:tc>
          <w:tcPr>
            <w:tcW w:w="1362" w:type="dxa"/>
          </w:tcPr>
          <w:p w14:paraId="304D9644"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2014</w:t>
            </w:r>
          </w:p>
        </w:tc>
        <w:tc>
          <w:tcPr>
            <w:tcW w:w="1362" w:type="dxa"/>
          </w:tcPr>
          <w:p w14:paraId="2B8A7A28"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2015</w:t>
            </w:r>
          </w:p>
        </w:tc>
        <w:tc>
          <w:tcPr>
            <w:tcW w:w="1331" w:type="dxa"/>
          </w:tcPr>
          <w:p w14:paraId="7A7D26FF"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2016</w:t>
            </w:r>
          </w:p>
        </w:tc>
        <w:tc>
          <w:tcPr>
            <w:tcW w:w="1402" w:type="dxa"/>
          </w:tcPr>
          <w:p w14:paraId="2E4DF601"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2017</w:t>
            </w:r>
          </w:p>
        </w:tc>
        <w:tc>
          <w:tcPr>
            <w:tcW w:w="1402" w:type="dxa"/>
          </w:tcPr>
          <w:p w14:paraId="7FE35775"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2018</w:t>
            </w:r>
          </w:p>
        </w:tc>
        <w:tc>
          <w:tcPr>
            <w:tcW w:w="1402" w:type="dxa"/>
          </w:tcPr>
          <w:p w14:paraId="4F9F0E33"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2019</w:t>
            </w:r>
          </w:p>
        </w:tc>
        <w:tc>
          <w:tcPr>
            <w:tcW w:w="1402" w:type="dxa"/>
          </w:tcPr>
          <w:p w14:paraId="23F0AD8B" w14:textId="77777777" w:rsidR="00571563" w:rsidRPr="00571563" w:rsidRDefault="00571563" w:rsidP="00571563">
            <w:pPr>
              <w:jc w:val="center"/>
              <w:rPr>
                <w:rFonts w:ascii="Georgia" w:hAnsi="Georgia"/>
                <w:b/>
                <w:bCs/>
                <w:sz w:val="24"/>
                <w:szCs w:val="24"/>
              </w:rPr>
            </w:pPr>
            <w:r w:rsidRPr="00571563">
              <w:rPr>
                <w:rFonts w:ascii="Georgia" w:hAnsi="Georgia"/>
                <w:b/>
                <w:bCs/>
                <w:sz w:val="24"/>
                <w:szCs w:val="24"/>
              </w:rPr>
              <w:t>2020</w:t>
            </w:r>
          </w:p>
        </w:tc>
      </w:tr>
      <w:tr w:rsidR="00571563" w14:paraId="7C3AB5EB" w14:textId="77777777" w:rsidTr="006B05F8">
        <w:tc>
          <w:tcPr>
            <w:tcW w:w="1483" w:type="dxa"/>
          </w:tcPr>
          <w:p w14:paraId="6FCF6BF0" w14:textId="77777777" w:rsidR="00571563" w:rsidRPr="00A80E5A" w:rsidRDefault="00571563" w:rsidP="00571563">
            <w:pPr>
              <w:rPr>
                <w:rFonts w:ascii="Georgia" w:hAnsi="Georgia"/>
              </w:rPr>
            </w:pPr>
            <w:r w:rsidRPr="00A80E5A">
              <w:rPr>
                <w:rFonts w:ascii="Georgia" w:hAnsi="Georgia"/>
              </w:rPr>
              <w:t>Baltic</w:t>
            </w:r>
          </w:p>
        </w:tc>
        <w:tc>
          <w:tcPr>
            <w:tcW w:w="1374" w:type="dxa"/>
            <w:vAlign w:val="center"/>
          </w:tcPr>
          <w:p w14:paraId="036CD592"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0149ED6D"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0C262898"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2EF01953"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4C085CC8" w14:textId="77777777" w:rsidR="00571563" w:rsidRPr="00A80E5A" w:rsidRDefault="00571563" w:rsidP="00571563">
            <w:pPr>
              <w:rPr>
                <w:rFonts w:ascii="Georgia" w:hAnsi="Georgia"/>
              </w:rPr>
            </w:pPr>
            <w:r w:rsidRPr="00A80E5A">
              <w:rPr>
                <w:rFonts w:ascii="Georgia" w:hAnsi="Georgia"/>
              </w:rPr>
              <w:t>-</w:t>
            </w:r>
          </w:p>
        </w:tc>
        <w:tc>
          <w:tcPr>
            <w:tcW w:w="1331" w:type="dxa"/>
            <w:vAlign w:val="center"/>
          </w:tcPr>
          <w:p w14:paraId="77DC3BC2"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56ED7491"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6E9DB883"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33BC71A0"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5F5FE0AA" w14:textId="77777777" w:rsidR="00571563" w:rsidRPr="00A80E5A" w:rsidRDefault="00571563" w:rsidP="00571563">
            <w:pPr>
              <w:rPr>
                <w:rFonts w:ascii="Georgia" w:hAnsi="Georgia"/>
              </w:rPr>
            </w:pPr>
            <w:r w:rsidRPr="00A80E5A">
              <w:rPr>
                <w:rFonts w:ascii="Georgia" w:hAnsi="Georgia"/>
              </w:rPr>
              <w:t>-</w:t>
            </w:r>
          </w:p>
        </w:tc>
      </w:tr>
      <w:tr w:rsidR="00571563" w14:paraId="66FC36AF" w14:textId="77777777" w:rsidTr="006B05F8">
        <w:tc>
          <w:tcPr>
            <w:tcW w:w="1483" w:type="dxa"/>
          </w:tcPr>
          <w:p w14:paraId="7361E23E" w14:textId="77777777" w:rsidR="00571563" w:rsidRPr="00A80E5A" w:rsidRDefault="00571563" w:rsidP="00571563">
            <w:pPr>
              <w:rPr>
                <w:rFonts w:ascii="Georgia" w:hAnsi="Georgia"/>
              </w:rPr>
            </w:pPr>
            <w:r w:rsidRPr="00A80E5A">
              <w:rPr>
                <w:rFonts w:ascii="Georgia" w:hAnsi="Georgia"/>
              </w:rPr>
              <w:t>Beresford</w:t>
            </w:r>
          </w:p>
        </w:tc>
        <w:tc>
          <w:tcPr>
            <w:tcW w:w="1374" w:type="dxa"/>
            <w:vAlign w:val="center"/>
          </w:tcPr>
          <w:p w14:paraId="0D3157B1"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38FDDBD2"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7DE6DBCE"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C8B69D8"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2B684EA0" w14:textId="77777777" w:rsidR="00571563" w:rsidRPr="00A80E5A" w:rsidRDefault="00571563" w:rsidP="00571563">
            <w:pPr>
              <w:rPr>
                <w:rFonts w:ascii="Georgia" w:hAnsi="Georgia"/>
              </w:rPr>
            </w:pPr>
            <w:r w:rsidRPr="00A80E5A">
              <w:rPr>
                <w:rFonts w:ascii="Georgia" w:hAnsi="Georgia"/>
              </w:rPr>
              <w:t>-</w:t>
            </w:r>
          </w:p>
        </w:tc>
        <w:tc>
          <w:tcPr>
            <w:tcW w:w="1331" w:type="dxa"/>
            <w:vAlign w:val="center"/>
          </w:tcPr>
          <w:p w14:paraId="5B9D0AB8" w14:textId="77777777" w:rsidR="00571563" w:rsidRPr="00A80E5A" w:rsidRDefault="00571563" w:rsidP="00571563">
            <w:pPr>
              <w:rPr>
                <w:rFonts w:ascii="Georgia" w:hAnsi="Georgia"/>
              </w:rPr>
            </w:pPr>
            <w:r w:rsidRPr="00A80E5A">
              <w:rPr>
                <w:rFonts w:ascii="Georgia" w:hAnsi="Georgia"/>
              </w:rPr>
              <w:t>$400,000</w:t>
            </w:r>
          </w:p>
        </w:tc>
        <w:tc>
          <w:tcPr>
            <w:tcW w:w="1402" w:type="dxa"/>
            <w:vAlign w:val="center"/>
          </w:tcPr>
          <w:p w14:paraId="32B11055" w14:textId="77777777" w:rsidR="00571563" w:rsidRPr="00A80E5A" w:rsidRDefault="00571563" w:rsidP="00571563">
            <w:pPr>
              <w:rPr>
                <w:rFonts w:ascii="Georgia" w:hAnsi="Georgia"/>
              </w:rPr>
            </w:pPr>
            <w:r w:rsidRPr="00A80E5A">
              <w:rPr>
                <w:rFonts w:ascii="Georgia" w:hAnsi="Georgia"/>
              </w:rPr>
              <w:t>$400,000</w:t>
            </w:r>
          </w:p>
        </w:tc>
        <w:tc>
          <w:tcPr>
            <w:tcW w:w="1402" w:type="dxa"/>
            <w:vAlign w:val="center"/>
          </w:tcPr>
          <w:p w14:paraId="4DCC5E66" w14:textId="77777777" w:rsidR="00571563" w:rsidRPr="00A80E5A" w:rsidRDefault="00571563" w:rsidP="00571563">
            <w:pPr>
              <w:rPr>
                <w:rFonts w:ascii="Georgia" w:hAnsi="Georgia"/>
              </w:rPr>
            </w:pPr>
            <w:r w:rsidRPr="00A80E5A">
              <w:rPr>
                <w:rFonts w:ascii="Georgia" w:hAnsi="Georgia"/>
              </w:rPr>
              <w:t>$400,000</w:t>
            </w:r>
          </w:p>
        </w:tc>
        <w:tc>
          <w:tcPr>
            <w:tcW w:w="1402" w:type="dxa"/>
            <w:vAlign w:val="center"/>
          </w:tcPr>
          <w:p w14:paraId="344E60DF" w14:textId="77777777" w:rsidR="00571563" w:rsidRPr="00A80E5A" w:rsidRDefault="00571563" w:rsidP="00571563">
            <w:pPr>
              <w:rPr>
                <w:rFonts w:ascii="Georgia" w:hAnsi="Georgia"/>
              </w:rPr>
            </w:pPr>
            <w:r w:rsidRPr="00A80E5A">
              <w:rPr>
                <w:rFonts w:ascii="Georgia" w:hAnsi="Georgia"/>
              </w:rPr>
              <w:t>$400,000</w:t>
            </w:r>
          </w:p>
        </w:tc>
        <w:tc>
          <w:tcPr>
            <w:tcW w:w="1402" w:type="dxa"/>
            <w:vAlign w:val="center"/>
          </w:tcPr>
          <w:p w14:paraId="3DE7217B" w14:textId="77777777" w:rsidR="00571563" w:rsidRPr="00A80E5A" w:rsidRDefault="00571563" w:rsidP="00571563">
            <w:pPr>
              <w:rPr>
                <w:rFonts w:ascii="Georgia" w:hAnsi="Georgia"/>
              </w:rPr>
            </w:pPr>
            <w:r w:rsidRPr="00A80E5A">
              <w:rPr>
                <w:rFonts w:ascii="Georgia" w:hAnsi="Georgia"/>
              </w:rPr>
              <w:t>$400,000</w:t>
            </w:r>
          </w:p>
        </w:tc>
      </w:tr>
      <w:tr w:rsidR="00571563" w14:paraId="518AADEE" w14:textId="77777777" w:rsidTr="006B05F8">
        <w:tc>
          <w:tcPr>
            <w:tcW w:w="1483" w:type="dxa"/>
          </w:tcPr>
          <w:p w14:paraId="74CAD0F5" w14:textId="77777777" w:rsidR="00571563" w:rsidRPr="00A80E5A" w:rsidRDefault="00571563" w:rsidP="00571563">
            <w:pPr>
              <w:rPr>
                <w:rFonts w:ascii="Georgia" w:hAnsi="Georgia"/>
              </w:rPr>
            </w:pPr>
            <w:r w:rsidRPr="00A80E5A">
              <w:rPr>
                <w:rFonts w:ascii="Georgia" w:hAnsi="Georgia"/>
              </w:rPr>
              <w:t>Canton</w:t>
            </w:r>
          </w:p>
        </w:tc>
        <w:tc>
          <w:tcPr>
            <w:tcW w:w="1374" w:type="dxa"/>
            <w:vAlign w:val="center"/>
          </w:tcPr>
          <w:p w14:paraId="23BF2ABC"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77D73F24"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79E47E9"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2E3964A0"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6AD623B1" w14:textId="77777777" w:rsidR="00571563" w:rsidRPr="00A80E5A" w:rsidRDefault="00571563" w:rsidP="00571563">
            <w:pPr>
              <w:rPr>
                <w:rFonts w:ascii="Georgia" w:hAnsi="Georgia"/>
              </w:rPr>
            </w:pPr>
            <w:r w:rsidRPr="00A80E5A">
              <w:rPr>
                <w:rFonts w:ascii="Georgia" w:hAnsi="Georgia"/>
              </w:rPr>
              <w:t>-</w:t>
            </w:r>
          </w:p>
        </w:tc>
        <w:tc>
          <w:tcPr>
            <w:tcW w:w="1331" w:type="dxa"/>
            <w:vAlign w:val="center"/>
          </w:tcPr>
          <w:p w14:paraId="342427C6"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6A16B51D"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042EFFBE"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1A15C636"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5061C335" w14:textId="77777777" w:rsidR="00571563" w:rsidRPr="00A80E5A" w:rsidRDefault="00571563" w:rsidP="00571563">
            <w:pPr>
              <w:rPr>
                <w:rFonts w:ascii="Georgia" w:hAnsi="Georgia"/>
              </w:rPr>
            </w:pPr>
            <w:r w:rsidRPr="00A80E5A">
              <w:rPr>
                <w:rFonts w:ascii="Georgia" w:hAnsi="Georgia"/>
              </w:rPr>
              <w:t>-</w:t>
            </w:r>
          </w:p>
        </w:tc>
      </w:tr>
      <w:tr w:rsidR="00571563" w14:paraId="77B645B2" w14:textId="77777777" w:rsidTr="006B05F8">
        <w:tc>
          <w:tcPr>
            <w:tcW w:w="1483" w:type="dxa"/>
          </w:tcPr>
          <w:p w14:paraId="503F6FF5" w14:textId="77777777" w:rsidR="00571563" w:rsidRPr="00A80E5A" w:rsidRDefault="00571563" w:rsidP="00571563">
            <w:pPr>
              <w:rPr>
                <w:rFonts w:ascii="Georgia" w:hAnsi="Georgia"/>
              </w:rPr>
            </w:pPr>
            <w:r w:rsidRPr="00A80E5A">
              <w:rPr>
                <w:rFonts w:ascii="Georgia" w:hAnsi="Georgia"/>
              </w:rPr>
              <w:t>Chester</w:t>
            </w:r>
          </w:p>
        </w:tc>
        <w:tc>
          <w:tcPr>
            <w:tcW w:w="1374" w:type="dxa"/>
            <w:vAlign w:val="center"/>
          </w:tcPr>
          <w:p w14:paraId="2CB6E472"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7F66A61A"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FFF3898"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D2AF085"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359D4DE" w14:textId="77777777" w:rsidR="00571563" w:rsidRPr="00A80E5A" w:rsidRDefault="00571563" w:rsidP="00571563">
            <w:pPr>
              <w:rPr>
                <w:rFonts w:ascii="Georgia" w:hAnsi="Georgia"/>
              </w:rPr>
            </w:pPr>
            <w:r w:rsidRPr="00A80E5A">
              <w:rPr>
                <w:rFonts w:ascii="Georgia" w:hAnsi="Georgia"/>
              </w:rPr>
              <w:t>-</w:t>
            </w:r>
          </w:p>
        </w:tc>
        <w:tc>
          <w:tcPr>
            <w:tcW w:w="1331" w:type="dxa"/>
            <w:vAlign w:val="center"/>
          </w:tcPr>
          <w:p w14:paraId="7848051D"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7DF919C6"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585EC507"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46B98060"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557EACC1" w14:textId="77777777" w:rsidR="00571563" w:rsidRPr="00A80E5A" w:rsidRDefault="00571563" w:rsidP="00571563">
            <w:pPr>
              <w:rPr>
                <w:rFonts w:ascii="Georgia" w:hAnsi="Georgia"/>
              </w:rPr>
            </w:pPr>
            <w:r w:rsidRPr="00A80E5A">
              <w:rPr>
                <w:rFonts w:ascii="Georgia" w:hAnsi="Georgia"/>
              </w:rPr>
              <w:t>-</w:t>
            </w:r>
          </w:p>
        </w:tc>
      </w:tr>
      <w:tr w:rsidR="00571563" w14:paraId="4E457253" w14:textId="77777777" w:rsidTr="006B05F8">
        <w:tc>
          <w:tcPr>
            <w:tcW w:w="1483" w:type="dxa"/>
          </w:tcPr>
          <w:p w14:paraId="269CB8D9" w14:textId="77777777" w:rsidR="00571563" w:rsidRPr="00A80E5A" w:rsidRDefault="00571563" w:rsidP="00571563">
            <w:pPr>
              <w:rPr>
                <w:rFonts w:ascii="Georgia" w:hAnsi="Georgia"/>
              </w:rPr>
            </w:pPr>
            <w:r w:rsidRPr="00A80E5A">
              <w:rPr>
                <w:rFonts w:ascii="Georgia" w:hAnsi="Georgia"/>
              </w:rPr>
              <w:t>Dakota Valley</w:t>
            </w:r>
          </w:p>
        </w:tc>
        <w:tc>
          <w:tcPr>
            <w:tcW w:w="1374" w:type="dxa"/>
            <w:vAlign w:val="center"/>
          </w:tcPr>
          <w:p w14:paraId="656C27FC" w14:textId="77777777" w:rsidR="00571563" w:rsidRPr="00A80E5A" w:rsidRDefault="00571563" w:rsidP="00571563">
            <w:pPr>
              <w:rPr>
                <w:rFonts w:ascii="Georgia" w:hAnsi="Georgia"/>
              </w:rPr>
            </w:pPr>
            <w:r w:rsidRPr="00A80E5A">
              <w:rPr>
                <w:rFonts w:ascii="Georgia" w:hAnsi="Georgia"/>
              </w:rPr>
              <w:t>$600,000</w:t>
            </w:r>
          </w:p>
        </w:tc>
        <w:tc>
          <w:tcPr>
            <w:tcW w:w="1362" w:type="dxa"/>
            <w:vAlign w:val="center"/>
          </w:tcPr>
          <w:p w14:paraId="0146CF82" w14:textId="77777777" w:rsidR="00571563" w:rsidRPr="00A80E5A" w:rsidRDefault="00571563" w:rsidP="00571563">
            <w:pPr>
              <w:rPr>
                <w:rFonts w:ascii="Georgia" w:hAnsi="Georgia"/>
              </w:rPr>
            </w:pPr>
            <w:r w:rsidRPr="00A80E5A">
              <w:rPr>
                <w:rFonts w:ascii="Georgia" w:hAnsi="Georgia"/>
              </w:rPr>
              <w:t>$600,000</w:t>
            </w:r>
          </w:p>
        </w:tc>
        <w:tc>
          <w:tcPr>
            <w:tcW w:w="1362" w:type="dxa"/>
            <w:vAlign w:val="center"/>
          </w:tcPr>
          <w:p w14:paraId="1493635B" w14:textId="77777777" w:rsidR="00571563" w:rsidRPr="00A80E5A" w:rsidRDefault="00571563" w:rsidP="00571563">
            <w:pPr>
              <w:rPr>
                <w:rFonts w:ascii="Georgia" w:hAnsi="Georgia"/>
              </w:rPr>
            </w:pPr>
            <w:r w:rsidRPr="00A80E5A">
              <w:rPr>
                <w:rFonts w:ascii="Georgia" w:hAnsi="Georgia"/>
              </w:rPr>
              <w:t>$600,000</w:t>
            </w:r>
          </w:p>
        </w:tc>
        <w:tc>
          <w:tcPr>
            <w:tcW w:w="1362" w:type="dxa"/>
            <w:vAlign w:val="center"/>
          </w:tcPr>
          <w:p w14:paraId="75574537" w14:textId="77777777" w:rsidR="00571563" w:rsidRPr="00A80E5A" w:rsidRDefault="00571563" w:rsidP="00571563">
            <w:pPr>
              <w:rPr>
                <w:rFonts w:ascii="Georgia" w:hAnsi="Georgia"/>
              </w:rPr>
            </w:pPr>
            <w:r w:rsidRPr="00A80E5A">
              <w:rPr>
                <w:rFonts w:ascii="Georgia" w:hAnsi="Georgia"/>
              </w:rPr>
              <w:t>$600,000</w:t>
            </w:r>
          </w:p>
        </w:tc>
        <w:tc>
          <w:tcPr>
            <w:tcW w:w="1362" w:type="dxa"/>
            <w:vAlign w:val="center"/>
          </w:tcPr>
          <w:p w14:paraId="30074C4D" w14:textId="77777777" w:rsidR="00571563" w:rsidRPr="00A80E5A" w:rsidRDefault="00571563" w:rsidP="00571563">
            <w:pPr>
              <w:rPr>
                <w:rFonts w:ascii="Georgia" w:hAnsi="Georgia"/>
              </w:rPr>
            </w:pPr>
            <w:r w:rsidRPr="00A80E5A">
              <w:rPr>
                <w:rFonts w:ascii="Georgia" w:hAnsi="Georgia"/>
              </w:rPr>
              <w:t>$455,000</w:t>
            </w:r>
          </w:p>
        </w:tc>
        <w:tc>
          <w:tcPr>
            <w:tcW w:w="1331" w:type="dxa"/>
            <w:vAlign w:val="center"/>
          </w:tcPr>
          <w:p w14:paraId="2306E4D7" w14:textId="77777777" w:rsidR="00571563" w:rsidRPr="00A80E5A" w:rsidRDefault="00571563" w:rsidP="00571563">
            <w:pPr>
              <w:rPr>
                <w:rFonts w:ascii="Georgia" w:hAnsi="Georgia"/>
              </w:rPr>
            </w:pPr>
            <w:r w:rsidRPr="00A80E5A">
              <w:rPr>
                <w:rFonts w:ascii="Georgia" w:hAnsi="Georgia"/>
              </w:rPr>
              <w:t>$600,000</w:t>
            </w:r>
          </w:p>
        </w:tc>
        <w:tc>
          <w:tcPr>
            <w:tcW w:w="1402" w:type="dxa"/>
            <w:vAlign w:val="center"/>
          </w:tcPr>
          <w:p w14:paraId="5A85CECA" w14:textId="77777777" w:rsidR="00571563" w:rsidRPr="00A80E5A" w:rsidRDefault="00571563" w:rsidP="00571563">
            <w:pPr>
              <w:rPr>
                <w:rFonts w:ascii="Georgia" w:hAnsi="Georgia"/>
              </w:rPr>
            </w:pPr>
            <w:r w:rsidRPr="00A80E5A">
              <w:rPr>
                <w:rFonts w:ascii="Georgia" w:hAnsi="Georgia"/>
              </w:rPr>
              <w:t>$600,000</w:t>
            </w:r>
          </w:p>
        </w:tc>
        <w:tc>
          <w:tcPr>
            <w:tcW w:w="1402" w:type="dxa"/>
            <w:vAlign w:val="center"/>
          </w:tcPr>
          <w:p w14:paraId="5A5B0E8C" w14:textId="77777777" w:rsidR="00571563" w:rsidRPr="00A80E5A" w:rsidRDefault="00571563" w:rsidP="00571563">
            <w:pPr>
              <w:rPr>
                <w:rFonts w:ascii="Georgia" w:hAnsi="Georgia"/>
              </w:rPr>
            </w:pPr>
            <w:r w:rsidRPr="00A80E5A">
              <w:rPr>
                <w:rFonts w:ascii="Georgia" w:hAnsi="Georgia"/>
              </w:rPr>
              <w:t>$600,000</w:t>
            </w:r>
          </w:p>
        </w:tc>
        <w:tc>
          <w:tcPr>
            <w:tcW w:w="1402" w:type="dxa"/>
            <w:vAlign w:val="center"/>
          </w:tcPr>
          <w:p w14:paraId="7249F1AA" w14:textId="77777777" w:rsidR="00571563" w:rsidRPr="00A80E5A" w:rsidRDefault="00571563" w:rsidP="00571563">
            <w:pPr>
              <w:rPr>
                <w:rFonts w:ascii="Georgia" w:hAnsi="Georgia"/>
              </w:rPr>
            </w:pPr>
            <w:r w:rsidRPr="00A80E5A">
              <w:rPr>
                <w:rFonts w:ascii="Georgia" w:hAnsi="Georgia"/>
              </w:rPr>
              <w:t>$600,000</w:t>
            </w:r>
          </w:p>
        </w:tc>
        <w:tc>
          <w:tcPr>
            <w:tcW w:w="1402" w:type="dxa"/>
            <w:vAlign w:val="center"/>
          </w:tcPr>
          <w:p w14:paraId="19C8FAAD" w14:textId="77777777" w:rsidR="00571563" w:rsidRPr="00A80E5A" w:rsidRDefault="00571563" w:rsidP="00571563">
            <w:pPr>
              <w:rPr>
                <w:rFonts w:ascii="Georgia" w:hAnsi="Georgia"/>
              </w:rPr>
            </w:pPr>
            <w:r w:rsidRPr="00A80E5A">
              <w:rPr>
                <w:rFonts w:ascii="Georgia" w:hAnsi="Georgia"/>
              </w:rPr>
              <w:t>$600,000</w:t>
            </w:r>
          </w:p>
        </w:tc>
      </w:tr>
      <w:tr w:rsidR="00571563" w14:paraId="7510F17A" w14:textId="77777777" w:rsidTr="006B05F8">
        <w:tc>
          <w:tcPr>
            <w:tcW w:w="1483" w:type="dxa"/>
          </w:tcPr>
          <w:p w14:paraId="593FABD3" w14:textId="77777777" w:rsidR="00571563" w:rsidRPr="00A80E5A" w:rsidRDefault="00571563" w:rsidP="00571563">
            <w:pPr>
              <w:rPr>
                <w:rFonts w:ascii="Georgia" w:hAnsi="Georgia"/>
              </w:rPr>
            </w:pPr>
            <w:r w:rsidRPr="00A80E5A">
              <w:rPr>
                <w:rFonts w:ascii="Georgia" w:hAnsi="Georgia"/>
              </w:rPr>
              <w:t>Dell Rapids</w:t>
            </w:r>
          </w:p>
        </w:tc>
        <w:tc>
          <w:tcPr>
            <w:tcW w:w="1374" w:type="dxa"/>
            <w:vAlign w:val="center"/>
          </w:tcPr>
          <w:p w14:paraId="7AAF970A"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3D424F39"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33E60976"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1B05BFD9"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469DA25A" w14:textId="77777777" w:rsidR="00571563" w:rsidRPr="00A80E5A" w:rsidRDefault="00571563" w:rsidP="00571563">
            <w:pPr>
              <w:rPr>
                <w:rFonts w:ascii="Georgia" w:hAnsi="Georgia"/>
              </w:rPr>
            </w:pPr>
            <w:r w:rsidRPr="00A80E5A">
              <w:rPr>
                <w:rFonts w:ascii="Georgia" w:hAnsi="Georgia"/>
              </w:rPr>
              <w:t>-</w:t>
            </w:r>
          </w:p>
        </w:tc>
        <w:tc>
          <w:tcPr>
            <w:tcW w:w="1331" w:type="dxa"/>
            <w:vAlign w:val="center"/>
          </w:tcPr>
          <w:p w14:paraId="286A2B37"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0C08B2A1"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44B96F34"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18EBF7E2"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2F915259" w14:textId="77777777" w:rsidR="00571563" w:rsidRPr="00A80E5A" w:rsidRDefault="00571563" w:rsidP="00571563">
            <w:pPr>
              <w:rPr>
                <w:rFonts w:ascii="Georgia" w:hAnsi="Georgia"/>
              </w:rPr>
            </w:pPr>
            <w:r w:rsidRPr="00A80E5A">
              <w:rPr>
                <w:rFonts w:ascii="Georgia" w:hAnsi="Georgia"/>
              </w:rPr>
              <w:t>-</w:t>
            </w:r>
          </w:p>
        </w:tc>
      </w:tr>
      <w:tr w:rsidR="00571563" w14:paraId="35EC8499" w14:textId="77777777" w:rsidTr="006B05F8">
        <w:tc>
          <w:tcPr>
            <w:tcW w:w="1483" w:type="dxa"/>
          </w:tcPr>
          <w:p w14:paraId="260CCAA9" w14:textId="77777777" w:rsidR="00571563" w:rsidRPr="00A80E5A" w:rsidRDefault="00571563" w:rsidP="00571563">
            <w:pPr>
              <w:rPr>
                <w:rFonts w:ascii="Georgia" w:hAnsi="Georgia"/>
              </w:rPr>
            </w:pPr>
            <w:r w:rsidRPr="00A80E5A">
              <w:rPr>
                <w:rFonts w:ascii="Georgia" w:hAnsi="Georgia"/>
              </w:rPr>
              <w:t>Flandreau</w:t>
            </w:r>
          </w:p>
        </w:tc>
        <w:tc>
          <w:tcPr>
            <w:tcW w:w="1374" w:type="dxa"/>
            <w:vAlign w:val="center"/>
          </w:tcPr>
          <w:p w14:paraId="53C77A41" w14:textId="77777777" w:rsidR="00571563" w:rsidRPr="00A80E5A" w:rsidRDefault="00571563" w:rsidP="00571563">
            <w:pPr>
              <w:rPr>
                <w:rFonts w:ascii="Georgia" w:hAnsi="Georgia"/>
              </w:rPr>
            </w:pPr>
            <w:r w:rsidRPr="00A80E5A">
              <w:rPr>
                <w:rFonts w:ascii="Georgia" w:hAnsi="Georgia"/>
              </w:rPr>
              <w:t>-</w:t>
            </w:r>
          </w:p>
        </w:tc>
        <w:tc>
          <w:tcPr>
            <w:tcW w:w="1362" w:type="dxa"/>
            <w:vAlign w:val="center"/>
          </w:tcPr>
          <w:p w14:paraId="26A9E6AF" w14:textId="77777777" w:rsidR="00571563" w:rsidRPr="00A80E5A" w:rsidRDefault="00571563" w:rsidP="00571563">
            <w:pPr>
              <w:rPr>
                <w:rFonts w:ascii="Georgia" w:hAnsi="Georgia"/>
              </w:rPr>
            </w:pPr>
            <w:r>
              <w:rPr>
                <w:rFonts w:ascii="Georgia" w:hAnsi="Georgia"/>
              </w:rPr>
              <w:t>$</w:t>
            </w:r>
            <w:r w:rsidRPr="00A80E5A">
              <w:rPr>
                <w:rFonts w:ascii="Georgia" w:hAnsi="Georgia"/>
              </w:rPr>
              <w:t>90,000</w:t>
            </w:r>
          </w:p>
        </w:tc>
        <w:tc>
          <w:tcPr>
            <w:tcW w:w="1362" w:type="dxa"/>
            <w:vAlign w:val="center"/>
          </w:tcPr>
          <w:p w14:paraId="5F037D99" w14:textId="77777777" w:rsidR="00571563" w:rsidRPr="00A80E5A" w:rsidRDefault="00571563" w:rsidP="00571563">
            <w:pPr>
              <w:rPr>
                <w:rFonts w:ascii="Georgia" w:hAnsi="Georgia"/>
              </w:rPr>
            </w:pPr>
            <w:r>
              <w:rPr>
                <w:rFonts w:ascii="Georgia" w:hAnsi="Georgia"/>
              </w:rPr>
              <w:t>$</w:t>
            </w:r>
            <w:r w:rsidRPr="00A80E5A">
              <w:rPr>
                <w:rFonts w:ascii="Georgia" w:hAnsi="Georgia"/>
              </w:rPr>
              <w:t>90,000</w:t>
            </w:r>
          </w:p>
        </w:tc>
        <w:tc>
          <w:tcPr>
            <w:tcW w:w="1362" w:type="dxa"/>
            <w:vAlign w:val="center"/>
          </w:tcPr>
          <w:p w14:paraId="23F62F00" w14:textId="77777777" w:rsidR="00571563" w:rsidRPr="00A80E5A" w:rsidRDefault="00571563" w:rsidP="00571563">
            <w:pPr>
              <w:rPr>
                <w:rFonts w:ascii="Georgia" w:hAnsi="Georgia"/>
              </w:rPr>
            </w:pPr>
            <w:r>
              <w:rPr>
                <w:rFonts w:ascii="Georgia" w:hAnsi="Georgia"/>
              </w:rPr>
              <w:t>$</w:t>
            </w:r>
            <w:r w:rsidRPr="00A80E5A">
              <w:rPr>
                <w:rFonts w:ascii="Georgia" w:hAnsi="Georgia"/>
              </w:rPr>
              <w:t>90,000</w:t>
            </w:r>
          </w:p>
        </w:tc>
        <w:tc>
          <w:tcPr>
            <w:tcW w:w="1362" w:type="dxa"/>
            <w:vAlign w:val="center"/>
          </w:tcPr>
          <w:p w14:paraId="3675D35D" w14:textId="77777777" w:rsidR="00571563" w:rsidRPr="00A80E5A" w:rsidRDefault="00571563" w:rsidP="00571563">
            <w:pPr>
              <w:rPr>
                <w:rFonts w:ascii="Georgia" w:hAnsi="Georgia"/>
              </w:rPr>
            </w:pPr>
            <w:r>
              <w:rPr>
                <w:rFonts w:ascii="Georgia" w:hAnsi="Georgia"/>
              </w:rPr>
              <w:t>$</w:t>
            </w:r>
            <w:r w:rsidRPr="00A80E5A">
              <w:rPr>
                <w:rFonts w:ascii="Georgia" w:hAnsi="Georgia"/>
              </w:rPr>
              <w:t>90,000</w:t>
            </w:r>
          </w:p>
        </w:tc>
        <w:tc>
          <w:tcPr>
            <w:tcW w:w="1331" w:type="dxa"/>
            <w:vAlign w:val="center"/>
          </w:tcPr>
          <w:p w14:paraId="613A71BF" w14:textId="77777777" w:rsidR="00571563" w:rsidRPr="00A80E5A" w:rsidRDefault="00571563" w:rsidP="00571563">
            <w:pPr>
              <w:rPr>
                <w:rFonts w:ascii="Georgia" w:hAnsi="Georgia"/>
              </w:rPr>
            </w:pPr>
            <w:r>
              <w:rPr>
                <w:rFonts w:ascii="Georgia" w:hAnsi="Georgia"/>
              </w:rPr>
              <w:t>$</w:t>
            </w:r>
            <w:r w:rsidRPr="00A80E5A">
              <w:rPr>
                <w:rFonts w:ascii="Georgia" w:hAnsi="Georgia"/>
              </w:rPr>
              <w:t>90,000</w:t>
            </w:r>
          </w:p>
        </w:tc>
        <w:tc>
          <w:tcPr>
            <w:tcW w:w="1402" w:type="dxa"/>
            <w:vAlign w:val="center"/>
          </w:tcPr>
          <w:p w14:paraId="1A2A99DC"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6F5D4EDB"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69A721C4" w14:textId="77777777" w:rsidR="00571563" w:rsidRPr="00A80E5A" w:rsidRDefault="00571563" w:rsidP="00571563">
            <w:pPr>
              <w:rPr>
                <w:rFonts w:ascii="Georgia" w:hAnsi="Georgia"/>
              </w:rPr>
            </w:pPr>
            <w:r w:rsidRPr="00A80E5A">
              <w:rPr>
                <w:rFonts w:ascii="Georgia" w:hAnsi="Georgia"/>
              </w:rPr>
              <w:t>-</w:t>
            </w:r>
          </w:p>
        </w:tc>
        <w:tc>
          <w:tcPr>
            <w:tcW w:w="1402" w:type="dxa"/>
            <w:vAlign w:val="center"/>
          </w:tcPr>
          <w:p w14:paraId="4BC73FEF" w14:textId="77777777" w:rsidR="00571563" w:rsidRPr="00A80E5A" w:rsidRDefault="00571563" w:rsidP="00571563">
            <w:pPr>
              <w:rPr>
                <w:rFonts w:ascii="Georgia" w:hAnsi="Georgia"/>
              </w:rPr>
            </w:pPr>
            <w:r w:rsidRPr="00A80E5A">
              <w:rPr>
                <w:rFonts w:ascii="Georgia" w:hAnsi="Georgia"/>
              </w:rPr>
              <w:t>-</w:t>
            </w:r>
          </w:p>
        </w:tc>
      </w:tr>
      <w:tr w:rsidR="00571563" w14:paraId="7C318CDD" w14:textId="77777777" w:rsidTr="006B05F8">
        <w:tc>
          <w:tcPr>
            <w:tcW w:w="1483" w:type="dxa"/>
          </w:tcPr>
          <w:p w14:paraId="4DA7B414" w14:textId="77777777" w:rsidR="00571563" w:rsidRPr="00A80E5A" w:rsidRDefault="00571563" w:rsidP="00571563">
            <w:pPr>
              <w:rPr>
                <w:rFonts w:ascii="Georgia" w:hAnsi="Georgia"/>
              </w:rPr>
            </w:pPr>
            <w:r w:rsidRPr="00A80E5A">
              <w:rPr>
                <w:rFonts w:ascii="Georgia" w:hAnsi="Georgia"/>
              </w:rPr>
              <w:t>Garretson</w:t>
            </w:r>
          </w:p>
        </w:tc>
        <w:tc>
          <w:tcPr>
            <w:tcW w:w="1374" w:type="dxa"/>
            <w:vAlign w:val="center"/>
          </w:tcPr>
          <w:p w14:paraId="35B43C95" w14:textId="77777777" w:rsidR="00571563" w:rsidRPr="00A80E5A" w:rsidRDefault="00571563" w:rsidP="00571563">
            <w:pPr>
              <w:rPr>
                <w:rFonts w:ascii="Georgia" w:hAnsi="Georgia"/>
              </w:rPr>
            </w:pPr>
            <w:r>
              <w:rPr>
                <w:rFonts w:ascii="Georgia" w:hAnsi="Georgia"/>
              </w:rPr>
              <w:t>-</w:t>
            </w:r>
          </w:p>
        </w:tc>
        <w:tc>
          <w:tcPr>
            <w:tcW w:w="1362" w:type="dxa"/>
            <w:vAlign w:val="center"/>
          </w:tcPr>
          <w:p w14:paraId="5E84E762" w14:textId="77777777" w:rsidR="00571563" w:rsidRPr="00A80E5A" w:rsidRDefault="00571563" w:rsidP="00571563">
            <w:pPr>
              <w:rPr>
                <w:rFonts w:ascii="Georgia" w:hAnsi="Georgia"/>
              </w:rPr>
            </w:pPr>
            <w:r>
              <w:rPr>
                <w:rFonts w:ascii="Georgia" w:hAnsi="Georgia"/>
              </w:rPr>
              <w:t>-</w:t>
            </w:r>
          </w:p>
        </w:tc>
        <w:tc>
          <w:tcPr>
            <w:tcW w:w="1362" w:type="dxa"/>
            <w:vAlign w:val="center"/>
          </w:tcPr>
          <w:p w14:paraId="2BAD90D7" w14:textId="77777777" w:rsidR="00571563" w:rsidRPr="00A80E5A" w:rsidRDefault="00571563" w:rsidP="00571563">
            <w:pPr>
              <w:rPr>
                <w:rFonts w:ascii="Georgia" w:hAnsi="Georgia"/>
              </w:rPr>
            </w:pPr>
            <w:r>
              <w:rPr>
                <w:rFonts w:ascii="Georgia" w:hAnsi="Georgia"/>
              </w:rPr>
              <w:t>-</w:t>
            </w:r>
          </w:p>
        </w:tc>
        <w:tc>
          <w:tcPr>
            <w:tcW w:w="1362" w:type="dxa"/>
            <w:vAlign w:val="center"/>
          </w:tcPr>
          <w:p w14:paraId="3C9A53B5" w14:textId="77777777" w:rsidR="00571563" w:rsidRPr="00A80E5A" w:rsidRDefault="00571563" w:rsidP="00571563">
            <w:pPr>
              <w:rPr>
                <w:rFonts w:ascii="Georgia" w:hAnsi="Georgia"/>
              </w:rPr>
            </w:pPr>
            <w:r>
              <w:rPr>
                <w:rFonts w:ascii="Georgia" w:hAnsi="Georgia"/>
              </w:rPr>
              <w:t>-</w:t>
            </w:r>
          </w:p>
        </w:tc>
        <w:tc>
          <w:tcPr>
            <w:tcW w:w="1362" w:type="dxa"/>
            <w:vAlign w:val="center"/>
          </w:tcPr>
          <w:p w14:paraId="078A2B29" w14:textId="77777777" w:rsidR="00571563" w:rsidRPr="00A80E5A" w:rsidRDefault="00571563" w:rsidP="00571563">
            <w:pPr>
              <w:rPr>
                <w:rFonts w:ascii="Georgia" w:hAnsi="Georgia"/>
              </w:rPr>
            </w:pPr>
            <w:r>
              <w:rPr>
                <w:rFonts w:ascii="Georgia" w:hAnsi="Georgia"/>
              </w:rPr>
              <w:t>-</w:t>
            </w:r>
          </w:p>
        </w:tc>
        <w:tc>
          <w:tcPr>
            <w:tcW w:w="1331" w:type="dxa"/>
            <w:vAlign w:val="center"/>
          </w:tcPr>
          <w:p w14:paraId="5AA686A8" w14:textId="77777777" w:rsidR="00571563" w:rsidRPr="00A80E5A" w:rsidRDefault="00571563" w:rsidP="00571563">
            <w:pPr>
              <w:rPr>
                <w:rFonts w:ascii="Georgia" w:hAnsi="Georgia"/>
              </w:rPr>
            </w:pPr>
            <w:r>
              <w:rPr>
                <w:rFonts w:ascii="Georgia" w:hAnsi="Georgia"/>
              </w:rPr>
              <w:t>-</w:t>
            </w:r>
          </w:p>
        </w:tc>
        <w:tc>
          <w:tcPr>
            <w:tcW w:w="1402" w:type="dxa"/>
            <w:vAlign w:val="center"/>
          </w:tcPr>
          <w:p w14:paraId="4188AECD" w14:textId="77777777" w:rsidR="00571563" w:rsidRPr="00A80E5A" w:rsidRDefault="00571563" w:rsidP="00571563">
            <w:pPr>
              <w:rPr>
                <w:rFonts w:ascii="Georgia" w:hAnsi="Georgia"/>
              </w:rPr>
            </w:pPr>
            <w:r>
              <w:rPr>
                <w:rFonts w:ascii="Georgia" w:hAnsi="Georgia"/>
              </w:rPr>
              <w:t>$</w:t>
            </w:r>
            <w:r w:rsidRPr="00A80E5A">
              <w:rPr>
                <w:rFonts w:ascii="Georgia" w:hAnsi="Georgia"/>
              </w:rPr>
              <w:t>500,000</w:t>
            </w:r>
          </w:p>
        </w:tc>
        <w:tc>
          <w:tcPr>
            <w:tcW w:w="1402" w:type="dxa"/>
            <w:vAlign w:val="center"/>
          </w:tcPr>
          <w:p w14:paraId="33A6CB29" w14:textId="77777777" w:rsidR="00571563" w:rsidRPr="00A80E5A" w:rsidRDefault="00571563" w:rsidP="00571563">
            <w:pPr>
              <w:rPr>
                <w:rFonts w:ascii="Georgia" w:hAnsi="Georgia"/>
              </w:rPr>
            </w:pPr>
            <w:r>
              <w:rPr>
                <w:rFonts w:ascii="Georgia" w:hAnsi="Georgia"/>
              </w:rPr>
              <w:t>$</w:t>
            </w:r>
            <w:r w:rsidRPr="00A80E5A">
              <w:rPr>
                <w:rFonts w:ascii="Georgia" w:hAnsi="Georgia"/>
              </w:rPr>
              <w:t>500,000</w:t>
            </w:r>
          </w:p>
        </w:tc>
        <w:tc>
          <w:tcPr>
            <w:tcW w:w="1402" w:type="dxa"/>
            <w:vAlign w:val="center"/>
          </w:tcPr>
          <w:p w14:paraId="20CCB1D2" w14:textId="77777777" w:rsidR="00571563" w:rsidRPr="00A80E5A" w:rsidRDefault="00571563" w:rsidP="00571563">
            <w:pPr>
              <w:rPr>
                <w:rFonts w:ascii="Georgia" w:hAnsi="Georgia"/>
              </w:rPr>
            </w:pPr>
            <w:r>
              <w:rPr>
                <w:rFonts w:ascii="Georgia" w:hAnsi="Georgia"/>
              </w:rPr>
              <w:t>$</w:t>
            </w:r>
            <w:r w:rsidRPr="00A80E5A">
              <w:rPr>
                <w:rFonts w:ascii="Georgia" w:hAnsi="Georgia"/>
              </w:rPr>
              <w:t>500,000</w:t>
            </w:r>
          </w:p>
        </w:tc>
        <w:tc>
          <w:tcPr>
            <w:tcW w:w="1402" w:type="dxa"/>
            <w:vAlign w:val="center"/>
          </w:tcPr>
          <w:p w14:paraId="67CE9B88" w14:textId="77777777" w:rsidR="00571563" w:rsidRPr="00A80E5A" w:rsidRDefault="00571563" w:rsidP="00571563">
            <w:pPr>
              <w:rPr>
                <w:rFonts w:ascii="Georgia" w:hAnsi="Georgia"/>
              </w:rPr>
            </w:pPr>
            <w:r>
              <w:rPr>
                <w:rFonts w:ascii="Georgia" w:hAnsi="Georgia"/>
              </w:rPr>
              <w:t>$</w:t>
            </w:r>
            <w:r w:rsidRPr="00A80E5A">
              <w:rPr>
                <w:rFonts w:ascii="Georgia" w:hAnsi="Georgia"/>
              </w:rPr>
              <w:t>350,000</w:t>
            </w:r>
          </w:p>
        </w:tc>
      </w:tr>
      <w:tr w:rsidR="00571563" w14:paraId="3C20D8E7" w14:textId="77777777" w:rsidTr="006B05F8">
        <w:tc>
          <w:tcPr>
            <w:tcW w:w="1483" w:type="dxa"/>
          </w:tcPr>
          <w:p w14:paraId="13F60009" w14:textId="77777777" w:rsidR="00571563" w:rsidRPr="00A80E5A" w:rsidRDefault="00571563" w:rsidP="00571563">
            <w:pPr>
              <w:rPr>
                <w:rFonts w:ascii="Georgia" w:hAnsi="Georgia"/>
              </w:rPr>
            </w:pPr>
            <w:r>
              <w:rPr>
                <w:rFonts w:ascii="Georgia" w:hAnsi="Georgia"/>
              </w:rPr>
              <w:t>Harrisburg</w:t>
            </w:r>
          </w:p>
        </w:tc>
        <w:tc>
          <w:tcPr>
            <w:tcW w:w="1374" w:type="dxa"/>
            <w:vAlign w:val="center"/>
          </w:tcPr>
          <w:p w14:paraId="5F6C1596" w14:textId="77777777" w:rsidR="00571563" w:rsidRDefault="00571563" w:rsidP="00571563">
            <w:pPr>
              <w:rPr>
                <w:rFonts w:ascii="Georgia" w:hAnsi="Georgia"/>
              </w:rPr>
            </w:pPr>
            <w:r>
              <w:rPr>
                <w:rFonts w:ascii="Georgia" w:hAnsi="Georgia"/>
              </w:rPr>
              <w:t>$1,000,000</w:t>
            </w:r>
          </w:p>
        </w:tc>
        <w:tc>
          <w:tcPr>
            <w:tcW w:w="1362" w:type="dxa"/>
            <w:vAlign w:val="center"/>
          </w:tcPr>
          <w:p w14:paraId="5084FDCC" w14:textId="77777777" w:rsidR="00571563" w:rsidRDefault="00571563" w:rsidP="00571563">
            <w:pPr>
              <w:rPr>
                <w:rFonts w:ascii="Georgia" w:hAnsi="Georgia"/>
              </w:rPr>
            </w:pPr>
            <w:r>
              <w:rPr>
                <w:rFonts w:ascii="Georgia" w:hAnsi="Georgia"/>
              </w:rPr>
              <w:t>$1,200,000</w:t>
            </w:r>
          </w:p>
        </w:tc>
        <w:tc>
          <w:tcPr>
            <w:tcW w:w="1362" w:type="dxa"/>
            <w:vAlign w:val="center"/>
          </w:tcPr>
          <w:p w14:paraId="190960F1" w14:textId="77777777" w:rsidR="00571563" w:rsidRDefault="00571563" w:rsidP="00571563">
            <w:pPr>
              <w:rPr>
                <w:rFonts w:ascii="Georgia" w:hAnsi="Georgia"/>
              </w:rPr>
            </w:pPr>
            <w:r>
              <w:rPr>
                <w:rFonts w:ascii="Georgia" w:hAnsi="Georgia"/>
              </w:rPr>
              <w:t>$1,200,000</w:t>
            </w:r>
          </w:p>
        </w:tc>
        <w:tc>
          <w:tcPr>
            <w:tcW w:w="1362" w:type="dxa"/>
            <w:vAlign w:val="center"/>
          </w:tcPr>
          <w:p w14:paraId="17D8AB43" w14:textId="77777777" w:rsidR="00571563" w:rsidRDefault="00571563" w:rsidP="00571563">
            <w:pPr>
              <w:rPr>
                <w:rFonts w:ascii="Georgia" w:hAnsi="Georgia"/>
              </w:rPr>
            </w:pPr>
            <w:r>
              <w:rPr>
                <w:rFonts w:ascii="Georgia" w:hAnsi="Georgia"/>
              </w:rPr>
              <w:t>$1,200,000</w:t>
            </w:r>
          </w:p>
        </w:tc>
        <w:tc>
          <w:tcPr>
            <w:tcW w:w="1362" w:type="dxa"/>
            <w:vAlign w:val="center"/>
          </w:tcPr>
          <w:p w14:paraId="6E2ED52C" w14:textId="77777777" w:rsidR="00571563" w:rsidRDefault="00571563" w:rsidP="00571563">
            <w:pPr>
              <w:rPr>
                <w:rFonts w:ascii="Georgia" w:hAnsi="Georgia"/>
              </w:rPr>
            </w:pPr>
            <w:r>
              <w:rPr>
                <w:rFonts w:ascii="Georgia" w:hAnsi="Georgia"/>
              </w:rPr>
              <w:t>$1,200,000</w:t>
            </w:r>
          </w:p>
        </w:tc>
        <w:tc>
          <w:tcPr>
            <w:tcW w:w="1331" w:type="dxa"/>
            <w:vAlign w:val="center"/>
          </w:tcPr>
          <w:p w14:paraId="15B4DCCB" w14:textId="77777777" w:rsidR="00571563" w:rsidRDefault="00571563" w:rsidP="00571563">
            <w:pPr>
              <w:rPr>
                <w:rFonts w:ascii="Georgia" w:hAnsi="Georgia"/>
              </w:rPr>
            </w:pPr>
            <w:r>
              <w:rPr>
                <w:rFonts w:ascii="Georgia" w:hAnsi="Georgia"/>
              </w:rPr>
              <w:t>$1.750,000</w:t>
            </w:r>
          </w:p>
        </w:tc>
        <w:tc>
          <w:tcPr>
            <w:tcW w:w="1402" w:type="dxa"/>
            <w:vAlign w:val="center"/>
          </w:tcPr>
          <w:p w14:paraId="5687091F" w14:textId="77777777" w:rsidR="00571563" w:rsidRDefault="00571563" w:rsidP="00571563">
            <w:pPr>
              <w:rPr>
                <w:rFonts w:ascii="Georgia" w:hAnsi="Georgia"/>
              </w:rPr>
            </w:pPr>
            <w:r>
              <w:rPr>
                <w:rFonts w:ascii="Georgia" w:hAnsi="Georgia"/>
              </w:rPr>
              <w:t>$2,000,000</w:t>
            </w:r>
          </w:p>
        </w:tc>
        <w:tc>
          <w:tcPr>
            <w:tcW w:w="1402" w:type="dxa"/>
            <w:vAlign w:val="center"/>
          </w:tcPr>
          <w:p w14:paraId="1575DF01" w14:textId="77777777" w:rsidR="00571563" w:rsidRDefault="00571563" w:rsidP="00571563">
            <w:pPr>
              <w:rPr>
                <w:rFonts w:ascii="Georgia" w:hAnsi="Georgia"/>
              </w:rPr>
            </w:pPr>
            <w:r>
              <w:rPr>
                <w:rFonts w:ascii="Georgia" w:hAnsi="Georgia"/>
              </w:rPr>
              <w:t>$2,000,000</w:t>
            </w:r>
          </w:p>
        </w:tc>
        <w:tc>
          <w:tcPr>
            <w:tcW w:w="1402" w:type="dxa"/>
            <w:vAlign w:val="center"/>
          </w:tcPr>
          <w:p w14:paraId="65F8DCB0" w14:textId="77777777" w:rsidR="00571563" w:rsidRDefault="00571563" w:rsidP="00571563">
            <w:pPr>
              <w:rPr>
                <w:rFonts w:ascii="Georgia" w:hAnsi="Georgia"/>
              </w:rPr>
            </w:pPr>
            <w:r>
              <w:rPr>
                <w:rFonts w:ascii="Georgia" w:hAnsi="Georgia"/>
              </w:rPr>
              <w:t>$2,000,000</w:t>
            </w:r>
          </w:p>
        </w:tc>
        <w:tc>
          <w:tcPr>
            <w:tcW w:w="1402" w:type="dxa"/>
            <w:vAlign w:val="center"/>
          </w:tcPr>
          <w:p w14:paraId="1737360A" w14:textId="77777777" w:rsidR="00571563" w:rsidRDefault="00571563" w:rsidP="00571563">
            <w:pPr>
              <w:rPr>
                <w:rFonts w:ascii="Georgia" w:hAnsi="Georgia"/>
              </w:rPr>
            </w:pPr>
            <w:r>
              <w:rPr>
                <w:rFonts w:ascii="Georgia" w:hAnsi="Georgia"/>
              </w:rPr>
              <w:t>$2,000,000</w:t>
            </w:r>
          </w:p>
        </w:tc>
      </w:tr>
      <w:tr w:rsidR="00571563" w14:paraId="2E78E78E" w14:textId="77777777" w:rsidTr="006B05F8">
        <w:tc>
          <w:tcPr>
            <w:tcW w:w="1483" w:type="dxa"/>
          </w:tcPr>
          <w:p w14:paraId="532DE365" w14:textId="77777777" w:rsidR="00571563" w:rsidRPr="00A80E5A" w:rsidRDefault="00571563" w:rsidP="00571563">
            <w:pPr>
              <w:rPr>
                <w:rFonts w:ascii="Georgia" w:hAnsi="Georgia"/>
              </w:rPr>
            </w:pPr>
            <w:r w:rsidRPr="00A80E5A">
              <w:rPr>
                <w:rFonts w:ascii="Georgia" w:hAnsi="Georgia"/>
              </w:rPr>
              <w:t>Lennox</w:t>
            </w:r>
          </w:p>
        </w:tc>
        <w:tc>
          <w:tcPr>
            <w:tcW w:w="1374" w:type="dxa"/>
            <w:vAlign w:val="center"/>
          </w:tcPr>
          <w:p w14:paraId="22796C7D" w14:textId="77777777" w:rsidR="00571563" w:rsidRPr="00A80E5A" w:rsidRDefault="00571563" w:rsidP="00571563">
            <w:pPr>
              <w:rPr>
                <w:rFonts w:ascii="Georgia" w:hAnsi="Georgia"/>
              </w:rPr>
            </w:pPr>
            <w:r>
              <w:rPr>
                <w:rFonts w:ascii="Georgia" w:hAnsi="Georgia"/>
              </w:rPr>
              <w:t>-</w:t>
            </w:r>
          </w:p>
        </w:tc>
        <w:tc>
          <w:tcPr>
            <w:tcW w:w="1362" w:type="dxa"/>
            <w:vAlign w:val="center"/>
          </w:tcPr>
          <w:p w14:paraId="2743C63D" w14:textId="77777777" w:rsidR="00571563" w:rsidRPr="00A80E5A" w:rsidRDefault="00571563" w:rsidP="00571563">
            <w:pPr>
              <w:rPr>
                <w:rFonts w:ascii="Georgia" w:hAnsi="Georgia"/>
              </w:rPr>
            </w:pPr>
            <w:r>
              <w:rPr>
                <w:rFonts w:ascii="Georgia" w:hAnsi="Georgia"/>
              </w:rPr>
              <w:t>-</w:t>
            </w:r>
          </w:p>
        </w:tc>
        <w:tc>
          <w:tcPr>
            <w:tcW w:w="1362" w:type="dxa"/>
            <w:vAlign w:val="center"/>
          </w:tcPr>
          <w:p w14:paraId="6E18C8EE" w14:textId="77777777" w:rsidR="00571563" w:rsidRPr="00A80E5A" w:rsidRDefault="00571563" w:rsidP="00571563">
            <w:pPr>
              <w:rPr>
                <w:rFonts w:ascii="Georgia" w:hAnsi="Georgia"/>
              </w:rPr>
            </w:pPr>
            <w:r>
              <w:rPr>
                <w:rFonts w:ascii="Georgia" w:hAnsi="Georgia"/>
              </w:rPr>
              <w:t>-</w:t>
            </w:r>
          </w:p>
        </w:tc>
        <w:tc>
          <w:tcPr>
            <w:tcW w:w="1362" w:type="dxa"/>
            <w:vAlign w:val="center"/>
          </w:tcPr>
          <w:p w14:paraId="47E14A32" w14:textId="77777777" w:rsidR="00571563" w:rsidRPr="00A80E5A" w:rsidRDefault="00571563" w:rsidP="00571563">
            <w:pPr>
              <w:rPr>
                <w:rFonts w:ascii="Georgia" w:hAnsi="Georgia"/>
              </w:rPr>
            </w:pPr>
            <w:r>
              <w:rPr>
                <w:rFonts w:ascii="Georgia" w:hAnsi="Georgia"/>
              </w:rPr>
              <w:t>-</w:t>
            </w:r>
          </w:p>
        </w:tc>
        <w:tc>
          <w:tcPr>
            <w:tcW w:w="1362" w:type="dxa"/>
            <w:vAlign w:val="center"/>
          </w:tcPr>
          <w:p w14:paraId="28E84432" w14:textId="77777777" w:rsidR="00571563" w:rsidRPr="00A80E5A" w:rsidRDefault="00571563" w:rsidP="00571563">
            <w:pPr>
              <w:rPr>
                <w:rFonts w:ascii="Georgia" w:hAnsi="Georgia"/>
              </w:rPr>
            </w:pPr>
            <w:r>
              <w:rPr>
                <w:rFonts w:ascii="Georgia" w:hAnsi="Georgia"/>
              </w:rPr>
              <w:t>-</w:t>
            </w:r>
          </w:p>
        </w:tc>
        <w:tc>
          <w:tcPr>
            <w:tcW w:w="1331" w:type="dxa"/>
            <w:vAlign w:val="center"/>
          </w:tcPr>
          <w:p w14:paraId="718CF872" w14:textId="77777777" w:rsidR="00571563" w:rsidRPr="00A80E5A" w:rsidRDefault="00571563" w:rsidP="00571563">
            <w:pPr>
              <w:rPr>
                <w:rFonts w:ascii="Georgia" w:hAnsi="Georgia"/>
              </w:rPr>
            </w:pPr>
            <w:r>
              <w:rPr>
                <w:rFonts w:ascii="Georgia" w:hAnsi="Georgia"/>
              </w:rPr>
              <w:t>-</w:t>
            </w:r>
          </w:p>
        </w:tc>
        <w:tc>
          <w:tcPr>
            <w:tcW w:w="1402" w:type="dxa"/>
            <w:vAlign w:val="center"/>
          </w:tcPr>
          <w:p w14:paraId="482415CA" w14:textId="77777777" w:rsidR="00571563" w:rsidRPr="00A80E5A" w:rsidRDefault="00571563" w:rsidP="00571563">
            <w:pPr>
              <w:rPr>
                <w:rFonts w:ascii="Georgia" w:hAnsi="Georgia"/>
              </w:rPr>
            </w:pPr>
            <w:r>
              <w:rPr>
                <w:rFonts w:ascii="Georgia" w:hAnsi="Georgia"/>
              </w:rPr>
              <w:t>-</w:t>
            </w:r>
          </w:p>
        </w:tc>
        <w:tc>
          <w:tcPr>
            <w:tcW w:w="1402" w:type="dxa"/>
            <w:vAlign w:val="center"/>
          </w:tcPr>
          <w:p w14:paraId="2B64C146" w14:textId="77777777" w:rsidR="00571563" w:rsidRPr="00A80E5A" w:rsidRDefault="00571563" w:rsidP="00571563">
            <w:pPr>
              <w:rPr>
                <w:rFonts w:ascii="Georgia" w:hAnsi="Georgia"/>
              </w:rPr>
            </w:pPr>
            <w:r>
              <w:rPr>
                <w:rFonts w:ascii="Georgia" w:hAnsi="Georgia"/>
              </w:rPr>
              <w:t>-</w:t>
            </w:r>
          </w:p>
        </w:tc>
        <w:tc>
          <w:tcPr>
            <w:tcW w:w="1402" w:type="dxa"/>
            <w:vAlign w:val="center"/>
          </w:tcPr>
          <w:p w14:paraId="53575A91" w14:textId="77777777" w:rsidR="00571563" w:rsidRPr="00A80E5A" w:rsidRDefault="00571563" w:rsidP="00571563">
            <w:pPr>
              <w:rPr>
                <w:rFonts w:ascii="Georgia" w:hAnsi="Georgia"/>
              </w:rPr>
            </w:pPr>
            <w:r>
              <w:rPr>
                <w:rFonts w:ascii="Georgia" w:hAnsi="Georgia"/>
              </w:rPr>
              <w:t>-</w:t>
            </w:r>
          </w:p>
        </w:tc>
        <w:tc>
          <w:tcPr>
            <w:tcW w:w="1402" w:type="dxa"/>
            <w:vAlign w:val="center"/>
          </w:tcPr>
          <w:p w14:paraId="593A5919" w14:textId="77777777" w:rsidR="00571563" w:rsidRPr="00A80E5A" w:rsidRDefault="00571563" w:rsidP="00571563">
            <w:pPr>
              <w:rPr>
                <w:rFonts w:ascii="Georgia" w:hAnsi="Georgia"/>
              </w:rPr>
            </w:pPr>
            <w:r>
              <w:rPr>
                <w:rFonts w:ascii="Georgia" w:hAnsi="Georgia"/>
              </w:rPr>
              <w:t>-</w:t>
            </w:r>
          </w:p>
        </w:tc>
      </w:tr>
      <w:tr w:rsidR="00571563" w14:paraId="08104E24" w14:textId="77777777" w:rsidTr="006B05F8">
        <w:tc>
          <w:tcPr>
            <w:tcW w:w="1483" w:type="dxa"/>
          </w:tcPr>
          <w:p w14:paraId="6F57F365" w14:textId="77777777" w:rsidR="00571563" w:rsidRPr="00A80E5A" w:rsidRDefault="00571563" w:rsidP="00571563">
            <w:pPr>
              <w:rPr>
                <w:rFonts w:ascii="Georgia" w:hAnsi="Georgia"/>
              </w:rPr>
            </w:pPr>
            <w:r w:rsidRPr="00A80E5A">
              <w:rPr>
                <w:rFonts w:ascii="Georgia" w:hAnsi="Georgia"/>
              </w:rPr>
              <w:t>Madison Central</w:t>
            </w:r>
          </w:p>
        </w:tc>
        <w:tc>
          <w:tcPr>
            <w:tcW w:w="1374" w:type="dxa"/>
            <w:vAlign w:val="center"/>
          </w:tcPr>
          <w:p w14:paraId="1C216E78" w14:textId="77777777" w:rsidR="00571563" w:rsidRPr="00A80E5A" w:rsidRDefault="00571563" w:rsidP="00571563">
            <w:pPr>
              <w:rPr>
                <w:rFonts w:ascii="Georgia" w:hAnsi="Georgia"/>
              </w:rPr>
            </w:pPr>
            <w:r>
              <w:rPr>
                <w:rFonts w:ascii="Georgia" w:hAnsi="Georgia"/>
              </w:rPr>
              <w:t>$</w:t>
            </w:r>
            <w:r w:rsidRPr="00A80E5A">
              <w:rPr>
                <w:rFonts w:ascii="Georgia" w:hAnsi="Georgia"/>
              </w:rPr>
              <w:t>250,000</w:t>
            </w:r>
          </w:p>
        </w:tc>
        <w:tc>
          <w:tcPr>
            <w:tcW w:w="1362" w:type="dxa"/>
            <w:vAlign w:val="center"/>
          </w:tcPr>
          <w:p w14:paraId="49979FF9" w14:textId="77777777" w:rsidR="00571563" w:rsidRPr="00A80E5A" w:rsidRDefault="00571563" w:rsidP="00571563">
            <w:pPr>
              <w:rPr>
                <w:rFonts w:ascii="Georgia" w:hAnsi="Georgia"/>
              </w:rPr>
            </w:pPr>
            <w:r>
              <w:rPr>
                <w:rFonts w:ascii="Georgia" w:hAnsi="Georgia"/>
              </w:rPr>
              <w:t>$</w:t>
            </w:r>
            <w:r w:rsidRPr="00A80E5A">
              <w:rPr>
                <w:rFonts w:ascii="Georgia" w:hAnsi="Georgia"/>
              </w:rPr>
              <w:t>250,000</w:t>
            </w:r>
          </w:p>
        </w:tc>
        <w:tc>
          <w:tcPr>
            <w:tcW w:w="1362" w:type="dxa"/>
            <w:vAlign w:val="center"/>
          </w:tcPr>
          <w:p w14:paraId="58E0FE01" w14:textId="77777777" w:rsidR="00571563" w:rsidRPr="00A80E5A" w:rsidRDefault="00571563" w:rsidP="00571563">
            <w:pPr>
              <w:rPr>
                <w:rFonts w:ascii="Georgia" w:hAnsi="Georgia"/>
              </w:rPr>
            </w:pPr>
            <w:r>
              <w:rPr>
                <w:rFonts w:ascii="Georgia" w:hAnsi="Georgia"/>
              </w:rPr>
              <w:t>$250,000</w:t>
            </w:r>
          </w:p>
        </w:tc>
        <w:tc>
          <w:tcPr>
            <w:tcW w:w="1362" w:type="dxa"/>
            <w:vAlign w:val="center"/>
          </w:tcPr>
          <w:p w14:paraId="4A7D5171" w14:textId="77777777" w:rsidR="00571563" w:rsidRPr="00A80E5A" w:rsidRDefault="00571563" w:rsidP="00571563">
            <w:pPr>
              <w:rPr>
                <w:rFonts w:ascii="Georgia" w:hAnsi="Georgia"/>
              </w:rPr>
            </w:pPr>
            <w:r>
              <w:rPr>
                <w:rFonts w:ascii="Georgia" w:hAnsi="Georgia"/>
              </w:rPr>
              <w:t>$250,000</w:t>
            </w:r>
          </w:p>
        </w:tc>
        <w:tc>
          <w:tcPr>
            <w:tcW w:w="1362" w:type="dxa"/>
            <w:vAlign w:val="center"/>
          </w:tcPr>
          <w:p w14:paraId="44AA372A" w14:textId="77777777" w:rsidR="00571563" w:rsidRPr="00A80E5A" w:rsidRDefault="00571563" w:rsidP="00571563">
            <w:pPr>
              <w:rPr>
                <w:rFonts w:ascii="Georgia" w:hAnsi="Georgia"/>
              </w:rPr>
            </w:pPr>
            <w:r>
              <w:rPr>
                <w:rFonts w:ascii="Georgia" w:hAnsi="Georgia"/>
              </w:rPr>
              <w:t>$250,000</w:t>
            </w:r>
          </w:p>
        </w:tc>
        <w:tc>
          <w:tcPr>
            <w:tcW w:w="1331" w:type="dxa"/>
            <w:vAlign w:val="center"/>
          </w:tcPr>
          <w:p w14:paraId="51131B4D" w14:textId="77777777" w:rsidR="00571563" w:rsidRPr="00A80E5A" w:rsidRDefault="00571563" w:rsidP="00571563">
            <w:pPr>
              <w:rPr>
                <w:rFonts w:ascii="Georgia" w:hAnsi="Georgia"/>
              </w:rPr>
            </w:pPr>
            <w:r>
              <w:rPr>
                <w:rFonts w:ascii="Georgia" w:hAnsi="Georgia"/>
              </w:rPr>
              <w:t>$</w:t>
            </w:r>
            <w:r w:rsidRPr="00A80E5A">
              <w:rPr>
                <w:rFonts w:ascii="Georgia" w:hAnsi="Georgia"/>
              </w:rPr>
              <w:t>200,000</w:t>
            </w:r>
          </w:p>
        </w:tc>
        <w:tc>
          <w:tcPr>
            <w:tcW w:w="1402" w:type="dxa"/>
            <w:vAlign w:val="center"/>
          </w:tcPr>
          <w:p w14:paraId="650B3907"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c>
          <w:tcPr>
            <w:tcW w:w="1402" w:type="dxa"/>
            <w:vAlign w:val="center"/>
          </w:tcPr>
          <w:p w14:paraId="7A97BC7F"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c>
          <w:tcPr>
            <w:tcW w:w="1402" w:type="dxa"/>
            <w:vAlign w:val="center"/>
          </w:tcPr>
          <w:p w14:paraId="2A27571D"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c>
          <w:tcPr>
            <w:tcW w:w="1402" w:type="dxa"/>
            <w:vAlign w:val="center"/>
          </w:tcPr>
          <w:p w14:paraId="4245BA7E"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r>
      <w:tr w:rsidR="00571563" w14:paraId="444F355A" w14:textId="77777777" w:rsidTr="006B05F8">
        <w:tc>
          <w:tcPr>
            <w:tcW w:w="1483" w:type="dxa"/>
          </w:tcPr>
          <w:p w14:paraId="749270CD" w14:textId="77777777" w:rsidR="00571563" w:rsidRPr="00A80E5A" w:rsidRDefault="00571563" w:rsidP="00571563">
            <w:pPr>
              <w:rPr>
                <w:rFonts w:ascii="Georgia" w:hAnsi="Georgia"/>
              </w:rPr>
            </w:pPr>
            <w:r w:rsidRPr="00A80E5A">
              <w:rPr>
                <w:rFonts w:ascii="Georgia" w:hAnsi="Georgia"/>
              </w:rPr>
              <w:t>McCook Central</w:t>
            </w:r>
          </w:p>
        </w:tc>
        <w:tc>
          <w:tcPr>
            <w:tcW w:w="1374" w:type="dxa"/>
            <w:vAlign w:val="center"/>
          </w:tcPr>
          <w:p w14:paraId="30FE4B61"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362" w:type="dxa"/>
            <w:vAlign w:val="center"/>
          </w:tcPr>
          <w:p w14:paraId="269E9916"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362" w:type="dxa"/>
            <w:vAlign w:val="center"/>
          </w:tcPr>
          <w:p w14:paraId="2D63BA75"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362" w:type="dxa"/>
            <w:vAlign w:val="center"/>
          </w:tcPr>
          <w:p w14:paraId="65F4EFB2"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362" w:type="dxa"/>
            <w:vAlign w:val="center"/>
          </w:tcPr>
          <w:p w14:paraId="009C6DAA"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331" w:type="dxa"/>
            <w:vAlign w:val="center"/>
          </w:tcPr>
          <w:p w14:paraId="0C27B8C0"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402" w:type="dxa"/>
            <w:vAlign w:val="center"/>
          </w:tcPr>
          <w:p w14:paraId="6AE754BF"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402" w:type="dxa"/>
            <w:vAlign w:val="center"/>
          </w:tcPr>
          <w:p w14:paraId="47AB152A"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402" w:type="dxa"/>
            <w:vAlign w:val="center"/>
          </w:tcPr>
          <w:p w14:paraId="0957D28A"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c>
          <w:tcPr>
            <w:tcW w:w="1402" w:type="dxa"/>
            <w:vAlign w:val="center"/>
          </w:tcPr>
          <w:p w14:paraId="0934A94A" w14:textId="77777777" w:rsidR="00571563" w:rsidRPr="00A80E5A" w:rsidRDefault="00571563" w:rsidP="00571563">
            <w:pPr>
              <w:rPr>
                <w:rFonts w:ascii="Georgia" w:hAnsi="Georgia"/>
              </w:rPr>
            </w:pPr>
            <w:r>
              <w:rPr>
                <w:rFonts w:ascii="Georgia" w:hAnsi="Georgia"/>
              </w:rPr>
              <w:t>$</w:t>
            </w:r>
            <w:r w:rsidRPr="00A80E5A">
              <w:rPr>
                <w:rFonts w:ascii="Georgia" w:hAnsi="Georgia"/>
              </w:rPr>
              <w:t>295,000</w:t>
            </w:r>
          </w:p>
        </w:tc>
      </w:tr>
      <w:tr w:rsidR="00571563" w14:paraId="22CF88AA" w14:textId="77777777" w:rsidTr="006B05F8">
        <w:tc>
          <w:tcPr>
            <w:tcW w:w="1483" w:type="dxa"/>
          </w:tcPr>
          <w:p w14:paraId="2DBEA3C0" w14:textId="77777777" w:rsidR="00571563" w:rsidRPr="00A80E5A" w:rsidRDefault="00571563" w:rsidP="00571563">
            <w:pPr>
              <w:rPr>
                <w:rFonts w:ascii="Georgia" w:hAnsi="Georgia"/>
              </w:rPr>
            </w:pPr>
            <w:r w:rsidRPr="00A80E5A">
              <w:rPr>
                <w:rFonts w:ascii="Georgia" w:hAnsi="Georgia"/>
              </w:rPr>
              <w:t>Parker</w:t>
            </w:r>
          </w:p>
        </w:tc>
        <w:tc>
          <w:tcPr>
            <w:tcW w:w="1374" w:type="dxa"/>
            <w:vAlign w:val="center"/>
          </w:tcPr>
          <w:p w14:paraId="059CBF5D" w14:textId="77777777" w:rsidR="00571563" w:rsidRPr="00A80E5A" w:rsidRDefault="00571563" w:rsidP="00571563">
            <w:pPr>
              <w:rPr>
                <w:rFonts w:ascii="Georgia" w:hAnsi="Georgia"/>
              </w:rPr>
            </w:pPr>
            <w:r>
              <w:rPr>
                <w:rFonts w:ascii="Georgia" w:hAnsi="Georgia"/>
              </w:rPr>
              <w:t>-</w:t>
            </w:r>
          </w:p>
        </w:tc>
        <w:tc>
          <w:tcPr>
            <w:tcW w:w="1362" w:type="dxa"/>
            <w:vAlign w:val="center"/>
          </w:tcPr>
          <w:p w14:paraId="6966189E" w14:textId="77777777" w:rsidR="00571563" w:rsidRPr="00A80E5A" w:rsidRDefault="00571563" w:rsidP="00571563">
            <w:pPr>
              <w:rPr>
                <w:rFonts w:ascii="Georgia" w:hAnsi="Georgia"/>
              </w:rPr>
            </w:pPr>
            <w:r>
              <w:rPr>
                <w:rFonts w:ascii="Georgia" w:hAnsi="Georgia"/>
              </w:rPr>
              <w:t>$</w:t>
            </w:r>
            <w:r w:rsidRPr="00A80E5A">
              <w:rPr>
                <w:rFonts w:ascii="Georgia" w:hAnsi="Georgia"/>
              </w:rPr>
              <w:t>150,000</w:t>
            </w:r>
          </w:p>
        </w:tc>
        <w:tc>
          <w:tcPr>
            <w:tcW w:w="1362" w:type="dxa"/>
            <w:vAlign w:val="center"/>
          </w:tcPr>
          <w:p w14:paraId="0CCB4A55"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c>
          <w:tcPr>
            <w:tcW w:w="1362" w:type="dxa"/>
            <w:vAlign w:val="center"/>
          </w:tcPr>
          <w:p w14:paraId="6DEF45B0" w14:textId="77777777" w:rsidR="00571563" w:rsidRPr="00A80E5A" w:rsidRDefault="00571563" w:rsidP="00571563">
            <w:pPr>
              <w:rPr>
                <w:rFonts w:ascii="Georgia" w:hAnsi="Georgia"/>
              </w:rPr>
            </w:pPr>
            <w:r>
              <w:rPr>
                <w:rFonts w:ascii="Georgia" w:hAnsi="Georgia"/>
              </w:rPr>
              <w:t>$</w:t>
            </w:r>
            <w:r w:rsidRPr="00A80E5A">
              <w:rPr>
                <w:rFonts w:ascii="Georgia" w:hAnsi="Georgia"/>
              </w:rPr>
              <w:t>100,000</w:t>
            </w:r>
          </w:p>
        </w:tc>
        <w:tc>
          <w:tcPr>
            <w:tcW w:w="1362" w:type="dxa"/>
            <w:vAlign w:val="center"/>
          </w:tcPr>
          <w:p w14:paraId="0F517497" w14:textId="77777777" w:rsidR="00571563" w:rsidRPr="00A80E5A" w:rsidRDefault="00571563" w:rsidP="00571563">
            <w:pPr>
              <w:rPr>
                <w:rFonts w:ascii="Georgia" w:hAnsi="Georgia"/>
              </w:rPr>
            </w:pPr>
            <w:r>
              <w:rPr>
                <w:rFonts w:ascii="Georgia" w:hAnsi="Georgia"/>
              </w:rPr>
              <w:t>$</w:t>
            </w:r>
            <w:r w:rsidRPr="00A80E5A">
              <w:rPr>
                <w:rFonts w:ascii="Georgia" w:hAnsi="Georgia"/>
              </w:rPr>
              <w:t>150,000</w:t>
            </w:r>
          </w:p>
        </w:tc>
        <w:tc>
          <w:tcPr>
            <w:tcW w:w="1331" w:type="dxa"/>
            <w:vAlign w:val="center"/>
          </w:tcPr>
          <w:p w14:paraId="42F27DE0" w14:textId="77777777" w:rsidR="00571563" w:rsidRPr="00A80E5A" w:rsidRDefault="00571563" w:rsidP="00571563">
            <w:pPr>
              <w:rPr>
                <w:rFonts w:ascii="Georgia" w:hAnsi="Georgia"/>
              </w:rPr>
            </w:pPr>
            <w:r>
              <w:rPr>
                <w:rFonts w:ascii="Georgia" w:hAnsi="Georgia"/>
              </w:rPr>
              <w:t>$</w:t>
            </w:r>
            <w:r w:rsidRPr="00A80E5A">
              <w:rPr>
                <w:rFonts w:ascii="Georgia" w:hAnsi="Georgia"/>
              </w:rPr>
              <w:t>150,000</w:t>
            </w:r>
          </w:p>
        </w:tc>
        <w:tc>
          <w:tcPr>
            <w:tcW w:w="1402" w:type="dxa"/>
            <w:vAlign w:val="center"/>
          </w:tcPr>
          <w:p w14:paraId="6BD3DCFA" w14:textId="77777777" w:rsidR="00571563" w:rsidRPr="00A80E5A" w:rsidRDefault="00571563" w:rsidP="00571563">
            <w:pPr>
              <w:rPr>
                <w:rFonts w:ascii="Georgia" w:hAnsi="Georgia"/>
              </w:rPr>
            </w:pPr>
            <w:r>
              <w:rPr>
                <w:rFonts w:ascii="Georgia" w:hAnsi="Georgia"/>
              </w:rPr>
              <w:t>$</w:t>
            </w:r>
            <w:r w:rsidRPr="00A80E5A">
              <w:rPr>
                <w:rFonts w:ascii="Georgia" w:hAnsi="Georgia"/>
              </w:rPr>
              <w:t>150,000</w:t>
            </w:r>
          </w:p>
        </w:tc>
        <w:tc>
          <w:tcPr>
            <w:tcW w:w="1402" w:type="dxa"/>
            <w:vAlign w:val="center"/>
          </w:tcPr>
          <w:p w14:paraId="39D16486" w14:textId="77777777" w:rsidR="00571563" w:rsidRPr="00A80E5A" w:rsidRDefault="00571563" w:rsidP="00571563">
            <w:pPr>
              <w:rPr>
                <w:rFonts w:ascii="Georgia" w:hAnsi="Georgia"/>
              </w:rPr>
            </w:pPr>
            <w:r>
              <w:rPr>
                <w:rFonts w:ascii="Georgia" w:hAnsi="Georgia"/>
              </w:rPr>
              <w:t>-</w:t>
            </w:r>
          </w:p>
        </w:tc>
        <w:tc>
          <w:tcPr>
            <w:tcW w:w="1402" w:type="dxa"/>
            <w:vAlign w:val="center"/>
          </w:tcPr>
          <w:p w14:paraId="310A2C57" w14:textId="77777777" w:rsidR="00571563" w:rsidRPr="00A80E5A" w:rsidRDefault="00571563" w:rsidP="00571563">
            <w:pPr>
              <w:rPr>
                <w:rFonts w:ascii="Georgia" w:hAnsi="Georgia"/>
              </w:rPr>
            </w:pPr>
            <w:r>
              <w:rPr>
                <w:rFonts w:ascii="Georgia" w:hAnsi="Georgia"/>
              </w:rPr>
              <w:t>-</w:t>
            </w:r>
          </w:p>
        </w:tc>
        <w:tc>
          <w:tcPr>
            <w:tcW w:w="1402" w:type="dxa"/>
            <w:vAlign w:val="center"/>
          </w:tcPr>
          <w:p w14:paraId="6E53E044" w14:textId="77777777" w:rsidR="00571563" w:rsidRPr="00A80E5A" w:rsidRDefault="00571563" w:rsidP="00571563">
            <w:pPr>
              <w:rPr>
                <w:rFonts w:ascii="Georgia" w:hAnsi="Georgia"/>
              </w:rPr>
            </w:pPr>
            <w:r>
              <w:rPr>
                <w:rFonts w:ascii="Georgia" w:hAnsi="Georgia"/>
              </w:rPr>
              <w:t>-</w:t>
            </w:r>
          </w:p>
        </w:tc>
      </w:tr>
      <w:tr w:rsidR="00571563" w14:paraId="2F4246FF" w14:textId="77777777" w:rsidTr="006B05F8">
        <w:tc>
          <w:tcPr>
            <w:tcW w:w="1483" w:type="dxa"/>
          </w:tcPr>
          <w:p w14:paraId="0EBAB442" w14:textId="77777777" w:rsidR="00571563" w:rsidRPr="00A80E5A" w:rsidRDefault="00571563" w:rsidP="00571563">
            <w:pPr>
              <w:rPr>
                <w:rFonts w:ascii="Georgia" w:hAnsi="Georgia"/>
              </w:rPr>
            </w:pPr>
            <w:r w:rsidRPr="00A80E5A">
              <w:rPr>
                <w:rFonts w:ascii="Georgia" w:hAnsi="Georgia"/>
              </w:rPr>
              <w:t>Tea Area</w:t>
            </w:r>
          </w:p>
        </w:tc>
        <w:tc>
          <w:tcPr>
            <w:tcW w:w="1374" w:type="dxa"/>
            <w:vAlign w:val="center"/>
          </w:tcPr>
          <w:p w14:paraId="2BA1FAEE" w14:textId="77777777" w:rsidR="00571563" w:rsidRPr="00A80E5A" w:rsidRDefault="00571563" w:rsidP="00571563">
            <w:pPr>
              <w:rPr>
                <w:rFonts w:ascii="Georgia" w:hAnsi="Georgia"/>
              </w:rPr>
            </w:pPr>
            <w:r>
              <w:rPr>
                <w:rFonts w:ascii="Georgia" w:hAnsi="Georgia"/>
              </w:rPr>
              <w:t>-</w:t>
            </w:r>
          </w:p>
        </w:tc>
        <w:tc>
          <w:tcPr>
            <w:tcW w:w="1362" w:type="dxa"/>
            <w:vAlign w:val="center"/>
          </w:tcPr>
          <w:p w14:paraId="002443B9" w14:textId="77777777" w:rsidR="00571563" w:rsidRPr="00A80E5A" w:rsidRDefault="00571563" w:rsidP="00571563">
            <w:pPr>
              <w:rPr>
                <w:rFonts w:ascii="Georgia" w:hAnsi="Georgia"/>
              </w:rPr>
            </w:pPr>
            <w:r>
              <w:rPr>
                <w:rFonts w:ascii="Georgia" w:hAnsi="Georgia"/>
              </w:rPr>
              <w:t>-</w:t>
            </w:r>
          </w:p>
        </w:tc>
        <w:tc>
          <w:tcPr>
            <w:tcW w:w="1362" w:type="dxa"/>
            <w:vAlign w:val="center"/>
          </w:tcPr>
          <w:p w14:paraId="0A46B9B9" w14:textId="77777777" w:rsidR="00571563" w:rsidRPr="00A80E5A" w:rsidRDefault="00571563" w:rsidP="00571563">
            <w:pPr>
              <w:rPr>
                <w:rFonts w:ascii="Georgia" w:hAnsi="Georgia"/>
              </w:rPr>
            </w:pPr>
            <w:r>
              <w:rPr>
                <w:rFonts w:ascii="Georgia" w:hAnsi="Georgia"/>
              </w:rPr>
              <w:t>-</w:t>
            </w:r>
          </w:p>
        </w:tc>
        <w:tc>
          <w:tcPr>
            <w:tcW w:w="1362" w:type="dxa"/>
            <w:vAlign w:val="center"/>
          </w:tcPr>
          <w:p w14:paraId="564F9372" w14:textId="77777777" w:rsidR="00571563" w:rsidRPr="00A80E5A" w:rsidRDefault="00571563" w:rsidP="00571563">
            <w:pPr>
              <w:rPr>
                <w:rFonts w:ascii="Georgia" w:hAnsi="Georgia"/>
              </w:rPr>
            </w:pPr>
            <w:r>
              <w:rPr>
                <w:rFonts w:ascii="Georgia" w:hAnsi="Georgia"/>
              </w:rPr>
              <w:t>-</w:t>
            </w:r>
          </w:p>
        </w:tc>
        <w:tc>
          <w:tcPr>
            <w:tcW w:w="1362" w:type="dxa"/>
            <w:vAlign w:val="center"/>
          </w:tcPr>
          <w:p w14:paraId="45D86F32" w14:textId="77777777" w:rsidR="00571563" w:rsidRPr="00A80E5A" w:rsidRDefault="00571563" w:rsidP="00571563">
            <w:pPr>
              <w:rPr>
                <w:rFonts w:ascii="Georgia" w:hAnsi="Georgia"/>
              </w:rPr>
            </w:pPr>
            <w:r>
              <w:rPr>
                <w:rFonts w:ascii="Georgia" w:hAnsi="Georgia"/>
              </w:rPr>
              <w:t>-</w:t>
            </w:r>
          </w:p>
        </w:tc>
        <w:tc>
          <w:tcPr>
            <w:tcW w:w="1331" w:type="dxa"/>
            <w:vAlign w:val="center"/>
          </w:tcPr>
          <w:p w14:paraId="1B2EA636" w14:textId="77777777" w:rsidR="00571563" w:rsidRPr="00A80E5A" w:rsidRDefault="00571563" w:rsidP="00571563">
            <w:pPr>
              <w:rPr>
                <w:rFonts w:ascii="Georgia" w:hAnsi="Georgia"/>
              </w:rPr>
            </w:pPr>
            <w:r>
              <w:rPr>
                <w:rFonts w:ascii="Georgia" w:hAnsi="Georgia"/>
              </w:rPr>
              <w:t>-</w:t>
            </w:r>
          </w:p>
        </w:tc>
        <w:tc>
          <w:tcPr>
            <w:tcW w:w="1402" w:type="dxa"/>
            <w:vAlign w:val="center"/>
          </w:tcPr>
          <w:p w14:paraId="67AB1F4F" w14:textId="77777777" w:rsidR="00571563" w:rsidRPr="00A80E5A" w:rsidRDefault="00571563" w:rsidP="00571563">
            <w:pPr>
              <w:rPr>
                <w:rFonts w:ascii="Georgia" w:hAnsi="Georgia"/>
              </w:rPr>
            </w:pPr>
            <w:r>
              <w:rPr>
                <w:rFonts w:ascii="Georgia" w:hAnsi="Georgia"/>
              </w:rPr>
              <w:t>-</w:t>
            </w:r>
          </w:p>
        </w:tc>
        <w:tc>
          <w:tcPr>
            <w:tcW w:w="1402" w:type="dxa"/>
            <w:vAlign w:val="center"/>
          </w:tcPr>
          <w:p w14:paraId="2ADD14A8" w14:textId="77777777" w:rsidR="00571563" w:rsidRPr="00A80E5A" w:rsidRDefault="00571563" w:rsidP="00571563">
            <w:pPr>
              <w:rPr>
                <w:rFonts w:ascii="Georgia" w:hAnsi="Georgia"/>
              </w:rPr>
            </w:pPr>
            <w:r>
              <w:rPr>
                <w:rFonts w:ascii="Georgia" w:hAnsi="Georgia"/>
              </w:rPr>
              <w:t>-</w:t>
            </w:r>
          </w:p>
        </w:tc>
        <w:tc>
          <w:tcPr>
            <w:tcW w:w="1402" w:type="dxa"/>
            <w:vAlign w:val="center"/>
          </w:tcPr>
          <w:p w14:paraId="7E6E4DA4" w14:textId="77777777" w:rsidR="00571563" w:rsidRPr="00A80E5A" w:rsidRDefault="00571563" w:rsidP="00571563">
            <w:pPr>
              <w:rPr>
                <w:rFonts w:ascii="Georgia" w:hAnsi="Georgia"/>
              </w:rPr>
            </w:pPr>
            <w:r>
              <w:rPr>
                <w:rFonts w:ascii="Georgia" w:hAnsi="Georgia"/>
              </w:rPr>
              <w:t>-</w:t>
            </w:r>
          </w:p>
        </w:tc>
        <w:tc>
          <w:tcPr>
            <w:tcW w:w="1402" w:type="dxa"/>
            <w:vAlign w:val="center"/>
          </w:tcPr>
          <w:p w14:paraId="68A579E5" w14:textId="77777777" w:rsidR="00571563" w:rsidRPr="00A80E5A" w:rsidRDefault="00571563" w:rsidP="00571563">
            <w:pPr>
              <w:rPr>
                <w:rFonts w:ascii="Georgia" w:hAnsi="Georgia"/>
              </w:rPr>
            </w:pPr>
            <w:r>
              <w:rPr>
                <w:rFonts w:ascii="Georgia" w:hAnsi="Georgia"/>
              </w:rPr>
              <w:t>-</w:t>
            </w:r>
          </w:p>
        </w:tc>
      </w:tr>
      <w:tr w:rsidR="00571563" w14:paraId="13C0B892" w14:textId="77777777" w:rsidTr="006B05F8">
        <w:tc>
          <w:tcPr>
            <w:tcW w:w="1483" w:type="dxa"/>
            <w:shd w:val="clear" w:color="auto" w:fill="FFFF00"/>
          </w:tcPr>
          <w:p w14:paraId="1CAA6155" w14:textId="77777777" w:rsidR="00571563" w:rsidRPr="00571563" w:rsidRDefault="00571563" w:rsidP="00571563">
            <w:pPr>
              <w:rPr>
                <w:rFonts w:ascii="Georgia" w:hAnsi="Georgia"/>
                <w:highlight w:val="yellow"/>
              </w:rPr>
            </w:pPr>
            <w:r w:rsidRPr="00571563">
              <w:rPr>
                <w:rFonts w:ascii="Georgia" w:hAnsi="Georgia"/>
                <w:highlight w:val="yellow"/>
              </w:rPr>
              <w:t>Tri-Valley</w:t>
            </w:r>
          </w:p>
        </w:tc>
        <w:tc>
          <w:tcPr>
            <w:tcW w:w="1374" w:type="dxa"/>
            <w:shd w:val="clear" w:color="auto" w:fill="FFFF00"/>
            <w:vAlign w:val="center"/>
          </w:tcPr>
          <w:p w14:paraId="4F64B24D" w14:textId="77777777" w:rsidR="00571563" w:rsidRPr="00571563" w:rsidRDefault="00571563" w:rsidP="00571563">
            <w:pPr>
              <w:rPr>
                <w:rFonts w:ascii="Georgia" w:hAnsi="Georgia"/>
                <w:highlight w:val="yellow"/>
              </w:rPr>
            </w:pPr>
            <w:r w:rsidRPr="00571563">
              <w:rPr>
                <w:rFonts w:ascii="Georgia" w:hAnsi="Georgia"/>
                <w:highlight w:val="yellow"/>
              </w:rPr>
              <w:t>-</w:t>
            </w:r>
          </w:p>
        </w:tc>
        <w:tc>
          <w:tcPr>
            <w:tcW w:w="1362" w:type="dxa"/>
            <w:shd w:val="clear" w:color="auto" w:fill="FFFF00"/>
            <w:vAlign w:val="center"/>
          </w:tcPr>
          <w:p w14:paraId="65190531" w14:textId="77777777" w:rsidR="00571563" w:rsidRPr="00571563" w:rsidRDefault="00571563" w:rsidP="00571563">
            <w:pPr>
              <w:rPr>
                <w:rFonts w:ascii="Georgia" w:hAnsi="Georgia"/>
                <w:highlight w:val="yellow"/>
              </w:rPr>
            </w:pPr>
            <w:r w:rsidRPr="00571563">
              <w:rPr>
                <w:rFonts w:ascii="Georgia" w:hAnsi="Georgia"/>
                <w:highlight w:val="yellow"/>
              </w:rPr>
              <w:t>-</w:t>
            </w:r>
          </w:p>
        </w:tc>
        <w:tc>
          <w:tcPr>
            <w:tcW w:w="1362" w:type="dxa"/>
            <w:shd w:val="clear" w:color="auto" w:fill="FFFF00"/>
            <w:vAlign w:val="center"/>
          </w:tcPr>
          <w:p w14:paraId="0BE9251C" w14:textId="77777777" w:rsidR="00571563" w:rsidRPr="00571563" w:rsidRDefault="00571563" w:rsidP="00571563">
            <w:pPr>
              <w:rPr>
                <w:rFonts w:ascii="Georgia" w:hAnsi="Georgia"/>
                <w:highlight w:val="yellow"/>
              </w:rPr>
            </w:pPr>
            <w:r w:rsidRPr="00571563">
              <w:rPr>
                <w:rFonts w:ascii="Georgia" w:hAnsi="Georgia"/>
                <w:highlight w:val="yellow"/>
              </w:rPr>
              <w:t>-</w:t>
            </w:r>
          </w:p>
        </w:tc>
        <w:tc>
          <w:tcPr>
            <w:tcW w:w="1362" w:type="dxa"/>
            <w:shd w:val="clear" w:color="auto" w:fill="FFFF00"/>
            <w:vAlign w:val="center"/>
          </w:tcPr>
          <w:p w14:paraId="0A4163C3" w14:textId="77777777" w:rsidR="00571563" w:rsidRPr="00571563" w:rsidRDefault="00571563" w:rsidP="00571563">
            <w:pPr>
              <w:rPr>
                <w:rFonts w:ascii="Georgia" w:hAnsi="Georgia"/>
                <w:highlight w:val="yellow"/>
              </w:rPr>
            </w:pPr>
            <w:r w:rsidRPr="00571563">
              <w:rPr>
                <w:rFonts w:ascii="Georgia" w:hAnsi="Georgia"/>
                <w:highlight w:val="yellow"/>
              </w:rPr>
              <w:t>$700,000</w:t>
            </w:r>
          </w:p>
        </w:tc>
        <w:tc>
          <w:tcPr>
            <w:tcW w:w="1362" w:type="dxa"/>
            <w:shd w:val="clear" w:color="auto" w:fill="FFFF00"/>
            <w:vAlign w:val="center"/>
          </w:tcPr>
          <w:p w14:paraId="099CF959" w14:textId="77777777" w:rsidR="00571563" w:rsidRPr="00571563" w:rsidRDefault="00571563" w:rsidP="00571563">
            <w:pPr>
              <w:rPr>
                <w:rFonts w:ascii="Georgia" w:hAnsi="Georgia"/>
                <w:highlight w:val="yellow"/>
              </w:rPr>
            </w:pPr>
            <w:r w:rsidRPr="00571563">
              <w:rPr>
                <w:rFonts w:ascii="Georgia" w:hAnsi="Georgia"/>
                <w:highlight w:val="yellow"/>
              </w:rPr>
              <w:t>$700,000</w:t>
            </w:r>
          </w:p>
        </w:tc>
        <w:tc>
          <w:tcPr>
            <w:tcW w:w="1331" w:type="dxa"/>
            <w:shd w:val="clear" w:color="auto" w:fill="FFFF00"/>
            <w:vAlign w:val="center"/>
          </w:tcPr>
          <w:p w14:paraId="66168613" w14:textId="77777777" w:rsidR="00571563" w:rsidRPr="00571563" w:rsidRDefault="00571563" w:rsidP="00571563">
            <w:pPr>
              <w:rPr>
                <w:rFonts w:ascii="Georgia" w:hAnsi="Georgia"/>
                <w:highlight w:val="yellow"/>
              </w:rPr>
            </w:pPr>
            <w:r w:rsidRPr="00571563">
              <w:rPr>
                <w:rFonts w:ascii="Georgia" w:hAnsi="Georgia"/>
                <w:highlight w:val="yellow"/>
              </w:rPr>
              <w:t>$400,000</w:t>
            </w:r>
          </w:p>
        </w:tc>
        <w:tc>
          <w:tcPr>
            <w:tcW w:w="1402" w:type="dxa"/>
            <w:shd w:val="clear" w:color="auto" w:fill="FFFF00"/>
            <w:vAlign w:val="center"/>
          </w:tcPr>
          <w:p w14:paraId="09227055" w14:textId="77777777" w:rsidR="00571563" w:rsidRPr="00571563" w:rsidRDefault="00571563" w:rsidP="00571563">
            <w:pPr>
              <w:rPr>
                <w:rFonts w:ascii="Georgia" w:hAnsi="Georgia"/>
                <w:highlight w:val="yellow"/>
              </w:rPr>
            </w:pPr>
            <w:r w:rsidRPr="00571563">
              <w:rPr>
                <w:rFonts w:ascii="Georgia" w:hAnsi="Georgia"/>
                <w:highlight w:val="yellow"/>
              </w:rPr>
              <w:t>$400,000</w:t>
            </w:r>
          </w:p>
        </w:tc>
        <w:tc>
          <w:tcPr>
            <w:tcW w:w="1402" w:type="dxa"/>
            <w:shd w:val="clear" w:color="auto" w:fill="FFFF00"/>
            <w:vAlign w:val="center"/>
          </w:tcPr>
          <w:p w14:paraId="093C0FCD" w14:textId="77777777" w:rsidR="00571563" w:rsidRPr="00571563" w:rsidRDefault="00571563" w:rsidP="00571563">
            <w:pPr>
              <w:rPr>
                <w:rFonts w:ascii="Georgia" w:hAnsi="Georgia"/>
                <w:highlight w:val="yellow"/>
              </w:rPr>
            </w:pPr>
            <w:r w:rsidRPr="00571563">
              <w:rPr>
                <w:rFonts w:ascii="Georgia" w:hAnsi="Georgia"/>
                <w:highlight w:val="yellow"/>
              </w:rPr>
              <w:t>$400,000</w:t>
            </w:r>
          </w:p>
        </w:tc>
        <w:tc>
          <w:tcPr>
            <w:tcW w:w="1402" w:type="dxa"/>
            <w:shd w:val="clear" w:color="auto" w:fill="FFFF00"/>
            <w:vAlign w:val="center"/>
          </w:tcPr>
          <w:p w14:paraId="6036D14F" w14:textId="77777777" w:rsidR="00571563" w:rsidRPr="00571563" w:rsidRDefault="00571563" w:rsidP="00571563">
            <w:pPr>
              <w:rPr>
                <w:rFonts w:ascii="Georgia" w:hAnsi="Georgia"/>
                <w:highlight w:val="yellow"/>
              </w:rPr>
            </w:pPr>
            <w:r w:rsidRPr="00571563">
              <w:rPr>
                <w:rFonts w:ascii="Georgia" w:hAnsi="Georgia"/>
                <w:highlight w:val="yellow"/>
              </w:rPr>
              <w:t>$700,000</w:t>
            </w:r>
          </w:p>
        </w:tc>
        <w:tc>
          <w:tcPr>
            <w:tcW w:w="1402" w:type="dxa"/>
            <w:shd w:val="clear" w:color="auto" w:fill="FFFF00"/>
            <w:vAlign w:val="center"/>
          </w:tcPr>
          <w:p w14:paraId="3208B97D" w14:textId="77777777" w:rsidR="00571563" w:rsidRPr="00571563" w:rsidRDefault="00571563" w:rsidP="00571563">
            <w:pPr>
              <w:rPr>
                <w:rFonts w:ascii="Georgia" w:hAnsi="Georgia"/>
                <w:highlight w:val="yellow"/>
              </w:rPr>
            </w:pPr>
            <w:r w:rsidRPr="00571563">
              <w:rPr>
                <w:rFonts w:ascii="Georgia" w:hAnsi="Georgia"/>
                <w:highlight w:val="yellow"/>
              </w:rPr>
              <w:t>$700,000</w:t>
            </w:r>
          </w:p>
        </w:tc>
      </w:tr>
      <w:tr w:rsidR="00571563" w14:paraId="3714756B" w14:textId="77777777" w:rsidTr="006B05F8">
        <w:tc>
          <w:tcPr>
            <w:tcW w:w="1483" w:type="dxa"/>
          </w:tcPr>
          <w:p w14:paraId="63756971" w14:textId="77777777" w:rsidR="00571563" w:rsidRPr="00571563" w:rsidRDefault="00571563" w:rsidP="00571563">
            <w:pPr>
              <w:rPr>
                <w:rFonts w:ascii="Georgia" w:hAnsi="Georgia"/>
              </w:rPr>
            </w:pPr>
            <w:r w:rsidRPr="00571563">
              <w:rPr>
                <w:rFonts w:ascii="Georgia" w:hAnsi="Georgia"/>
              </w:rPr>
              <w:t>West Central</w:t>
            </w:r>
          </w:p>
        </w:tc>
        <w:tc>
          <w:tcPr>
            <w:tcW w:w="1374" w:type="dxa"/>
            <w:vAlign w:val="center"/>
          </w:tcPr>
          <w:p w14:paraId="2A5AFAEE"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7F593EFE"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1DD2A1DE"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34988469"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5A1C83EA" w14:textId="77777777" w:rsidR="00571563" w:rsidRPr="00571563" w:rsidRDefault="00571563" w:rsidP="00571563">
            <w:pPr>
              <w:rPr>
                <w:rFonts w:ascii="Georgia" w:hAnsi="Georgia"/>
              </w:rPr>
            </w:pPr>
            <w:r w:rsidRPr="00571563">
              <w:rPr>
                <w:rFonts w:ascii="Georgia" w:hAnsi="Georgia"/>
              </w:rPr>
              <w:t>-</w:t>
            </w:r>
          </w:p>
        </w:tc>
        <w:tc>
          <w:tcPr>
            <w:tcW w:w="1331" w:type="dxa"/>
            <w:vAlign w:val="center"/>
          </w:tcPr>
          <w:p w14:paraId="12FD84B2"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22D86E97"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64176D19"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71C1348A" w14:textId="77777777" w:rsidR="00571563" w:rsidRPr="00571563" w:rsidRDefault="00571563" w:rsidP="00571563">
            <w:pPr>
              <w:rPr>
                <w:rFonts w:ascii="Georgia" w:hAnsi="Georgia"/>
              </w:rPr>
            </w:pPr>
            <w:r w:rsidRPr="00571563">
              <w:rPr>
                <w:rFonts w:ascii="Georgia" w:hAnsi="Georgia"/>
              </w:rPr>
              <w:t>$400,000</w:t>
            </w:r>
          </w:p>
        </w:tc>
        <w:tc>
          <w:tcPr>
            <w:tcW w:w="1402" w:type="dxa"/>
            <w:vAlign w:val="center"/>
          </w:tcPr>
          <w:p w14:paraId="1C0997E2" w14:textId="77777777" w:rsidR="00571563" w:rsidRPr="00571563" w:rsidRDefault="00571563" w:rsidP="00571563">
            <w:pPr>
              <w:rPr>
                <w:rFonts w:ascii="Georgia" w:hAnsi="Georgia"/>
              </w:rPr>
            </w:pPr>
            <w:r w:rsidRPr="00571563">
              <w:rPr>
                <w:rFonts w:ascii="Georgia" w:hAnsi="Georgia"/>
              </w:rPr>
              <w:t>$400,000</w:t>
            </w:r>
          </w:p>
        </w:tc>
      </w:tr>
      <w:tr w:rsidR="00571563" w14:paraId="31BA8382" w14:textId="77777777" w:rsidTr="006B05F8">
        <w:tc>
          <w:tcPr>
            <w:tcW w:w="1483" w:type="dxa"/>
          </w:tcPr>
          <w:p w14:paraId="26E96C2E" w14:textId="77777777" w:rsidR="00571563" w:rsidRPr="00571563" w:rsidRDefault="00571563" w:rsidP="00571563">
            <w:pPr>
              <w:rPr>
                <w:rFonts w:ascii="Georgia" w:hAnsi="Georgia"/>
              </w:rPr>
            </w:pPr>
            <w:r w:rsidRPr="00571563">
              <w:rPr>
                <w:rFonts w:ascii="Georgia" w:hAnsi="Georgia"/>
              </w:rPr>
              <w:t>Yankton</w:t>
            </w:r>
          </w:p>
        </w:tc>
        <w:tc>
          <w:tcPr>
            <w:tcW w:w="1374" w:type="dxa"/>
            <w:vAlign w:val="center"/>
          </w:tcPr>
          <w:p w14:paraId="63E7E02C"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518FF26B"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1A53C512"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1ABC00FC" w14:textId="77777777" w:rsidR="00571563" w:rsidRPr="00571563" w:rsidRDefault="00571563" w:rsidP="00571563">
            <w:pPr>
              <w:rPr>
                <w:rFonts w:ascii="Georgia" w:hAnsi="Georgia"/>
              </w:rPr>
            </w:pPr>
            <w:r w:rsidRPr="00571563">
              <w:rPr>
                <w:rFonts w:ascii="Georgia" w:hAnsi="Georgia"/>
              </w:rPr>
              <w:t>-</w:t>
            </w:r>
          </w:p>
        </w:tc>
        <w:tc>
          <w:tcPr>
            <w:tcW w:w="1362" w:type="dxa"/>
            <w:vAlign w:val="center"/>
          </w:tcPr>
          <w:p w14:paraId="397E74ED" w14:textId="77777777" w:rsidR="00571563" w:rsidRPr="00571563" w:rsidRDefault="00571563" w:rsidP="00571563">
            <w:pPr>
              <w:rPr>
                <w:rFonts w:ascii="Georgia" w:hAnsi="Georgia"/>
              </w:rPr>
            </w:pPr>
            <w:r w:rsidRPr="00571563">
              <w:rPr>
                <w:rFonts w:ascii="Georgia" w:hAnsi="Georgia"/>
              </w:rPr>
              <w:t>-</w:t>
            </w:r>
          </w:p>
        </w:tc>
        <w:tc>
          <w:tcPr>
            <w:tcW w:w="1331" w:type="dxa"/>
            <w:vAlign w:val="center"/>
          </w:tcPr>
          <w:p w14:paraId="43587679"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33C5D9A6"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483B790A"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2C9F5644" w14:textId="77777777" w:rsidR="00571563" w:rsidRPr="00571563" w:rsidRDefault="00571563" w:rsidP="00571563">
            <w:pPr>
              <w:rPr>
                <w:rFonts w:ascii="Georgia" w:hAnsi="Georgia"/>
              </w:rPr>
            </w:pPr>
            <w:r w:rsidRPr="00571563">
              <w:rPr>
                <w:rFonts w:ascii="Georgia" w:hAnsi="Georgia"/>
              </w:rPr>
              <w:t>-</w:t>
            </w:r>
          </w:p>
        </w:tc>
        <w:tc>
          <w:tcPr>
            <w:tcW w:w="1402" w:type="dxa"/>
            <w:vAlign w:val="center"/>
          </w:tcPr>
          <w:p w14:paraId="77BD3C2D" w14:textId="77777777" w:rsidR="00571563" w:rsidRPr="00571563" w:rsidRDefault="00571563" w:rsidP="00571563">
            <w:pPr>
              <w:rPr>
                <w:rFonts w:ascii="Georgia" w:hAnsi="Georgia"/>
              </w:rPr>
            </w:pPr>
            <w:r w:rsidRPr="00571563">
              <w:rPr>
                <w:rFonts w:ascii="Georgia" w:hAnsi="Georgia"/>
              </w:rPr>
              <w:t>-</w:t>
            </w:r>
          </w:p>
        </w:tc>
      </w:tr>
    </w:tbl>
    <w:p w14:paraId="44C13C9C" w14:textId="2EDCE05B" w:rsidR="001F49BA" w:rsidRDefault="001D3DC6" w:rsidP="004911AE">
      <w:pPr>
        <w:rPr>
          <w:rFonts w:ascii="Georgia" w:hAnsi="Georgia"/>
          <w:sz w:val="24"/>
          <w:szCs w:val="24"/>
        </w:rPr>
      </w:pPr>
      <w:r>
        <w:rPr>
          <w:rFonts w:ascii="Georgia" w:hAnsi="Georgia"/>
          <w:sz w:val="24"/>
          <w:szCs w:val="24"/>
        </w:rPr>
        <w:t xml:space="preserve">Yes, Tri-Valley currently has an opt out for $700,000.  The district has been using an opt out since 2014 that has ranged from $400,000 to $700,000.  Below is a </w:t>
      </w:r>
      <w:r w:rsidR="00227755">
        <w:rPr>
          <w:rFonts w:ascii="Georgia" w:hAnsi="Georgia"/>
          <w:sz w:val="24"/>
          <w:szCs w:val="24"/>
        </w:rPr>
        <w:t>ten-year</w:t>
      </w:r>
      <w:r>
        <w:rPr>
          <w:rFonts w:ascii="Georgia" w:hAnsi="Georgia"/>
          <w:sz w:val="24"/>
          <w:szCs w:val="24"/>
        </w:rPr>
        <w:t xml:space="preserve"> history of the Tri-Valley </w:t>
      </w:r>
      <w:proofErr w:type="spellStart"/>
      <w:r>
        <w:rPr>
          <w:rFonts w:ascii="Georgia" w:hAnsi="Georgia"/>
          <w:sz w:val="24"/>
          <w:szCs w:val="24"/>
        </w:rPr>
        <w:t>Opt</w:t>
      </w:r>
      <w:proofErr w:type="spellEnd"/>
      <w:r>
        <w:rPr>
          <w:rFonts w:ascii="Georgia" w:hAnsi="Georgia"/>
          <w:sz w:val="24"/>
          <w:szCs w:val="24"/>
        </w:rPr>
        <w:t xml:space="preserve"> Out compared to other area schools.</w:t>
      </w:r>
    </w:p>
    <w:p w14:paraId="03647FE9" w14:textId="46EAF2D6" w:rsidR="00A80E5A" w:rsidRPr="008C60DF" w:rsidRDefault="008C60DF" w:rsidP="004911AE">
      <w:pPr>
        <w:rPr>
          <w:rFonts w:ascii="Georgia" w:hAnsi="Georgia"/>
          <w:i/>
          <w:iCs/>
          <w:sz w:val="20"/>
          <w:szCs w:val="20"/>
        </w:rPr>
      </w:pPr>
      <w:r w:rsidRPr="008C60DF">
        <w:rPr>
          <w:rFonts w:ascii="Georgia" w:hAnsi="Georgia"/>
          <w:i/>
          <w:iCs/>
          <w:sz w:val="20"/>
          <w:szCs w:val="20"/>
        </w:rPr>
        <w:t>As of December 31, 2019 from Department of Revenue and Regulation</w:t>
      </w:r>
    </w:p>
    <w:p w14:paraId="289F3DE5" w14:textId="77777777" w:rsidR="008C60DF" w:rsidRDefault="008C60DF" w:rsidP="004911AE">
      <w:pPr>
        <w:rPr>
          <w:rFonts w:ascii="Georgia" w:hAnsi="Georgia"/>
          <w:sz w:val="24"/>
          <w:szCs w:val="24"/>
        </w:rPr>
      </w:pPr>
    </w:p>
    <w:p w14:paraId="56AED4B1" w14:textId="418BBB5A" w:rsidR="008C60DF" w:rsidRDefault="008C60DF" w:rsidP="004911AE">
      <w:pPr>
        <w:rPr>
          <w:rFonts w:ascii="Georgia" w:hAnsi="Georgia"/>
          <w:sz w:val="24"/>
          <w:szCs w:val="24"/>
        </w:rPr>
        <w:sectPr w:rsidR="008C60DF" w:rsidSect="00A80E5A">
          <w:type w:val="continuous"/>
          <w:pgSz w:w="15840" w:h="12240" w:orient="landscape"/>
          <w:pgMar w:top="1440" w:right="1440" w:bottom="1440" w:left="1440" w:header="720" w:footer="720" w:gutter="0"/>
          <w:cols w:space="720"/>
          <w:docGrid w:linePitch="360"/>
        </w:sectPr>
      </w:pPr>
    </w:p>
    <w:p w14:paraId="6BE35CA3" w14:textId="223AA8E8" w:rsidR="001F49BA" w:rsidRDefault="001F49BA" w:rsidP="004911AE">
      <w:pPr>
        <w:rPr>
          <w:rFonts w:ascii="Georgia" w:hAnsi="Georgia"/>
          <w:b/>
          <w:bCs/>
          <w:sz w:val="36"/>
          <w:szCs w:val="36"/>
        </w:rPr>
      </w:pPr>
      <w:r w:rsidRPr="001D3DC6">
        <w:rPr>
          <w:rFonts w:ascii="Georgia" w:hAnsi="Georgia"/>
          <w:b/>
          <w:bCs/>
          <w:sz w:val="36"/>
          <w:szCs w:val="36"/>
        </w:rPr>
        <w:lastRenderedPageBreak/>
        <w:t xml:space="preserve">What is the difference between an </w:t>
      </w:r>
      <w:proofErr w:type="spellStart"/>
      <w:r w:rsidRPr="001D3DC6">
        <w:rPr>
          <w:rFonts w:ascii="Georgia" w:hAnsi="Georgia"/>
          <w:b/>
          <w:bCs/>
          <w:sz w:val="36"/>
          <w:szCs w:val="36"/>
        </w:rPr>
        <w:t>Opt</w:t>
      </w:r>
      <w:proofErr w:type="spellEnd"/>
      <w:r w:rsidRPr="001D3DC6">
        <w:rPr>
          <w:rFonts w:ascii="Georgia" w:hAnsi="Georgia"/>
          <w:b/>
          <w:bCs/>
          <w:sz w:val="36"/>
          <w:szCs w:val="36"/>
        </w:rPr>
        <w:t xml:space="preserve"> Out and a Bond?</w:t>
      </w:r>
    </w:p>
    <w:p w14:paraId="3F6E9809" w14:textId="1448E702" w:rsidR="008C60DF" w:rsidRDefault="008C60DF" w:rsidP="004911AE">
      <w:pPr>
        <w:rPr>
          <w:rFonts w:ascii="Georgia" w:hAnsi="Georgia"/>
          <w:sz w:val="24"/>
          <w:szCs w:val="24"/>
        </w:rPr>
      </w:pPr>
      <w:r>
        <w:rPr>
          <w:rFonts w:ascii="Georgia" w:hAnsi="Georgia"/>
          <w:sz w:val="24"/>
          <w:szCs w:val="24"/>
        </w:rPr>
        <w:t xml:space="preserve">A </w:t>
      </w:r>
      <w:r w:rsidR="00FE69B5">
        <w:rPr>
          <w:rFonts w:ascii="Georgia" w:hAnsi="Georgia"/>
          <w:b/>
          <w:bCs/>
          <w:sz w:val="24"/>
          <w:szCs w:val="24"/>
        </w:rPr>
        <w:t>B</w:t>
      </w:r>
      <w:r w:rsidRPr="008C60DF">
        <w:rPr>
          <w:rFonts w:ascii="Georgia" w:hAnsi="Georgia"/>
          <w:b/>
          <w:bCs/>
          <w:sz w:val="24"/>
          <w:szCs w:val="24"/>
        </w:rPr>
        <w:t>ond</w:t>
      </w:r>
      <w:r>
        <w:rPr>
          <w:rFonts w:ascii="Georgia" w:hAnsi="Georgia"/>
          <w:sz w:val="24"/>
          <w:szCs w:val="24"/>
        </w:rPr>
        <w:t xml:space="preserve"> is a tax increase to help </w:t>
      </w:r>
      <w:r w:rsidRPr="008C60DF">
        <w:rPr>
          <w:rFonts w:ascii="Georgia" w:hAnsi="Georgia"/>
          <w:b/>
          <w:bCs/>
          <w:sz w:val="24"/>
          <w:szCs w:val="24"/>
        </w:rPr>
        <w:t>build</w:t>
      </w:r>
      <w:r>
        <w:rPr>
          <w:rFonts w:ascii="Georgia" w:hAnsi="Georgia"/>
          <w:sz w:val="24"/>
          <w:szCs w:val="24"/>
        </w:rPr>
        <w:t xml:space="preserve"> a facility for a public school system.  An </w:t>
      </w:r>
      <w:proofErr w:type="spellStart"/>
      <w:r w:rsidRPr="008C60DF">
        <w:rPr>
          <w:rFonts w:ascii="Georgia" w:hAnsi="Georgia"/>
          <w:b/>
          <w:bCs/>
          <w:sz w:val="24"/>
          <w:szCs w:val="24"/>
        </w:rPr>
        <w:t>Opt</w:t>
      </w:r>
      <w:proofErr w:type="spellEnd"/>
      <w:r w:rsidRPr="008C60DF">
        <w:rPr>
          <w:rFonts w:ascii="Georgia" w:hAnsi="Georgia"/>
          <w:b/>
          <w:bCs/>
          <w:sz w:val="24"/>
          <w:szCs w:val="24"/>
        </w:rPr>
        <w:t xml:space="preserve"> Out</w:t>
      </w:r>
      <w:r>
        <w:rPr>
          <w:rFonts w:ascii="Georgia" w:hAnsi="Georgia"/>
          <w:sz w:val="24"/>
          <w:szCs w:val="24"/>
        </w:rPr>
        <w:t xml:space="preserve"> is a tax increase to </w:t>
      </w:r>
      <w:r w:rsidRPr="008C60DF">
        <w:rPr>
          <w:rFonts w:ascii="Georgia" w:hAnsi="Georgia"/>
          <w:b/>
          <w:bCs/>
          <w:sz w:val="24"/>
          <w:szCs w:val="24"/>
        </w:rPr>
        <w:t>operate</w:t>
      </w:r>
      <w:r>
        <w:rPr>
          <w:rFonts w:ascii="Georgia" w:hAnsi="Georgia"/>
          <w:sz w:val="24"/>
          <w:szCs w:val="24"/>
        </w:rPr>
        <w:t xml:space="preserve"> the facility for a public school system.</w:t>
      </w:r>
    </w:p>
    <w:p w14:paraId="6AD9084A" w14:textId="0DCA00C9" w:rsidR="008C60DF" w:rsidRPr="00786F09" w:rsidRDefault="008C60DF" w:rsidP="004911AE">
      <w:pPr>
        <w:rPr>
          <w:rFonts w:ascii="Georgia" w:hAnsi="Georgia"/>
          <w:b/>
          <w:bCs/>
          <w:sz w:val="36"/>
          <w:szCs w:val="36"/>
        </w:rPr>
      </w:pPr>
      <w:r w:rsidRPr="00786F09">
        <w:rPr>
          <w:rFonts w:ascii="Georgia" w:hAnsi="Georgia"/>
          <w:b/>
          <w:bCs/>
          <w:sz w:val="36"/>
          <w:szCs w:val="36"/>
        </w:rPr>
        <w:t>What will my taxes increase to if the bond passes?</w:t>
      </w:r>
    </w:p>
    <w:p w14:paraId="11F319C8" w14:textId="55EA793B" w:rsidR="008C60DF" w:rsidRPr="00786F09" w:rsidRDefault="00571563" w:rsidP="004911AE">
      <w:pPr>
        <w:rPr>
          <w:rFonts w:ascii="Georgia" w:hAnsi="Georgia"/>
          <w:sz w:val="24"/>
          <w:szCs w:val="24"/>
        </w:rPr>
      </w:pPr>
      <w:r w:rsidRPr="00786F09">
        <w:rPr>
          <w:rFonts w:ascii="Georgia" w:hAnsi="Georgia"/>
          <w:sz w:val="24"/>
          <w:szCs w:val="24"/>
        </w:rPr>
        <w:t>For the current bond for the facilities to be built, a bond of $52,000,000</w:t>
      </w:r>
      <w:r w:rsidR="00DD13D6" w:rsidRPr="00786F09">
        <w:rPr>
          <w:rFonts w:ascii="Georgia" w:hAnsi="Georgia"/>
          <w:sz w:val="24"/>
          <w:szCs w:val="24"/>
        </w:rPr>
        <w:t>*</w:t>
      </w:r>
      <w:r w:rsidRPr="00786F09">
        <w:rPr>
          <w:rFonts w:ascii="Georgia" w:hAnsi="Georgia"/>
          <w:sz w:val="24"/>
          <w:szCs w:val="24"/>
        </w:rPr>
        <w:t xml:space="preserve"> will need to be passed.  This breaks down to $2.4</w:t>
      </w:r>
      <w:r w:rsidR="00786F09" w:rsidRPr="00786F09">
        <w:rPr>
          <w:rFonts w:ascii="Georgia" w:hAnsi="Georgia"/>
          <w:sz w:val="24"/>
          <w:szCs w:val="24"/>
        </w:rPr>
        <w:t>0</w:t>
      </w:r>
      <w:r w:rsidRPr="00786F09">
        <w:rPr>
          <w:rFonts w:ascii="Georgia" w:hAnsi="Georgia"/>
          <w:sz w:val="24"/>
          <w:szCs w:val="24"/>
        </w:rPr>
        <w:t>/$1,000</w:t>
      </w:r>
      <w:r w:rsidR="00DD13D6" w:rsidRPr="00786F09">
        <w:rPr>
          <w:rFonts w:ascii="Georgia" w:hAnsi="Georgia"/>
          <w:sz w:val="24"/>
          <w:szCs w:val="24"/>
        </w:rPr>
        <w:t>*</w:t>
      </w:r>
      <w:r w:rsidRPr="00786F09">
        <w:rPr>
          <w:rFonts w:ascii="Georgia" w:hAnsi="Georgia"/>
          <w:sz w:val="24"/>
          <w:szCs w:val="24"/>
        </w:rPr>
        <w:t xml:space="preserve"> </w:t>
      </w:r>
      <w:r w:rsidR="00F0714B">
        <w:rPr>
          <w:rFonts w:ascii="Georgia" w:hAnsi="Georgia"/>
          <w:sz w:val="24"/>
          <w:szCs w:val="24"/>
        </w:rPr>
        <w:t xml:space="preserve">of </w:t>
      </w:r>
      <w:r w:rsidR="006B05F8">
        <w:rPr>
          <w:rFonts w:ascii="Georgia" w:hAnsi="Georgia"/>
          <w:sz w:val="24"/>
          <w:szCs w:val="24"/>
        </w:rPr>
        <w:t>tax</w:t>
      </w:r>
      <w:r w:rsidR="00F0714B">
        <w:rPr>
          <w:rFonts w:ascii="Georgia" w:hAnsi="Georgia"/>
          <w:sz w:val="24"/>
          <w:szCs w:val="24"/>
        </w:rPr>
        <w:t xml:space="preserve"> assessed</w:t>
      </w:r>
      <w:r w:rsidRPr="00786F09">
        <w:rPr>
          <w:rFonts w:ascii="Georgia" w:hAnsi="Georgia"/>
          <w:sz w:val="24"/>
          <w:szCs w:val="24"/>
        </w:rPr>
        <w:t xml:space="preserve"> evaluation.  </w:t>
      </w:r>
      <w:r w:rsidR="008C60DF" w:rsidRPr="00786F09">
        <w:rPr>
          <w:rFonts w:ascii="Georgia" w:hAnsi="Georgia"/>
          <w:sz w:val="24"/>
          <w:szCs w:val="24"/>
        </w:rPr>
        <w:t xml:space="preserve">Below is a general outline of what the bond would do to increase taxes </w:t>
      </w:r>
      <w:r w:rsidR="006B05F8">
        <w:rPr>
          <w:rFonts w:ascii="Georgia" w:hAnsi="Georgia"/>
          <w:sz w:val="24"/>
          <w:szCs w:val="24"/>
        </w:rPr>
        <w:t xml:space="preserve">at different evaluations </w:t>
      </w:r>
      <w:proofErr w:type="gramStart"/>
      <w:r w:rsidR="008C60DF" w:rsidRPr="00786F09">
        <w:rPr>
          <w:rFonts w:ascii="Georgia" w:hAnsi="Georgia"/>
          <w:sz w:val="24"/>
          <w:szCs w:val="24"/>
        </w:rPr>
        <w:t>in order for</w:t>
      </w:r>
      <w:proofErr w:type="gramEnd"/>
      <w:r w:rsidR="008C60DF" w:rsidRPr="00786F09">
        <w:rPr>
          <w:rFonts w:ascii="Georgia" w:hAnsi="Georgia"/>
          <w:sz w:val="24"/>
          <w:szCs w:val="24"/>
        </w:rPr>
        <w:t xml:space="preserve"> Tri-Valley to </w:t>
      </w:r>
      <w:r w:rsidR="00F0714B">
        <w:rPr>
          <w:rFonts w:ascii="Georgia" w:hAnsi="Georgia"/>
          <w:sz w:val="24"/>
          <w:szCs w:val="24"/>
        </w:rPr>
        <w:t>obtain the facilities desperately needed for our children</w:t>
      </w:r>
      <w:r w:rsidR="008C60DF" w:rsidRPr="00786F09">
        <w:rPr>
          <w:rFonts w:ascii="Georgia" w:hAnsi="Georgia"/>
          <w:sz w:val="24"/>
          <w:szCs w:val="24"/>
        </w:rPr>
        <w:t>.</w:t>
      </w:r>
      <w:r w:rsidR="00F0714B">
        <w:rPr>
          <w:rFonts w:ascii="Georgia" w:hAnsi="Georgia"/>
          <w:sz w:val="24"/>
          <w:szCs w:val="24"/>
        </w:rPr>
        <w:t xml:space="preserve"> If your property tax and insurance is escrowed today, this amount is added to your monthly home payment (see monthly increases noted below based on tax assessed value of your property.)</w:t>
      </w:r>
    </w:p>
    <w:tbl>
      <w:tblPr>
        <w:tblStyle w:val="TableGrid"/>
        <w:tblW w:w="0" w:type="auto"/>
        <w:tblLook w:val="04A0" w:firstRow="1" w:lastRow="0" w:firstColumn="1" w:lastColumn="0" w:noHBand="0" w:noVBand="1"/>
      </w:tblPr>
      <w:tblGrid>
        <w:gridCol w:w="2558"/>
        <w:gridCol w:w="3309"/>
        <w:gridCol w:w="2335"/>
      </w:tblGrid>
      <w:tr w:rsidR="004D6C28" w:rsidRPr="004D6C28" w14:paraId="7C1882B8" w14:textId="77777777" w:rsidTr="006B05F8">
        <w:trPr>
          <w:trHeight w:val="840"/>
        </w:trPr>
        <w:tc>
          <w:tcPr>
            <w:tcW w:w="2558" w:type="dxa"/>
            <w:vAlign w:val="center"/>
            <w:hideMark/>
          </w:tcPr>
          <w:p w14:paraId="55EA80CA" w14:textId="205D7881" w:rsidR="004D6C28" w:rsidRPr="004D6C28" w:rsidRDefault="00DD395E" w:rsidP="006B05F8">
            <w:pPr>
              <w:pStyle w:val="ListParagraph"/>
              <w:ind w:left="150"/>
              <w:rPr>
                <w:rFonts w:ascii="Georgia" w:hAnsi="Georgia"/>
                <w:b/>
                <w:bCs/>
                <w:sz w:val="24"/>
                <w:szCs w:val="24"/>
              </w:rPr>
            </w:pPr>
            <w:r>
              <w:rPr>
                <w:rFonts w:ascii="Georgia" w:hAnsi="Georgia"/>
                <w:b/>
                <w:bCs/>
                <w:sz w:val="24"/>
                <w:szCs w:val="24"/>
              </w:rPr>
              <w:t>Tax</w:t>
            </w:r>
            <w:r w:rsidR="004D6C28" w:rsidRPr="004D6C28">
              <w:rPr>
                <w:rFonts w:ascii="Georgia" w:hAnsi="Georgia"/>
                <w:b/>
                <w:bCs/>
                <w:sz w:val="24"/>
                <w:szCs w:val="24"/>
              </w:rPr>
              <w:t xml:space="preserve"> Valuation</w:t>
            </w:r>
          </w:p>
        </w:tc>
        <w:tc>
          <w:tcPr>
            <w:tcW w:w="3309" w:type="dxa"/>
            <w:vAlign w:val="center"/>
            <w:hideMark/>
          </w:tcPr>
          <w:p w14:paraId="205B9E7A" w14:textId="77777777" w:rsidR="004D6C28" w:rsidRPr="004D6C28" w:rsidRDefault="004D6C28" w:rsidP="006B05F8">
            <w:pPr>
              <w:pStyle w:val="ListParagraph"/>
              <w:ind w:left="121"/>
              <w:rPr>
                <w:rFonts w:ascii="Georgia" w:hAnsi="Georgia"/>
                <w:b/>
                <w:bCs/>
                <w:sz w:val="24"/>
                <w:szCs w:val="24"/>
              </w:rPr>
            </w:pPr>
            <w:r w:rsidRPr="004D6C28">
              <w:rPr>
                <w:rFonts w:ascii="Georgia" w:hAnsi="Georgia"/>
                <w:b/>
                <w:bCs/>
                <w:sz w:val="24"/>
                <w:szCs w:val="24"/>
              </w:rPr>
              <w:t>Increase of Taxes Based on Bond Amount per Year</w:t>
            </w:r>
          </w:p>
        </w:tc>
        <w:tc>
          <w:tcPr>
            <w:tcW w:w="2335" w:type="dxa"/>
            <w:vAlign w:val="center"/>
            <w:hideMark/>
          </w:tcPr>
          <w:p w14:paraId="75DB60AB" w14:textId="77777777" w:rsidR="004D6C28" w:rsidRPr="004D6C28" w:rsidRDefault="004D6C28" w:rsidP="006B05F8">
            <w:pPr>
              <w:pStyle w:val="ListParagraph"/>
              <w:ind w:left="46"/>
              <w:rPr>
                <w:rFonts w:ascii="Georgia" w:hAnsi="Georgia"/>
                <w:b/>
                <w:bCs/>
                <w:sz w:val="24"/>
                <w:szCs w:val="24"/>
              </w:rPr>
            </w:pPr>
            <w:r w:rsidRPr="004D6C28">
              <w:rPr>
                <w:rFonts w:ascii="Georgia" w:hAnsi="Georgia"/>
                <w:b/>
                <w:bCs/>
                <w:sz w:val="24"/>
                <w:szCs w:val="24"/>
              </w:rPr>
              <w:t>Increase of Taxes per Month</w:t>
            </w:r>
          </w:p>
        </w:tc>
      </w:tr>
      <w:tr w:rsidR="004D6C28" w:rsidRPr="004D6C28" w14:paraId="0D841D5E" w14:textId="77777777" w:rsidTr="00E44C17">
        <w:trPr>
          <w:trHeight w:val="300"/>
        </w:trPr>
        <w:tc>
          <w:tcPr>
            <w:tcW w:w="2558" w:type="dxa"/>
            <w:noWrap/>
            <w:hideMark/>
          </w:tcPr>
          <w:p w14:paraId="535BBDC3" w14:textId="6666F4FB"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$90,000.00</w:t>
            </w:r>
          </w:p>
        </w:tc>
        <w:tc>
          <w:tcPr>
            <w:tcW w:w="3309" w:type="dxa"/>
            <w:noWrap/>
            <w:hideMark/>
          </w:tcPr>
          <w:p w14:paraId="018BB17E" w14:textId="7028D9C9"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$216.00</w:t>
            </w:r>
          </w:p>
        </w:tc>
        <w:tc>
          <w:tcPr>
            <w:tcW w:w="2335" w:type="dxa"/>
            <w:noWrap/>
            <w:vAlign w:val="center"/>
            <w:hideMark/>
          </w:tcPr>
          <w:p w14:paraId="6724E578" w14:textId="006D175A"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$18.00</w:t>
            </w:r>
          </w:p>
        </w:tc>
      </w:tr>
      <w:tr w:rsidR="004D6C28" w:rsidRPr="004D6C28" w14:paraId="19F19642" w14:textId="77777777" w:rsidTr="00E44C17">
        <w:trPr>
          <w:trHeight w:val="300"/>
        </w:trPr>
        <w:tc>
          <w:tcPr>
            <w:tcW w:w="2558" w:type="dxa"/>
            <w:noWrap/>
            <w:hideMark/>
          </w:tcPr>
          <w:p w14:paraId="206745E3" w14:textId="7425809A"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$100,000.00</w:t>
            </w:r>
          </w:p>
        </w:tc>
        <w:tc>
          <w:tcPr>
            <w:tcW w:w="3309" w:type="dxa"/>
            <w:noWrap/>
            <w:hideMark/>
          </w:tcPr>
          <w:p w14:paraId="34F0EBC9" w14:textId="341A0774"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$240.00</w:t>
            </w:r>
          </w:p>
        </w:tc>
        <w:tc>
          <w:tcPr>
            <w:tcW w:w="2335" w:type="dxa"/>
            <w:noWrap/>
            <w:vAlign w:val="center"/>
            <w:hideMark/>
          </w:tcPr>
          <w:p w14:paraId="19923B17" w14:textId="47851FA5"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$20.00</w:t>
            </w:r>
          </w:p>
        </w:tc>
      </w:tr>
      <w:tr w:rsidR="004D6C28" w:rsidRPr="004D6C28" w14:paraId="7C807FAD" w14:textId="77777777" w:rsidTr="00E44C17">
        <w:trPr>
          <w:trHeight w:val="300"/>
        </w:trPr>
        <w:tc>
          <w:tcPr>
            <w:tcW w:w="2558" w:type="dxa"/>
            <w:noWrap/>
            <w:hideMark/>
          </w:tcPr>
          <w:p w14:paraId="641E1E97" w14:textId="591BD25C" w:rsidR="004D6C28" w:rsidRPr="004D6C28" w:rsidRDefault="004D6C28" w:rsidP="006B05F8">
            <w:pPr>
              <w:pStyle w:val="ListParagraph"/>
              <w:ind w:left="150"/>
              <w:rPr>
                <w:rFonts w:ascii="Georgia" w:hAnsi="Georgia"/>
                <w:sz w:val="24"/>
                <w:szCs w:val="24"/>
              </w:rPr>
            </w:pPr>
            <w:r>
              <w:rPr>
                <w:rFonts w:ascii="Georgia" w:hAnsi="Georgia"/>
                <w:sz w:val="24"/>
                <w:szCs w:val="24"/>
              </w:rPr>
              <w:t>$</w:t>
            </w:r>
            <w:r w:rsidRPr="004D6C28">
              <w:rPr>
                <w:rFonts w:ascii="Georgia" w:hAnsi="Georgia"/>
                <w:sz w:val="24"/>
                <w:szCs w:val="24"/>
              </w:rPr>
              <w:t>200,000.00</w:t>
            </w:r>
          </w:p>
        </w:tc>
        <w:tc>
          <w:tcPr>
            <w:tcW w:w="3309" w:type="dxa"/>
            <w:noWrap/>
            <w:hideMark/>
          </w:tcPr>
          <w:p w14:paraId="72888508" w14:textId="173F705C"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$480.00</w:t>
            </w:r>
          </w:p>
        </w:tc>
        <w:tc>
          <w:tcPr>
            <w:tcW w:w="2335" w:type="dxa"/>
            <w:noWrap/>
            <w:vAlign w:val="center"/>
            <w:hideMark/>
          </w:tcPr>
          <w:p w14:paraId="7A647F9C" w14:textId="09677D36"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$40.00</w:t>
            </w:r>
          </w:p>
        </w:tc>
      </w:tr>
      <w:tr w:rsidR="004D6C28" w:rsidRPr="004D6C28" w14:paraId="64B2B600" w14:textId="77777777" w:rsidTr="00E44C17">
        <w:trPr>
          <w:trHeight w:val="300"/>
        </w:trPr>
        <w:tc>
          <w:tcPr>
            <w:tcW w:w="2558" w:type="dxa"/>
            <w:noWrap/>
            <w:hideMark/>
          </w:tcPr>
          <w:p w14:paraId="68AF015D" w14:textId="623B40AE"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$300,000.00</w:t>
            </w:r>
          </w:p>
        </w:tc>
        <w:tc>
          <w:tcPr>
            <w:tcW w:w="3309" w:type="dxa"/>
            <w:noWrap/>
            <w:hideMark/>
          </w:tcPr>
          <w:p w14:paraId="1CD42DD2" w14:textId="5FE3A959"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$720.00</w:t>
            </w:r>
          </w:p>
        </w:tc>
        <w:tc>
          <w:tcPr>
            <w:tcW w:w="2335" w:type="dxa"/>
            <w:noWrap/>
            <w:vAlign w:val="center"/>
            <w:hideMark/>
          </w:tcPr>
          <w:p w14:paraId="12EE8D62" w14:textId="4D2CD448"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$60.00</w:t>
            </w:r>
          </w:p>
        </w:tc>
      </w:tr>
      <w:tr w:rsidR="004D6C28" w:rsidRPr="004D6C28" w14:paraId="14D4DCB4" w14:textId="77777777" w:rsidTr="00E44C17">
        <w:trPr>
          <w:trHeight w:val="300"/>
        </w:trPr>
        <w:tc>
          <w:tcPr>
            <w:tcW w:w="2558" w:type="dxa"/>
            <w:noWrap/>
            <w:hideMark/>
          </w:tcPr>
          <w:p w14:paraId="36FD1031" w14:textId="4BD8B781"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$400,000.00</w:t>
            </w:r>
          </w:p>
        </w:tc>
        <w:tc>
          <w:tcPr>
            <w:tcW w:w="3309" w:type="dxa"/>
            <w:noWrap/>
            <w:hideMark/>
          </w:tcPr>
          <w:p w14:paraId="2562FAC0" w14:textId="54285674"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$960.00</w:t>
            </w:r>
          </w:p>
        </w:tc>
        <w:tc>
          <w:tcPr>
            <w:tcW w:w="2335" w:type="dxa"/>
            <w:noWrap/>
            <w:vAlign w:val="center"/>
            <w:hideMark/>
          </w:tcPr>
          <w:p w14:paraId="613A4E25" w14:textId="7B3B3443"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$80.00</w:t>
            </w:r>
          </w:p>
        </w:tc>
      </w:tr>
      <w:tr w:rsidR="004D6C28" w:rsidRPr="004D6C28" w14:paraId="1292630E" w14:textId="77777777" w:rsidTr="00E44C17">
        <w:trPr>
          <w:trHeight w:val="300"/>
        </w:trPr>
        <w:tc>
          <w:tcPr>
            <w:tcW w:w="2558" w:type="dxa"/>
            <w:noWrap/>
            <w:hideMark/>
          </w:tcPr>
          <w:p w14:paraId="45239126" w14:textId="2950D9B7"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$500,000.00</w:t>
            </w:r>
          </w:p>
        </w:tc>
        <w:tc>
          <w:tcPr>
            <w:tcW w:w="3309" w:type="dxa"/>
            <w:noWrap/>
            <w:hideMark/>
          </w:tcPr>
          <w:p w14:paraId="00843BA5" w14:textId="76BD5946"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$1,200.00</w:t>
            </w:r>
          </w:p>
        </w:tc>
        <w:tc>
          <w:tcPr>
            <w:tcW w:w="2335" w:type="dxa"/>
            <w:noWrap/>
            <w:vAlign w:val="center"/>
            <w:hideMark/>
          </w:tcPr>
          <w:p w14:paraId="6BF0DE70" w14:textId="5AE36AE0"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$100.00</w:t>
            </w:r>
          </w:p>
        </w:tc>
      </w:tr>
      <w:tr w:rsidR="004D6C28" w:rsidRPr="004D6C28" w14:paraId="4AEE35F7" w14:textId="77777777" w:rsidTr="00E44C17">
        <w:trPr>
          <w:trHeight w:val="300"/>
        </w:trPr>
        <w:tc>
          <w:tcPr>
            <w:tcW w:w="2558" w:type="dxa"/>
            <w:noWrap/>
            <w:hideMark/>
          </w:tcPr>
          <w:p w14:paraId="14EED28D" w14:textId="6187EEF0"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$600,000.00</w:t>
            </w:r>
          </w:p>
        </w:tc>
        <w:tc>
          <w:tcPr>
            <w:tcW w:w="3309" w:type="dxa"/>
            <w:noWrap/>
            <w:hideMark/>
          </w:tcPr>
          <w:p w14:paraId="2910231F" w14:textId="3B0BEB8B"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$1,440.00</w:t>
            </w:r>
          </w:p>
        </w:tc>
        <w:tc>
          <w:tcPr>
            <w:tcW w:w="2335" w:type="dxa"/>
            <w:noWrap/>
            <w:vAlign w:val="center"/>
            <w:hideMark/>
          </w:tcPr>
          <w:p w14:paraId="6B202311" w14:textId="73917316"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$120.00</w:t>
            </w:r>
          </w:p>
        </w:tc>
      </w:tr>
      <w:tr w:rsidR="004D6C28" w:rsidRPr="004D6C28" w14:paraId="3C1EC0D7" w14:textId="77777777" w:rsidTr="00E44C17">
        <w:trPr>
          <w:trHeight w:val="300"/>
        </w:trPr>
        <w:tc>
          <w:tcPr>
            <w:tcW w:w="2558" w:type="dxa"/>
            <w:noWrap/>
            <w:hideMark/>
          </w:tcPr>
          <w:p w14:paraId="2F992910" w14:textId="2DF8F7C6"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$700,000.00</w:t>
            </w:r>
          </w:p>
        </w:tc>
        <w:tc>
          <w:tcPr>
            <w:tcW w:w="3309" w:type="dxa"/>
            <w:noWrap/>
            <w:hideMark/>
          </w:tcPr>
          <w:p w14:paraId="21C9069C" w14:textId="75360504"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$1,680.00</w:t>
            </w:r>
          </w:p>
        </w:tc>
        <w:tc>
          <w:tcPr>
            <w:tcW w:w="2335" w:type="dxa"/>
            <w:noWrap/>
            <w:vAlign w:val="center"/>
            <w:hideMark/>
          </w:tcPr>
          <w:p w14:paraId="380F4033" w14:textId="17FE7FBF"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$140.00</w:t>
            </w:r>
          </w:p>
        </w:tc>
      </w:tr>
      <w:tr w:rsidR="004D6C28" w:rsidRPr="004D6C28" w14:paraId="3981659F" w14:textId="77777777" w:rsidTr="00E44C17">
        <w:trPr>
          <w:trHeight w:val="300"/>
        </w:trPr>
        <w:tc>
          <w:tcPr>
            <w:tcW w:w="2558" w:type="dxa"/>
            <w:noWrap/>
            <w:hideMark/>
          </w:tcPr>
          <w:p w14:paraId="02D8C98E" w14:textId="197781C7"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$800,000.00</w:t>
            </w:r>
          </w:p>
        </w:tc>
        <w:tc>
          <w:tcPr>
            <w:tcW w:w="3309" w:type="dxa"/>
            <w:noWrap/>
            <w:hideMark/>
          </w:tcPr>
          <w:p w14:paraId="51B91112" w14:textId="45430502"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$1,920.00</w:t>
            </w:r>
          </w:p>
        </w:tc>
        <w:tc>
          <w:tcPr>
            <w:tcW w:w="2335" w:type="dxa"/>
            <w:noWrap/>
            <w:vAlign w:val="center"/>
            <w:hideMark/>
          </w:tcPr>
          <w:p w14:paraId="43D0BA21" w14:textId="7B4D36CA"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$160.00</w:t>
            </w:r>
          </w:p>
        </w:tc>
      </w:tr>
      <w:tr w:rsidR="004D6C28" w:rsidRPr="004D6C28" w14:paraId="5589B327" w14:textId="77777777" w:rsidTr="00E44C17">
        <w:trPr>
          <w:trHeight w:val="300"/>
        </w:trPr>
        <w:tc>
          <w:tcPr>
            <w:tcW w:w="2558" w:type="dxa"/>
            <w:noWrap/>
            <w:hideMark/>
          </w:tcPr>
          <w:p w14:paraId="3424523D" w14:textId="5C3BECBA"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$900,000.00</w:t>
            </w:r>
          </w:p>
        </w:tc>
        <w:tc>
          <w:tcPr>
            <w:tcW w:w="3309" w:type="dxa"/>
            <w:noWrap/>
            <w:hideMark/>
          </w:tcPr>
          <w:p w14:paraId="7073C0F4" w14:textId="405B522E"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$2,160.00</w:t>
            </w:r>
          </w:p>
        </w:tc>
        <w:tc>
          <w:tcPr>
            <w:tcW w:w="2335" w:type="dxa"/>
            <w:noWrap/>
            <w:vAlign w:val="center"/>
            <w:hideMark/>
          </w:tcPr>
          <w:p w14:paraId="23BE45D5" w14:textId="7F7D8061"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$180.00</w:t>
            </w:r>
          </w:p>
        </w:tc>
      </w:tr>
      <w:tr w:rsidR="004D6C28" w:rsidRPr="004D6C28" w14:paraId="700301B9" w14:textId="77777777" w:rsidTr="00E44C17">
        <w:trPr>
          <w:trHeight w:val="300"/>
        </w:trPr>
        <w:tc>
          <w:tcPr>
            <w:tcW w:w="2558" w:type="dxa"/>
            <w:noWrap/>
            <w:hideMark/>
          </w:tcPr>
          <w:p w14:paraId="1EAAB08B" w14:textId="0CB30121"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$1,000,000.00</w:t>
            </w:r>
          </w:p>
        </w:tc>
        <w:tc>
          <w:tcPr>
            <w:tcW w:w="3309" w:type="dxa"/>
            <w:noWrap/>
            <w:hideMark/>
          </w:tcPr>
          <w:p w14:paraId="15438204" w14:textId="6C2679BB"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$2,400.00</w:t>
            </w:r>
          </w:p>
        </w:tc>
        <w:tc>
          <w:tcPr>
            <w:tcW w:w="2335" w:type="dxa"/>
            <w:noWrap/>
            <w:vAlign w:val="center"/>
            <w:hideMark/>
          </w:tcPr>
          <w:p w14:paraId="59DF8BCC" w14:textId="262E1912"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$200.00</w:t>
            </w:r>
          </w:p>
        </w:tc>
      </w:tr>
      <w:tr w:rsidR="004D6C28" w:rsidRPr="004D6C28" w14:paraId="1AAA7831" w14:textId="77777777" w:rsidTr="00E44C17">
        <w:trPr>
          <w:trHeight w:val="300"/>
        </w:trPr>
        <w:tc>
          <w:tcPr>
            <w:tcW w:w="2558" w:type="dxa"/>
            <w:noWrap/>
            <w:hideMark/>
          </w:tcPr>
          <w:p w14:paraId="3E6616A2" w14:textId="51848BDF"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$1,100,000.00</w:t>
            </w:r>
          </w:p>
        </w:tc>
        <w:tc>
          <w:tcPr>
            <w:tcW w:w="3309" w:type="dxa"/>
            <w:noWrap/>
            <w:hideMark/>
          </w:tcPr>
          <w:p w14:paraId="6D7F2B93" w14:textId="6D8A2869"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$2,640.00</w:t>
            </w:r>
          </w:p>
        </w:tc>
        <w:tc>
          <w:tcPr>
            <w:tcW w:w="2335" w:type="dxa"/>
            <w:noWrap/>
            <w:vAlign w:val="center"/>
            <w:hideMark/>
          </w:tcPr>
          <w:p w14:paraId="42B7A7BB" w14:textId="10D8A311"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$220.00</w:t>
            </w:r>
          </w:p>
        </w:tc>
      </w:tr>
      <w:tr w:rsidR="004D6C28" w:rsidRPr="004D6C28" w14:paraId="6354A0D5" w14:textId="77777777" w:rsidTr="00E44C17">
        <w:trPr>
          <w:trHeight w:val="300"/>
        </w:trPr>
        <w:tc>
          <w:tcPr>
            <w:tcW w:w="2558" w:type="dxa"/>
            <w:noWrap/>
            <w:hideMark/>
          </w:tcPr>
          <w:p w14:paraId="18D1BFAD" w14:textId="61F47587"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$1,200,000.00</w:t>
            </w:r>
          </w:p>
        </w:tc>
        <w:tc>
          <w:tcPr>
            <w:tcW w:w="3309" w:type="dxa"/>
            <w:noWrap/>
            <w:hideMark/>
          </w:tcPr>
          <w:p w14:paraId="41B31B73" w14:textId="0DD7CCA3"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$2,880.00</w:t>
            </w:r>
          </w:p>
        </w:tc>
        <w:tc>
          <w:tcPr>
            <w:tcW w:w="2335" w:type="dxa"/>
            <w:noWrap/>
            <w:vAlign w:val="center"/>
            <w:hideMark/>
          </w:tcPr>
          <w:p w14:paraId="0F30EF2F" w14:textId="619F7F3E"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$240.00</w:t>
            </w:r>
          </w:p>
        </w:tc>
      </w:tr>
      <w:tr w:rsidR="004D6C28" w:rsidRPr="004D6C28" w14:paraId="373A7D16" w14:textId="77777777" w:rsidTr="00E44C17">
        <w:trPr>
          <w:trHeight w:val="300"/>
        </w:trPr>
        <w:tc>
          <w:tcPr>
            <w:tcW w:w="2558" w:type="dxa"/>
            <w:noWrap/>
            <w:hideMark/>
          </w:tcPr>
          <w:p w14:paraId="40AB0583" w14:textId="3EE159CC"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$1,300,000.00</w:t>
            </w:r>
          </w:p>
        </w:tc>
        <w:tc>
          <w:tcPr>
            <w:tcW w:w="3309" w:type="dxa"/>
            <w:noWrap/>
            <w:hideMark/>
          </w:tcPr>
          <w:p w14:paraId="7BFF4F46" w14:textId="0D71FF00"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$3,120.00</w:t>
            </w:r>
          </w:p>
        </w:tc>
        <w:tc>
          <w:tcPr>
            <w:tcW w:w="2335" w:type="dxa"/>
            <w:noWrap/>
            <w:vAlign w:val="center"/>
            <w:hideMark/>
          </w:tcPr>
          <w:p w14:paraId="0C9124B9" w14:textId="4AA4F165"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$260.00</w:t>
            </w:r>
          </w:p>
        </w:tc>
      </w:tr>
      <w:tr w:rsidR="004D6C28" w:rsidRPr="004D6C28" w14:paraId="581564DB" w14:textId="77777777" w:rsidTr="00E44C17">
        <w:trPr>
          <w:trHeight w:val="300"/>
        </w:trPr>
        <w:tc>
          <w:tcPr>
            <w:tcW w:w="2558" w:type="dxa"/>
            <w:noWrap/>
            <w:hideMark/>
          </w:tcPr>
          <w:p w14:paraId="59DD9174" w14:textId="34CD9D16"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$1,400,000.00</w:t>
            </w:r>
          </w:p>
        </w:tc>
        <w:tc>
          <w:tcPr>
            <w:tcW w:w="3309" w:type="dxa"/>
            <w:noWrap/>
            <w:hideMark/>
          </w:tcPr>
          <w:p w14:paraId="2421EE87" w14:textId="3C00E61E"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$3,360.00</w:t>
            </w:r>
          </w:p>
        </w:tc>
        <w:tc>
          <w:tcPr>
            <w:tcW w:w="2335" w:type="dxa"/>
            <w:noWrap/>
            <w:vAlign w:val="center"/>
            <w:hideMark/>
          </w:tcPr>
          <w:p w14:paraId="44C86D49" w14:textId="6572E209"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$280.00</w:t>
            </w:r>
          </w:p>
        </w:tc>
      </w:tr>
      <w:tr w:rsidR="004D6C28" w:rsidRPr="004D6C28" w14:paraId="62D5442F" w14:textId="77777777" w:rsidTr="00E44C17">
        <w:trPr>
          <w:trHeight w:val="300"/>
        </w:trPr>
        <w:tc>
          <w:tcPr>
            <w:tcW w:w="2558" w:type="dxa"/>
            <w:noWrap/>
            <w:hideMark/>
          </w:tcPr>
          <w:p w14:paraId="47CB0F82" w14:textId="03565E7F" w:rsidR="004D6C28" w:rsidRPr="004D6C28" w:rsidRDefault="004D6C28" w:rsidP="006B05F8">
            <w:pPr>
              <w:pStyle w:val="ListParagraph"/>
              <w:ind w:left="150"/>
              <w:rPr>
                <w:rFonts w:ascii="Georgia" w:hAnsi="Georgia"/>
                <w:sz w:val="24"/>
                <w:szCs w:val="24"/>
              </w:rPr>
            </w:pPr>
            <w:r w:rsidRPr="004D6C28">
              <w:rPr>
                <w:rFonts w:ascii="Georgia" w:hAnsi="Georgia"/>
                <w:sz w:val="24"/>
                <w:szCs w:val="24"/>
              </w:rPr>
              <w:t>$1,500,000.00</w:t>
            </w:r>
          </w:p>
        </w:tc>
        <w:tc>
          <w:tcPr>
            <w:tcW w:w="3309" w:type="dxa"/>
            <w:noWrap/>
            <w:hideMark/>
          </w:tcPr>
          <w:p w14:paraId="541EC1EC" w14:textId="35BE2AA1" w:rsidR="004D6C28" w:rsidRPr="004D6C28" w:rsidRDefault="004D6C28" w:rsidP="006B05F8">
            <w:pPr>
              <w:pStyle w:val="ListParagraph"/>
              <w:ind w:left="121"/>
              <w:rPr>
                <w:rFonts w:ascii="Georgia" w:hAnsi="Georgia"/>
                <w:sz w:val="24"/>
                <w:szCs w:val="24"/>
              </w:rPr>
            </w:pPr>
            <w:r w:rsidRPr="004D6C28">
              <w:rPr>
                <w:rFonts w:ascii="Georgia" w:hAnsi="Georgia"/>
                <w:sz w:val="24"/>
                <w:szCs w:val="24"/>
              </w:rPr>
              <w:t>$3,600.00</w:t>
            </w:r>
          </w:p>
        </w:tc>
        <w:tc>
          <w:tcPr>
            <w:tcW w:w="2335" w:type="dxa"/>
            <w:noWrap/>
            <w:vAlign w:val="center"/>
            <w:hideMark/>
          </w:tcPr>
          <w:p w14:paraId="3B025074" w14:textId="3208C3C7" w:rsidR="004D6C28" w:rsidRPr="004D6C28" w:rsidRDefault="004D6C28" w:rsidP="006B05F8">
            <w:pPr>
              <w:pStyle w:val="ListParagraph"/>
              <w:ind w:left="46"/>
              <w:rPr>
                <w:rFonts w:ascii="Georgia" w:hAnsi="Georgia"/>
                <w:sz w:val="24"/>
                <w:szCs w:val="24"/>
              </w:rPr>
            </w:pPr>
            <w:r w:rsidRPr="004D6C28">
              <w:rPr>
                <w:rFonts w:ascii="Georgia" w:hAnsi="Georgia"/>
                <w:sz w:val="24"/>
                <w:szCs w:val="24"/>
              </w:rPr>
              <w:t>$300.00</w:t>
            </w:r>
          </w:p>
        </w:tc>
      </w:tr>
    </w:tbl>
    <w:p w14:paraId="68028FB2" w14:textId="06DF3124" w:rsidR="008C60DF" w:rsidRPr="00DD13D6" w:rsidRDefault="00DD13D6" w:rsidP="00DD13D6">
      <w:pPr>
        <w:pStyle w:val="ListParagraph"/>
        <w:rPr>
          <w:rFonts w:ascii="Georgia" w:hAnsi="Georgia"/>
          <w:sz w:val="24"/>
          <w:szCs w:val="24"/>
        </w:rPr>
      </w:pPr>
      <w:r>
        <w:rPr>
          <w:rFonts w:ascii="Georgia" w:hAnsi="Georgia"/>
          <w:sz w:val="24"/>
          <w:szCs w:val="24"/>
        </w:rPr>
        <w:t>*Subject to change based on board acceptance, can change amounts as necessary depending on bond amount</w:t>
      </w:r>
    </w:p>
    <w:sectPr w:rsidR="008C60DF" w:rsidRPr="00DD13D6" w:rsidSect="00A80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4A79" w14:textId="77777777" w:rsidR="00F11BB2" w:rsidRDefault="00F11BB2" w:rsidP="00F35D95">
      <w:pPr>
        <w:spacing w:after="0" w:line="240" w:lineRule="auto"/>
      </w:pPr>
      <w:r>
        <w:separator/>
      </w:r>
    </w:p>
  </w:endnote>
  <w:endnote w:type="continuationSeparator" w:id="0">
    <w:p w14:paraId="3E21BB74" w14:textId="77777777" w:rsidR="00F11BB2" w:rsidRDefault="00F11BB2" w:rsidP="00F3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9FAC" w14:textId="77777777" w:rsidR="009E526E" w:rsidRDefault="009E526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4FEE757" w14:textId="77777777" w:rsidR="009E526E" w:rsidRDefault="009E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75D9" w14:textId="77777777" w:rsidR="00F11BB2" w:rsidRDefault="00F11BB2" w:rsidP="00F35D95">
      <w:pPr>
        <w:spacing w:after="0" w:line="240" w:lineRule="auto"/>
      </w:pPr>
      <w:r>
        <w:separator/>
      </w:r>
    </w:p>
  </w:footnote>
  <w:footnote w:type="continuationSeparator" w:id="0">
    <w:p w14:paraId="64906655" w14:textId="77777777" w:rsidR="00F11BB2" w:rsidRDefault="00F11BB2" w:rsidP="00F3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76D" w14:textId="562FC411" w:rsidR="009E526E" w:rsidRPr="004D6C28" w:rsidRDefault="009E526E" w:rsidP="00CF68DD">
    <w:pPr>
      <w:rPr>
        <w:rFonts w:ascii="Georgia" w:hAnsi="Georgia"/>
        <w:b/>
        <w:bCs/>
        <w:color w:val="7A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b/>
        <w:bCs/>
        <w:noProof/>
        <w:color w:val="7A0000"/>
        <w:sz w:val="52"/>
        <w:szCs w:val="52"/>
      </w:rPr>
      <w:drawing>
        <wp:anchor distT="0" distB="0" distL="114300" distR="114300" simplePos="0" relativeHeight="251658240" behindDoc="1" locked="0" layoutInCell="1" allowOverlap="1" wp14:anchorId="0BF8FEAB" wp14:editId="5DFCD44B">
          <wp:simplePos x="0" y="0"/>
          <wp:positionH relativeFrom="column">
            <wp:posOffset>5591175</wp:posOffset>
          </wp:positionH>
          <wp:positionV relativeFrom="paragraph">
            <wp:posOffset>-304800</wp:posOffset>
          </wp:positionV>
          <wp:extent cx="813064" cy="11906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813064" cy="1190625"/>
                  </a:xfrm>
                  <a:prstGeom prst="rect">
                    <a:avLst/>
                  </a:prstGeom>
                </pic:spPr>
              </pic:pic>
            </a:graphicData>
          </a:graphic>
          <wp14:sizeRelH relativeFrom="page">
            <wp14:pctWidth>0</wp14:pctWidth>
          </wp14:sizeRelH>
          <wp14:sizeRelV relativeFrom="page">
            <wp14:pctHeight>0</wp14:pctHeight>
          </wp14:sizeRelV>
        </wp:anchor>
      </w:drawing>
    </w:r>
    <w:r w:rsidRPr="004D6C28">
      <w:rPr>
        <w:rFonts w:ascii="Georgia" w:hAnsi="Georgia"/>
        <w:b/>
        <w:bCs/>
        <w:color w:val="7A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Tri-Valley Task Force FAQ</w:t>
    </w:r>
    <w:r>
      <w:rPr>
        <w:rFonts w:ascii="Georgia" w:hAnsi="Georgia"/>
        <w:b/>
        <w:bCs/>
        <w:color w:val="7A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Georgia" w:hAnsi="Georgia"/>
        <w:b/>
        <w:bCs/>
        <w:noProof/>
        <w:color w:val="7A0000"/>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7D0"/>
    <w:multiLevelType w:val="hybridMultilevel"/>
    <w:tmpl w:val="CC52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0D9"/>
    <w:multiLevelType w:val="hybridMultilevel"/>
    <w:tmpl w:val="2D0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1FA"/>
    <w:multiLevelType w:val="hybridMultilevel"/>
    <w:tmpl w:val="4F4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00643"/>
    <w:multiLevelType w:val="hybridMultilevel"/>
    <w:tmpl w:val="D96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7030"/>
    <w:multiLevelType w:val="hybridMultilevel"/>
    <w:tmpl w:val="5C2E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43D8A"/>
    <w:multiLevelType w:val="hybridMultilevel"/>
    <w:tmpl w:val="3DA2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93553"/>
    <w:multiLevelType w:val="hybridMultilevel"/>
    <w:tmpl w:val="B9F6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06AF7"/>
    <w:multiLevelType w:val="hybridMultilevel"/>
    <w:tmpl w:val="CB0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7726C"/>
    <w:multiLevelType w:val="hybridMultilevel"/>
    <w:tmpl w:val="1AF4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C1399"/>
    <w:multiLevelType w:val="hybridMultilevel"/>
    <w:tmpl w:val="D48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46B24"/>
    <w:multiLevelType w:val="hybridMultilevel"/>
    <w:tmpl w:val="103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10"/>
  </w:num>
  <w:num w:numId="6">
    <w:abstractNumId w:val="6"/>
  </w:num>
  <w:num w:numId="7">
    <w:abstractNumId w:val="8"/>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1A"/>
    <w:rsid w:val="00006419"/>
    <w:rsid w:val="00042F2D"/>
    <w:rsid w:val="000E1E2D"/>
    <w:rsid w:val="00105468"/>
    <w:rsid w:val="00153E99"/>
    <w:rsid w:val="0016672D"/>
    <w:rsid w:val="00197AAE"/>
    <w:rsid w:val="001A1039"/>
    <w:rsid w:val="001B64B1"/>
    <w:rsid w:val="001D3DC6"/>
    <w:rsid w:val="001E42FC"/>
    <w:rsid w:val="001F49BA"/>
    <w:rsid w:val="00210DAD"/>
    <w:rsid w:val="00227755"/>
    <w:rsid w:val="00263181"/>
    <w:rsid w:val="002740A8"/>
    <w:rsid w:val="002A4D62"/>
    <w:rsid w:val="002A568B"/>
    <w:rsid w:val="00395A87"/>
    <w:rsid w:val="00403DED"/>
    <w:rsid w:val="004056CE"/>
    <w:rsid w:val="004466FB"/>
    <w:rsid w:val="004911AE"/>
    <w:rsid w:val="004D6C28"/>
    <w:rsid w:val="005109AD"/>
    <w:rsid w:val="00524C14"/>
    <w:rsid w:val="00551E3E"/>
    <w:rsid w:val="00571563"/>
    <w:rsid w:val="00574398"/>
    <w:rsid w:val="005B4D14"/>
    <w:rsid w:val="00630A0F"/>
    <w:rsid w:val="006337AD"/>
    <w:rsid w:val="00684017"/>
    <w:rsid w:val="006B05F8"/>
    <w:rsid w:val="006D52F5"/>
    <w:rsid w:val="006D65FA"/>
    <w:rsid w:val="00734236"/>
    <w:rsid w:val="00786F09"/>
    <w:rsid w:val="007A5069"/>
    <w:rsid w:val="00856B07"/>
    <w:rsid w:val="008C60DF"/>
    <w:rsid w:val="008D141F"/>
    <w:rsid w:val="009723FF"/>
    <w:rsid w:val="009E526E"/>
    <w:rsid w:val="009F663B"/>
    <w:rsid w:val="00A577A1"/>
    <w:rsid w:val="00A74A7B"/>
    <w:rsid w:val="00A76FB4"/>
    <w:rsid w:val="00A80E5A"/>
    <w:rsid w:val="00AD1C0A"/>
    <w:rsid w:val="00B25CBE"/>
    <w:rsid w:val="00B576F0"/>
    <w:rsid w:val="00B701FB"/>
    <w:rsid w:val="00B76411"/>
    <w:rsid w:val="00BA36F1"/>
    <w:rsid w:val="00BA5C6D"/>
    <w:rsid w:val="00BF069A"/>
    <w:rsid w:val="00C23859"/>
    <w:rsid w:val="00C51263"/>
    <w:rsid w:val="00CC2B6A"/>
    <w:rsid w:val="00CD1A9C"/>
    <w:rsid w:val="00CD5FAB"/>
    <w:rsid w:val="00CD704F"/>
    <w:rsid w:val="00CE5CC3"/>
    <w:rsid w:val="00CF68DD"/>
    <w:rsid w:val="00D25FF2"/>
    <w:rsid w:val="00D52FC8"/>
    <w:rsid w:val="00D81414"/>
    <w:rsid w:val="00DD13D6"/>
    <w:rsid w:val="00DD395E"/>
    <w:rsid w:val="00E36B0C"/>
    <w:rsid w:val="00E44C17"/>
    <w:rsid w:val="00E91F26"/>
    <w:rsid w:val="00EB6057"/>
    <w:rsid w:val="00F0714B"/>
    <w:rsid w:val="00F11BB2"/>
    <w:rsid w:val="00F35D95"/>
    <w:rsid w:val="00F44E1A"/>
    <w:rsid w:val="00F87316"/>
    <w:rsid w:val="00F975B1"/>
    <w:rsid w:val="00FD1B58"/>
    <w:rsid w:val="00FE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6CAA"/>
  <w15:chartTrackingRefBased/>
  <w15:docId w15:val="{C83DB446-DC43-4E06-BE89-131B893C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F0"/>
    <w:pPr>
      <w:ind w:left="720"/>
      <w:contextualSpacing/>
    </w:pPr>
  </w:style>
  <w:style w:type="character" w:styleId="Hyperlink">
    <w:name w:val="Hyperlink"/>
    <w:basedOn w:val="DefaultParagraphFont"/>
    <w:uiPriority w:val="99"/>
    <w:unhideWhenUsed/>
    <w:rsid w:val="006D52F5"/>
    <w:rPr>
      <w:color w:val="0563C1" w:themeColor="hyperlink"/>
      <w:u w:val="single"/>
    </w:rPr>
  </w:style>
  <w:style w:type="character" w:styleId="UnresolvedMention">
    <w:name w:val="Unresolved Mention"/>
    <w:basedOn w:val="DefaultParagraphFont"/>
    <w:uiPriority w:val="99"/>
    <w:semiHidden/>
    <w:unhideWhenUsed/>
    <w:rsid w:val="006D52F5"/>
    <w:rPr>
      <w:color w:val="605E5C"/>
      <w:shd w:val="clear" w:color="auto" w:fill="E1DFDD"/>
    </w:rPr>
  </w:style>
  <w:style w:type="table" w:styleId="TableGrid">
    <w:name w:val="Table Grid"/>
    <w:basedOn w:val="TableNormal"/>
    <w:uiPriority w:val="39"/>
    <w:rsid w:val="00C2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95"/>
  </w:style>
  <w:style w:type="paragraph" w:styleId="Footer">
    <w:name w:val="footer"/>
    <w:basedOn w:val="Normal"/>
    <w:link w:val="FooterChar"/>
    <w:uiPriority w:val="99"/>
    <w:unhideWhenUsed/>
    <w:rsid w:val="00F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159">
      <w:bodyDiv w:val="1"/>
      <w:marLeft w:val="0"/>
      <w:marRight w:val="0"/>
      <w:marTop w:val="0"/>
      <w:marBottom w:val="0"/>
      <w:divBdr>
        <w:top w:val="none" w:sz="0" w:space="0" w:color="auto"/>
        <w:left w:val="none" w:sz="0" w:space="0" w:color="auto"/>
        <w:bottom w:val="none" w:sz="0" w:space="0" w:color="auto"/>
        <w:right w:val="none" w:sz="0" w:space="0" w:color="auto"/>
      </w:divBdr>
      <w:divsChild>
        <w:div w:id="289673202">
          <w:marLeft w:val="0"/>
          <w:marRight w:val="0"/>
          <w:marTop w:val="120"/>
          <w:marBottom w:val="0"/>
          <w:divBdr>
            <w:top w:val="none" w:sz="0" w:space="0" w:color="auto"/>
            <w:left w:val="none" w:sz="0" w:space="0" w:color="auto"/>
            <w:bottom w:val="none" w:sz="0" w:space="0" w:color="auto"/>
            <w:right w:val="none" w:sz="0" w:space="0" w:color="auto"/>
          </w:divBdr>
          <w:divsChild>
            <w:div w:id="700668381">
              <w:marLeft w:val="0"/>
              <w:marRight w:val="0"/>
              <w:marTop w:val="0"/>
              <w:marBottom w:val="0"/>
              <w:divBdr>
                <w:top w:val="none" w:sz="0" w:space="0" w:color="auto"/>
                <w:left w:val="none" w:sz="0" w:space="0" w:color="auto"/>
                <w:bottom w:val="none" w:sz="0" w:space="0" w:color="auto"/>
                <w:right w:val="none" w:sz="0" w:space="0" w:color="auto"/>
              </w:divBdr>
            </w:div>
          </w:divsChild>
        </w:div>
        <w:div w:id="601032528">
          <w:marLeft w:val="0"/>
          <w:marRight w:val="0"/>
          <w:marTop w:val="120"/>
          <w:marBottom w:val="0"/>
          <w:divBdr>
            <w:top w:val="none" w:sz="0" w:space="0" w:color="auto"/>
            <w:left w:val="none" w:sz="0" w:space="0" w:color="auto"/>
            <w:bottom w:val="none" w:sz="0" w:space="0" w:color="auto"/>
            <w:right w:val="none" w:sz="0" w:space="0" w:color="auto"/>
          </w:divBdr>
          <w:divsChild>
            <w:div w:id="1341590046">
              <w:marLeft w:val="0"/>
              <w:marRight w:val="0"/>
              <w:marTop w:val="0"/>
              <w:marBottom w:val="0"/>
              <w:divBdr>
                <w:top w:val="none" w:sz="0" w:space="0" w:color="auto"/>
                <w:left w:val="none" w:sz="0" w:space="0" w:color="auto"/>
                <w:bottom w:val="none" w:sz="0" w:space="0" w:color="auto"/>
                <w:right w:val="none" w:sz="0" w:space="0" w:color="auto"/>
              </w:divBdr>
            </w:div>
            <w:div w:id="627903171">
              <w:marLeft w:val="0"/>
              <w:marRight w:val="0"/>
              <w:marTop w:val="0"/>
              <w:marBottom w:val="0"/>
              <w:divBdr>
                <w:top w:val="none" w:sz="0" w:space="0" w:color="auto"/>
                <w:left w:val="none" w:sz="0" w:space="0" w:color="auto"/>
                <w:bottom w:val="none" w:sz="0" w:space="0" w:color="auto"/>
                <w:right w:val="none" w:sz="0" w:space="0" w:color="auto"/>
              </w:divBdr>
            </w:div>
            <w:div w:id="1480462645">
              <w:marLeft w:val="0"/>
              <w:marRight w:val="0"/>
              <w:marTop w:val="0"/>
              <w:marBottom w:val="0"/>
              <w:divBdr>
                <w:top w:val="none" w:sz="0" w:space="0" w:color="auto"/>
                <w:left w:val="none" w:sz="0" w:space="0" w:color="auto"/>
                <w:bottom w:val="none" w:sz="0" w:space="0" w:color="auto"/>
                <w:right w:val="none" w:sz="0" w:space="0" w:color="auto"/>
              </w:divBdr>
            </w:div>
            <w:div w:id="780731546">
              <w:marLeft w:val="0"/>
              <w:marRight w:val="0"/>
              <w:marTop w:val="0"/>
              <w:marBottom w:val="0"/>
              <w:divBdr>
                <w:top w:val="none" w:sz="0" w:space="0" w:color="auto"/>
                <w:left w:val="none" w:sz="0" w:space="0" w:color="auto"/>
                <w:bottom w:val="none" w:sz="0" w:space="0" w:color="auto"/>
                <w:right w:val="none" w:sz="0" w:space="0" w:color="auto"/>
              </w:divBdr>
            </w:div>
            <w:div w:id="2147158661">
              <w:marLeft w:val="0"/>
              <w:marRight w:val="0"/>
              <w:marTop w:val="0"/>
              <w:marBottom w:val="0"/>
              <w:divBdr>
                <w:top w:val="none" w:sz="0" w:space="0" w:color="auto"/>
                <w:left w:val="none" w:sz="0" w:space="0" w:color="auto"/>
                <w:bottom w:val="none" w:sz="0" w:space="0" w:color="auto"/>
                <w:right w:val="none" w:sz="0" w:space="0" w:color="auto"/>
              </w:divBdr>
            </w:div>
            <w:div w:id="684065049">
              <w:marLeft w:val="0"/>
              <w:marRight w:val="0"/>
              <w:marTop w:val="0"/>
              <w:marBottom w:val="0"/>
              <w:divBdr>
                <w:top w:val="none" w:sz="0" w:space="0" w:color="auto"/>
                <w:left w:val="none" w:sz="0" w:space="0" w:color="auto"/>
                <w:bottom w:val="none" w:sz="0" w:space="0" w:color="auto"/>
                <w:right w:val="none" w:sz="0" w:space="0" w:color="auto"/>
              </w:divBdr>
            </w:div>
            <w:div w:id="711922704">
              <w:marLeft w:val="0"/>
              <w:marRight w:val="0"/>
              <w:marTop w:val="0"/>
              <w:marBottom w:val="0"/>
              <w:divBdr>
                <w:top w:val="none" w:sz="0" w:space="0" w:color="auto"/>
                <w:left w:val="none" w:sz="0" w:space="0" w:color="auto"/>
                <w:bottom w:val="none" w:sz="0" w:space="0" w:color="auto"/>
                <w:right w:val="none" w:sz="0" w:space="0" w:color="auto"/>
              </w:divBdr>
            </w:div>
            <w:div w:id="1086414347">
              <w:marLeft w:val="0"/>
              <w:marRight w:val="0"/>
              <w:marTop w:val="0"/>
              <w:marBottom w:val="0"/>
              <w:divBdr>
                <w:top w:val="none" w:sz="0" w:space="0" w:color="auto"/>
                <w:left w:val="none" w:sz="0" w:space="0" w:color="auto"/>
                <w:bottom w:val="none" w:sz="0" w:space="0" w:color="auto"/>
                <w:right w:val="none" w:sz="0" w:space="0" w:color="auto"/>
              </w:divBdr>
            </w:div>
            <w:div w:id="1981762819">
              <w:marLeft w:val="0"/>
              <w:marRight w:val="0"/>
              <w:marTop w:val="0"/>
              <w:marBottom w:val="0"/>
              <w:divBdr>
                <w:top w:val="none" w:sz="0" w:space="0" w:color="auto"/>
                <w:left w:val="none" w:sz="0" w:space="0" w:color="auto"/>
                <w:bottom w:val="none" w:sz="0" w:space="0" w:color="auto"/>
                <w:right w:val="none" w:sz="0" w:space="0" w:color="auto"/>
              </w:divBdr>
            </w:div>
            <w:div w:id="2119793132">
              <w:marLeft w:val="0"/>
              <w:marRight w:val="0"/>
              <w:marTop w:val="0"/>
              <w:marBottom w:val="0"/>
              <w:divBdr>
                <w:top w:val="none" w:sz="0" w:space="0" w:color="auto"/>
                <w:left w:val="none" w:sz="0" w:space="0" w:color="auto"/>
                <w:bottom w:val="none" w:sz="0" w:space="0" w:color="auto"/>
                <w:right w:val="none" w:sz="0" w:space="0" w:color="auto"/>
              </w:divBdr>
            </w:div>
            <w:div w:id="2057197099">
              <w:marLeft w:val="0"/>
              <w:marRight w:val="0"/>
              <w:marTop w:val="0"/>
              <w:marBottom w:val="0"/>
              <w:divBdr>
                <w:top w:val="none" w:sz="0" w:space="0" w:color="auto"/>
                <w:left w:val="none" w:sz="0" w:space="0" w:color="auto"/>
                <w:bottom w:val="none" w:sz="0" w:space="0" w:color="auto"/>
                <w:right w:val="none" w:sz="0" w:space="0" w:color="auto"/>
              </w:divBdr>
            </w:div>
            <w:div w:id="1273169533">
              <w:marLeft w:val="0"/>
              <w:marRight w:val="0"/>
              <w:marTop w:val="0"/>
              <w:marBottom w:val="0"/>
              <w:divBdr>
                <w:top w:val="none" w:sz="0" w:space="0" w:color="auto"/>
                <w:left w:val="none" w:sz="0" w:space="0" w:color="auto"/>
                <w:bottom w:val="none" w:sz="0" w:space="0" w:color="auto"/>
                <w:right w:val="none" w:sz="0" w:space="0" w:color="auto"/>
              </w:divBdr>
            </w:div>
            <w:div w:id="94130085">
              <w:marLeft w:val="0"/>
              <w:marRight w:val="0"/>
              <w:marTop w:val="0"/>
              <w:marBottom w:val="0"/>
              <w:divBdr>
                <w:top w:val="none" w:sz="0" w:space="0" w:color="auto"/>
                <w:left w:val="none" w:sz="0" w:space="0" w:color="auto"/>
                <w:bottom w:val="none" w:sz="0" w:space="0" w:color="auto"/>
                <w:right w:val="none" w:sz="0" w:space="0" w:color="auto"/>
              </w:divBdr>
            </w:div>
            <w:div w:id="2145612976">
              <w:marLeft w:val="0"/>
              <w:marRight w:val="0"/>
              <w:marTop w:val="0"/>
              <w:marBottom w:val="0"/>
              <w:divBdr>
                <w:top w:val="none" w:sz="0" w:space="0" w:color="auto"/>
                <w:left w:val="none" w:sz="0" w:space="0" w:color="auto"/>
                <w:bottom w:val="none" w:sz="0" w:space="0" w:color="auto"/>
                <w:right w:val="none" w:sz="0" w:space="0" w:color="auto"/>
              </w:divBdr>
            </w:div>
            <w:div w:id="710300969">
              <w:marLeft w:val="0"/>
              <w:marRight w:val="0"/>
              <w:marTop w:val="0"/>
              <w:marBottom w:val="0"/>
              <w:divBdr>
                <w:top w:val="none" w:sz="0" w:space="0" w:color="auto"/>
                <w:left w:val="none" w:sz="0" w:space="0" w:color="auto"/>
                <w:bottom w:val="none" w:sz="0" w:space="0" w:color="auto"/>
                <w:right w:val="none" w:sz="0" w:space="0" w:color="auto"/>
              </w:divBdr>
            </w:div>
            <w:div w:id="976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9641">
      <w:bodyDiv w:val="1"/>
      <w:marLeft w:val="0"/>
      <w:marRight w:val="0"/>
      <w:marTop w:val="0"/>
      <w:marBottom w:val="0"/>
      <w:divBdr>
        <w:top w:val="none" w:sz="0" w:space="0" w:color="auto"/>
        <w:left w:val="none" w:sz="0" w:space="0" w:color="auto"/>
        <w:bottom w:val="none" w:sz="0" w:space="0" w:color="auto"/>
        <w:right w:val="none" w:sz="0" w:space="0" w:color="auto"/>
      </w:divBdr>
    </w:div>
    <w:div w:id="289358773">
      <w:bodyDiv w:val="1"/>
      <w:marLeft w:val="0"/>
      <w:marRight w:val="0"/>
      <w:marTop w:val="0"/>
      <w:marBottom w:val="0"/>
      <w:divBdr>
        <w:top w:val="none" w:sz="0" w:space="0" w:color="auto"/>
        <w:left w:val="none" w:sz="0" w:space="0" w:color="auto"/>
        <w:bottom w:val="none" w:sz="0" w:space="0" w:color="auto"/>
        <w:right w:val="none" w:sz="0" w:space="0" w:color="auto"/>
      </w:divBdr>
      <w:divsChild>
        <w:div w:id="906495520">
          <w:marLeft w:val="0"/>
          <w:marRight w:val="0"/>
          <w:marTop w:val="0"/>
          <w:marBottom w:val="0"/>
          <w:divBdr>
            <w:top w:val="none" w:sz="0" w:space="0" w:color="auto"/>
            <w:left w:val="none" w:sz="0" w:space="0" w:color="auto"/>
            <w:bottom w:val="none" w:sz="0" w:space="0" w:color="auto"/>
            <w:right w:val="none" w:sz="0" w:space="0" w:color="auto"/>
          </w:divBdr>
        </w:div>
        <w:div w:id="47148143">
          <w:marLeft w:val="0"/>
          <w:marRight w:val="0"/>
          <w:marTop w:val="0"/>
          <w:marBottom w:val="0"/>
          <w:divBdr>
            <w:top w:val="none" w:sz="0" w:space="0" w:color="auto"/>
            <w:left w:val="none" w:sz="0" w:space="0" w:color="auto"/>
            <w:bottom w:val="none" w:sz="0" w:space="0" w:color="auto"/>
            <w:right w:val="none" w:sz="0" w:space="0" w:color="auto"/>
          </w:divBdr>
        </w:div>
      </w:divsChild>
    </w:div>
    <w:div w:id="509181411">
      <w:bodyDiv w:val="1"/>
      <w:marLeft w:val="0"/>
      <w:marRight w:val="0"/>
      <w:marTop w:val="0"/>
      <w:marBottom w:val="0"/>
      <w:divBdr>
        <w:top w:val="none" w:sz="0" w:space="0" w:color="auto"/>
        <w:left w:val="none" w:sz="0" w:space="0" w:color="auto"/>
        <w:bottom w:val="none" w:sz="0" w:space="0" w:color="auto"/>
        <w:right w:val="none" w:sz="0" w:space="0" w:color="auto"/>
      </w:divBdr>
    </w:div>
    <w:div w:id="694962621">
      <w:bodyDiv w:val="1"/>
      <w:marLeft w:val="0"/>
      <w:marRight w:val="0"/>
      <w:marTop w:val="0"/>
      <w:marBottom w:val="0"/>
      <w:divBdr>
        <w:top w:val="none" w:sz="0" w:space="0" w:color="auto"/>
        <w:left w:val="none" w:sz="0" w:space="0" w:color="auto"/>
        <w:bottom w:val="none" w:sz="0" w:space="0" w:color="auto"/>
        <w:right w:val="none" w:sz="0" w:space="0" w:color="auto"/>
      </w:divBdr>
      <w:divsChild>
        <w:div w:id="2004818237">
          <w:marLeft w:val="0"/>
          <w:marRight w:val="0"/>
          <w:marTop w:val="120"/>
          <w:marBottom w:val="0"/>
          <w:divBdr>
            <w:top w:val="none" w:sz="0" w:space="0" w:color="auto"/>
            <w:left w:val="none" w:sz="0" w:space="0" w:color="auto"/>
            <w:bottom w:val="none" w:sz="0" w:space="0" w:color="auto"/>
            <w:right w:val="none" w:sz="0" w:space="0" w:color="auto"/>
          </w:divBdr>
          <w:divsChild>
            <w:div w:id="1199507680">
              <w:marLeft w:val="0"/>
              <w:marRight w:val="0"/>
              <w:marTop w:val="0"/>
              <w:marBottom w:val="0"/>
              <w:divBdr>
                <w:top w:val="none" w:sz="0" w:space="0" w:color="auto"/>
                <w:left w:val="none" w:sz="0" w:space="0" w:color="auto"/>
                <w:bottom w:val="none" w:sz="0" w:space="0" w:color="auto"/>
                <w:right w:val="none" w:sz="0" w:space="0" w:color="auto"/>
              </w:divBdr>
            </w:div>
          </w:divsChild>
        </w:div>
        <w:div w:id="483277958">
          <w:marLeft w:val="0"/>
          <w:marRight w:val="0"/>
          <w:marTop w:val="120"/>
          <w:marBottom w:val="0"/>
          <w:divBdr>
            <w:top w:val="none" w:sz="0" w:space="0" w:color="auto"/>
            <w:left w:val="none" w:sz="0" w:space="0" w:color="auto"/>
            <w:bottom w:val="none" w:sz="0" w:space="0" w:color="auto"/>
            <w:right w:val="none" w:sz="0" w:space="0" w:color="auto"/>
          </w:divBdr>
          <w:divsChild>
            <w:div w:id="1044331602">
              <w:marLeft w:val="0"/>
              <w:marRight w:val="0"/>
              <w:marTop w:val="0"/>
              <w:marBottom w:val="0"/>
              <w:divBdr>
                <w:top w:val="none" w:sz="0" w:space="0" w:color="auto"/>
                <w:left w:val="none" w:sz="0" w:space="0" w:color="auto"/>
                <w:bottom w:val="none" w:sz="0" w:space="0" w:color="auto"/>
                <w:right w:val="none" w:sz="0" w:space="0" w:color="auto"/>
              </w:divBdr>
            </w:div>
          </w:divsChild>
        </w:div>
        <w:div w:id="1594629496">
          <w:marLeft w:val="0"/>
          <w:marRight w:val="0"/>
          <w:marTop w:val="120"/>
          <w:marBottom w:val="0"/>
          <w:divBdr>
            <w:top w:val="none" w:sz="0" w:space="0" w:color="auto"/>
            <w:left w:val="none" w:sz="0" w:space="0" w:color="auto"/>
            <w:bottom w:val="none" w:sz="0" w:space="0" w:color="auto"/>
            <w:right w:val="none" w:sz="0" w:space="0" w:color="auto"/>
          </w:divBdr>
          <w:divsChild>
            <w:div w:id="1737584834">
              <w:marLeft w:val="0"/>
              <w:marRight w:val="0"/>
              <w:marTop w:val="0"/>
              <w:marBottom w:val="0"/>
              <w:divBdr>
                <w:top w:val="none" w:sz="0" w:space="0" w:color="auto"/>
                <w:left w:val="none" w:sz="0" w:space="0" w:color="auto"/>
                <w:bottom w:val="none" w:sz="0" w:space="0" w:color="auto"/>
                <w:right w:val="none" w:sz="0" w:space="0" w:color="auto"/>
              </w:divBdr>
            </w:div>
          </w:divsChild>
        </w:div>
        <w:div w:id="406877183">
          <w:marLeft w:val="0"/>
          <w:marRight w:val="0"/>
          <w:marTop w:val="120"/>
          <w:marBottom w:val="0"/>
          <w:divBdr>
            <w:top w:val="none" w:sz="0" w:space="0" w:color="auto"/>
            <w:left w:val="none" w:sz="0" w:space="0" w:color="auto"/>
            <w:bottom w:val="none" w:sz="0" w:space="0" w:color="auto"/>
            <w:right w:val="none" w:sz="0" w:space="0" w:color="auto"/>
          </w:divBdr>
          <w:divsChild>
            <w:div w:id="3080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495">
      <w:bodyDiv w:val="1"/>
      <w:marLeft w:val="0"/>
      <w:marRight w:val="0"/>
      <w:marTop w:val="0"/>
      <w:marBottom w:val="0"/>
      <w:divBdr>
        <w:top w:val="none" w:sz="0" w:space="0" w:color="auto"/>
        <w:left w:val="none" w:sz="0" w:space="0" w:color="auto"/>
        <w:bottom w:val="none" w:sz="0" w:space="0" w:color="auto"/>
        <w:right w:val="none" w:sz="0" w:space="0" w:color="auto"/>
      </w:divBdr>
      <w:divsChild>
        <w:div w:id="1535532701">
          <w:marLeft w:val="0"/>
          <w:marRight w:val="0"/>
          <w:marTop w:val="120"/>
          <w:marBottom w:val="0"/>
          <w:divBdr>
            <w:top w:val="none" w:sz="0" w:space="0" w:color="auto"/>
            <w:left w:val="none" w:sz="0" w:space="0" w:color="auto"/>
            <w:bottom w:val="none" w:sz="0" w:space="0" w:color="auto"/>
            <w:right w:val="none" w:sz="0" w:space="0" w:color="auto"/>
          </w:divBdr>
          <w:divsChild>
            <w:div w:id="1566918166">
              <w:marLeft w:val="0"/>
              <w:marRight w:val="0"/>
              <w:marTop w:val="0"/>
              <w:marBottom w:val="0"/>
              <w:divBdr>
                <w:top w:val="none" w:sz="0" w:space="0" w:color="auto"/>
                <w:left w:val="none" w:sz="0" w:space="0" w:color="auto"/>
                <w:bottom w:val="none" w:sz="0" w:space="0" w:color="auto"/>
                <w:right w:val="none" w:sz="0" w:space="0" w:color="auto"/>
              </w:divBdr>
            </w:div>
          </w:divsChild>
        </w:div>
        <w:div w:id="1219895590">
          <w:marLeft w:val="0"/>
          <w:marRight w:val="0"/>
          <w:marTop w:val="120"/>
          <w:marBottom w:val="0"/>
          <w:divBdr>
            <w:top w:val="none" w:sz="0" w:space="0" w:color="auto"/>
            <w:left w:val="none" w:sz="0" w:space="0" w:color="auto"/>
            <w:bottom w:val="none" w:sz="0" w:space="0" w:color="auto"/>
            <w:right w:val="none" w:sz="0" w:space="0" w:color="auto"/>
          </w:divBdr>
          <w:divsChild>
            <w:div w:id="1612973269">
              <w:marLeft w:val="0"/>
              <w:marRight w:val="0"/>
              <w:marTop w:val="0"/>
              <w:marBottom w:val="0"/>
              <w:divBdr>
                <w:top w:val="none" w:sz="0" w:space="0" w:color="auto"/>
                <w:left w:val="none" w:sz="0" w:space="0" w:color="auto"/>
                <w:bottom w:val="none" w:sz="0" w:space="0" w:color="auto"/>
                <w:right w:val="none" w:sz="0" w:space="0" w:color="auto"/>
              </w:divBdr>
            </w:div>
            <w:div w:id="19944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966">
      <w:bodyDiv w:val="1"/>
      <w:marLeft w:val="0"/>
      <w:marRight w:val="0"/>
      <w:marTop w:val="0"/>
      <w:marBottom w:val="0"/>
      <w:divBdr>
        <w:top w:val="none" w:sz="0" w:space="0" w:color="auto"/>
        <w:left w:val="none" w:sz="0" w:space="0" w:color="auto"/>
        <w:bottom w:val="none" w:sz="0" w:space="0" w:color="auto"/>
        <w:right w:val="none" w:sz="0" w:space="0" w:color="auto"/>
      </w:divBdr>
      <w:divsChild>
        <w:div w:id="1766657761">
          <w:marLeft w:val="0"/>
          <w:marRight w:val="0"/>
          <w:marTop w:val="120"/>
          <w:marBottom w:val="0"/>
          <w:divBdr>
            <w:top w:val="none" w:sz="0" w:space="0" w:color="auto"/>
            <w:left w:val="none" w:sz="0" w:space="0" w:color="auto"/>
            <w:bottom w:val="none" w:sz="0" w:space="0" w:color="auto"/>
            <w:right w:val="none" w:sz="0" w:space="0" w:color="auto"/>
          </w:divBdr>
          <w:divsChild>
            <w:div w:id="967013290">
              <w:marLeft w:val="0"/>
              <w:marRight w:val="0"/>
              <w:marTop w:val="0"/>
              <w:marBottom w:val="0"/>
              <w:divBdr>
                <w:top w:val="none" w:sz="0" w:space="0" w:color="auto"/>
                <w:left w:val="none" w:sz="0" w:space="0" w:color="auto"/>
                <w:bottom w:val="none" w:sz="0" w:space="0" w:color="auto"/>
                <w:right w:val="none" w:sz="0" w:space="0" w:color="auto"/>
              </w:divBdr>
            </w:div>
          </w:divsChild>
        </w:div>
        <w:div w:id="1888906488">
          <w:marLeft w:val="0"/>
          <w:marRight w:val="0"/>
          <w:marTop w:val="120"/>
          <w:marBottom w:val="0"/>
          <w:divBdr>
            <w:top w:val="none" w:sz="0" w:space="0" w:color="auto"/>
            <w:left w:val="none" w:sz="0" w:space="0" w:color="auto"/>
            <w:bottom w:val="none" w:sz="0" w:space="0" w:color="auto"/>
            <w:right w:val="none" w:sz="0" w:space="0" w:color="auto"/>
          </w:divBdr>
          <w:divsChild>
            <w:div w:id="1470241346">
              <w:marLeft w:val="0"/>
              <w:marRight w:val="0"/>
              <w:marTop w:val="0"/>
              <w:marBottom w:val="0"/>
              <w:divBdr>
                <w:top w:val="none" w:sz="0" w:space="0" w:color="auto"/>
                <w:left w:val="none" w:sz="0" w:space="0" w:color="auto"/>
                <w:bottom w:val="none" w:sz="0" w:space="0" w:color="auto"/>
                <w:right w:val="none" w:sz="0" w:space="0" w:color="auto"/>
              </w:divBdr>
            </w:div>
          </w:divsChild>
        </w:div>
        <w:div w:id="1397817933">
          <w:marLeft w:val="0"/>
          <w:marRight w:val="0"/>
          <w:marTop w:val="120"/>
          <w:marBottom w:val="0"/>
          <w:divBdr>
            <w:top w:val="none" w:sz="0" w:space="0" w:color="auto"/>
            <w:left w:val="none" w:sz="0" w:space="0" w:color="auto"/>
            <w:bottom w:val="none" w:sz="0" w:space="0" w:color="auto"/>
            <w:right w:val="none" w:sz="0" w:space="0" w:color="auto"/>
          </w:divBdr>
          <w:divsChild>
            <w:div w:id="502820500">
              <w:marLeft w:val="0"/>
              <w:marRight w:val="0"/>
              <w:marTop w:val="0"/>
              <w:marBottom w:val="0"/>
              <w:divBdr>
                <w:top w:val="none" w:sz="0" w:space="0" w:color="auto"/>
                <w:left w:val="none" w:sz="0" w:space="0" w:color="auto"/>
                <w:bottom w:val="none" w:sz="0" w:space="0" w:color="auto"/>
                <w:right w:val="none" w:sz="0" w:space="0" w:color="auto"/>
              </w:divBdr>
            </w:div>
          </w:divsChild>
        </w:div>
        <w:div w:id="558789119">
          <w:marLeft w:val="0"/>
          <w:marRight w:val="0"/>
          <w:marTop w:val="120"/>
          <w:marBottom w:val="0"/>
          <w:divBdr>
            <w:top w:val="none" w:sz="0" w:space="0" w:color="auto"/>
            <w:left w:val="none" w:sz="0" w:space="0" w:color="auto"/>
            <w:bottom w:val="none" w:sz="0" w:space="0" w:color="auto"/>
            <w:right w:val="none" w:sz="0" w:space="0" w:color="auto"/>
          </w:divBdr>
          <w:divsChild>
            <w:div w:id="1541551022">
              <w:marLeft w:val="0"/>
              <w:marRight w:val="0"/>
              <w:marTop w:val="0"/>
              <w:marBottom w:val="0"/>
              <w:divBdr>
                <w:top w:val="none" w:sz="0" w:space="0" w:color="auto"/>
                <w:left w:val="none" w:sz="0" w:space="0" w:color="auto"/>
                <w:bottom w:val="none" w:sz="0" w:space="0" w:color="auto"/>
                <w:right w:val="none" w:sz="0" w:space="0" w:color="auto"/>
              </w:divBdr>
            </w:div>
          </w:divsChild>
        </w:div>
        <w:div w:id="1830250141">
          <w:marLeft w:val="0"/>
          <w:marRight w:val="0"/>
          <w:marTop w:val="120"/>
          <w:marBottom w:val="0"/>
          <w:divBdr>
            <w:top w:val="none" w:sz="0" w:space="0" w:color="auto"/>
            <w:left w:val="none" w:sz="0" w:space="0" w:color="auto"/>
            <w:bottom w:val="none" w:sz="0" w:space="0" w:color="auto"/>
            <w:right w:val="none" w:sz="0" w:space="0" w:color="auto"/>
          </w:divBdr>
          <w:divsChild>
            <w:div w:id="1814299224">
              <w:marLeft w:val="0"/>
              <w:marRight w:val="0"/>
              <w:marTop w:val="0"/>
              <w:marBottom w:val="0"/>
              <w:divBdr>
                <w:top w:val="none" w:sz="0" w:space="0" w:color="auto"/>
                <w:left w:val="none" w:sz="0" w:space="0" w:color="auto"/>
                <w:bottom w:val="none" w:sz="0" w:space="0" w:color="auto"/>
                <w:right w:val="none" w:sz="0" w:space="0" w:color="auto"/>
              </w:divBdr>
            </w:div>
          </w:divsChild>
        </w:div>
        <w:div w:id="1246501761">
          <w:marLeft w:val="0"/>
          <w:marRight w:val="0"/>
          <w:marTop w:val="120"/>
          <w:marBottom w:val="0"/>
          <w:divBdr>
            <w:top w:val="none" w:sz="0" w:space="0" w:color="auto"/>
            <w:left w:val="none" w:sz="0" w:space="0" w:color="auto"/>
            <w:bottom w:val="none" w:sz="0" w:space="0" w:color="auto"/>
            <w:right w:val="none" w:sz="0" w:space="0" w:color="auto"/>
          </w:divBdr>
          <w:divsChild>
            <w:div w:id="1077939159">
              <w:marLeft w:val="0"/>
              <w:marRight w:val="0"/>
              <w:marTop w:val="0"/>
              <w:marBottom w:val="0"/>
              <w:divBdr>
                <w:top w:val="none" w:sz="0" w:space="0" w:color="auto"/>
                <w:left w:val="none" w:sz="0" w:space="0" w:color="auto"/>
                <w:bottom w:val="none" w:sz="0" w:space="0" w:color="auto"/>
                <w:right w:val="none" w:sz="0" w:space="0" w:color="auto"/>
              </w:divBdr>
            </w:div>
          </w:divsChild>
        </w:div>
        <w:div w:id="1695308604">
          <w:marLeft w:val="0"/>
          <w:marRight w:val="0"/>
          <w:marTop w:val="120"/>
          <w:marBottom w:val="0"/>
          <w:divBdr>
            <w:top w:val="none" w:sz="0" w:space="0" w:color="auto"/>
            <w:left w:val="none" w:sz="0" w:space="0" w:color="auto"/>
            <w:bottom w:val="none" w:sz="0" w:space="0" w:color="auto"/>
            <w:right w:val="none" w:sz="0" w:space="0" w:color="auto"/>
          </w:divBdr>
          <w:divsChild>
            <w:div w:id="1002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5297">
      <w:bodyDiv w:val="1"/>
      <w:marLeft w:val="0"/>
      <w:marRight w:val="0"/>
      <w:marTop w:val="0"/>
      <w:marBottom w:val="0"/>
      <w:divBdr>
        <w:top w:val="none" w:sz="0" w:space="0" w:color="auto"/>
        <w:left w:val="none" w:sz="0" w:space="0" w:color="auto"/>
        <w:bottom w:val="none" w:sz="0" w:space="0" w:color="auto"/>
        <w:right w:val="none" w:sz="0" w:space="0" w:color="auto"/>
      </w:divBdr>
    </w:div>
    <w:div w:id="12580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e.sd.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Mike Lodmel</cp:lastModifiedBy>
  <cp:revision>2</cp:revision>
  <dcterms:created xsi:type="dcterms:W3CDTF">2021-05-11T01:59:00Z</dcterms:created>
  <dcterms:modified xsi:type="dcterms:W3CDTF">2021-05-11T01:59:00Z</dcterms:modified>
</cp:coreProperties>
</file>