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D" w:rsidRDefault="001436CD">
      <w:pPr>
        <w:shd w:val="clear" w:color="auto" w:fill="FFFFFF"/>
        <w:tabs>
          <w:tab w:val="left" w:leader="underscore" w:pos="8741"/>
        </w:tabs>
        <w:ind w:left="50"/>
      </w:pPr>
      <w:r>
        <w:rPr>
          <w:color w:val="000000"/>
          <w:spacing w:val="-2"/>
          <w:sz w:val="22"/>
          <w:szCs w:val="22"/>
          <w:u w:val="single"/>
        </w:rPr>
        <w:t>March</w:t>
      </w:r>
      <w:bookmarkStart w:id="0" w:name="_GoBack"/>
      <w:bookmarkEnd w:id="0"/>
      <w:r w:rsidR="00C4616B">
        <w:rPr>
          <w:color w:val="000000"/>
          <w:spacing w:val="-2"/>
          <w:sz w:val="22"/>
          <w:szCs w:val="22"/>
          <w:u w:val="single"/>
        </w:rPr>
        <w:t xml:space="preserve"> 2012</w:t>
      </w:r>
      <w:r w:rsidR="00C4616B">
        <w:rPr>
          <w:color w:val="000000"/>
          <w:sz w:val="22"/>
          <w:szCs w:val="22"/>
          <w:u w:val="single"/>
        </w:rPr>
        <w:tab/>
      </w:r>
      <w:r w:rsidR="00C4616B">
        <w:rPr>
          <w:color w:val="000000"/>
          <w:spacing w:val="-2"/>
          <w:sz w:val="22"/>
          <w:szCs w:val="22"/>
          <w:u w:val="single"/>
        </w:rPr>
        <w:t>6:60</w:t>
      </w:r>
    </w:p>
    <w:p w:rsidR="009A488D" w:rsidRDefault="00C4616B">
      <w:pPr>
        <w:shd w:val="clear" w:color="auto" w:fill="FFFFFF"/>
        <w:spacing w:line="886" w:lineRule="exact"/>
        <w:ind w:left="2462" w:right="2426"/>
        <w:jc w:val="center"/>
      </w:pPr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>Bismarck-</w:t>
      </w:r>
      <w:proofErr w:type="spellStart"/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>Henninq</w:t>
      </w:r>
      <w:proofErr w:type="spellEnd"/>
      <w:r>
        <w:rPr>
          <w:rFonts w:ascii="Arial" w:hAnsi="Arial" w:cs="Arial"/>
          <w:b/>
          <w:bCs/>
          <w:color w:val="000000"/>
          <w:spacing w:val="3"/>
          <w:sz w:val="27"/>
          <w:szCs w:val="27"/>
          <w:u w:val="single"/>
        </w:rPr>
        <w:t xml:space="preserve"> Board Policy 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Instruction</w:t>
      </w:r>
    </w:p>
    <w:p w:rsidR="009A488D" w:rsidRDefault="00C4616B">
      <w:pPr>
        <w:shd w:val="clear" w:color="auto" w:fill="FFFFFF"/>
        <w:spacing w:before="130"/>
        <w:ind w:left="5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Curriculum Content</w:t>
      </w:r>
    </w:p>
    <w:p w:rsidR="009A488D" w:rsidRDefault="00C4616B">
      <w:pPr>
        <w:shd w:val="clear" w:color="auto" w:fill="FFFFFF"/>
        <w:spacing w:before="180"/>
        <w:ind w:left="43"/>
      </w:pPr>
      <w:r>
        <w:rPr>
          <w:color w:val="000000"/>
          <w:sz w:val="22"/>
          <w:szCs w:val="22"/>
        </w:rPr>
        <w:t>The curriculum shall contain instruction on subjects required by State statute or regulation as follows:</w:t>
      </w:r>
    </w:p>
    <w:p w:rsidR="009A488D" w:rsidRDefault="00C4616B" w:rsidP="00C4616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22" w:line="245" w:lineRule="exact"/>
        <w:ind w:left="734" w:hanging="353"/>
        <w:rPr>
          <w:color w:val="000000"/>
          <w:spacing w:val="-28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In kindergarten through grade 8, subjects include: (a) language arts, (b) reading, (c) other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communication skills, (d) science, (e) mathematics, (i) social studies, (g) art, (h) music, and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5"/>
          <w:sz w:val="22"/>
          <w:szCs w:val="22"/>
        </w:rPr>
        <w:t>(i)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drug and substance abuse prevention.</w:t>
      </w:r>
    </w:p>
    <w:p w:rsidR="009A488D" w:rsidRDefault="00C4616B" w:rsidP="00C4616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30" w:line="252" w:lineRule="exact"/>
        <w:ind w:left="734" w:hanging="353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In grades 9 through </w:t>
      </w:r>
      <w:r>
        <w:rPr>
          <w:color w:val="000000"/>
          <w:spacing w:val="14"/>
          <w:sz w:val="22"/>
          <w:szCs w:val="22"/>
        </w:rPr>
        <w:t>12,</w:t>
      </w:r>
      <w:r>
        <w:rPr>
          <w:color w:val="000000"/>
          <w:spacing w:val="2"/>
          <w:sz w:val="22"/>
          <w:szCs w:val="22"/>
        </w:rPr>
        <w:t xml:space="preserve"> subjects include: (a) language arts, (b) writing intensive course, (c</w:t>
      </w:r>
      <w:proofErr w:type="gramStart"/>
      <w:r>
        <w:rPr>
          <w:color w:val="000000"/>
          <w:spacing w:val="2"/>
          <w:sz w:val="22"/>
          <w:szCs w:val="22"/>
        </w:rPr>
        <w:t>)</w:t>
      </w:r>
      <w:proofErr w:type="gramEnd"/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science, (d) mathematics, (e) social studies including U.S. history, (f) foreign language, (g)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music, (h) art. </w:t>
      </w:r>
      <w:r>
        <w:rPr>
          <w:color w:val="000000"/>
          <w:spacing w:val="17"/>
          <w:sz w:val="22"/>
          <w:szCs w:val="22"/>
        </w:rPr>
        <w:t>(i)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driver</w:t>
      </w:r>
      <w:proofErr w:type="gramEnd"/>
      <w:r>
        <w:rPr>
          <w:color w:val="000000"/>
          <w:sz w:val="22"/>
          <w:szCs w:val="22"/>
        </w:rPr>
        <w:t xml:space="preserve"> and safety education, and (j) vocational education.</w:t>
      </w:r>
    </w:p>
    <w:p w:rsidR="009A488D" w:rsidRDefault="00C4616B">
      <w:pPr>
        <w:shd w:val="clear" w:color="auto" w:fill="FFFFFF"/>
        <w:spacing w:before="122" w:line="252" w:lineRule="exact"/>
        <w:ind w:left="778" w:right="14"/>
        <w:jc w:val="both"/>
      </w:pPr>
      <w:r>
        <w:rPr>
          <w:color w:val="000000"/>
          <w:spacing w:val="2"/>
          <w:sz w:val="22"/>
          <w:szCs w:val="22"/>
        </w:rPr>
        <w:t xml:space="preserve">Students otherwise eligible to take a driver education course must receive a passing grade in </w:t>
      </w:r>
      <w:r>
        <w:rPr>
          <w:color w:val="000000"/>
          <w:spacing w:val="3"/>
          <w:sz w:val="22"/>
          <w:szCs w:val="22"/>
        </w:rPr>
        <w:t xml:space="preserve">at least 8 courses during the previous 2 semesters before enrolling in the course. The </w:t>
      </w:r>
      <w:r>
        <w:rPr>
          <w:color w:val="000000"/>
          <w:sz w:val="22"/>
          <w:szCs w:val="22"/>
        </w:rPr>
        <w:t xml:space="preserve">Superintendent or designee may waive this requirement if he or she believes a waiver to be in </w:t>
      </w:r>
      <w:r>
        <w:rPr>
          <w:color w:val="000000"/>
          <w:spacing w:val="5"/>
          <w:sz w:val="22"/>
          <w:szCs w:val="22"/>
        </w:rPr>
        <w:t xml:space="preserve">the student's best interest. The course shall include classroom instruction on distracted driving as a major traffic safety issue. Automobile safety instruction covering traffic </w:t>
      </w:r>
      <w:r>
        <w:rPr>
          <w:color w:val="000000"/>
          <w:spacing w:val="1"/>
          <w:sz w:val="22"/>
          <w:szCs w:val="22"/>
        </w:rPr>
        <w:t xml:space="preserve">regulations and highway safely must include instruction on the consequences of alcohol </w:t>
      </w:r>
      <w:r>
        <w:rPr>
          <w:color w:val="000000"/>
          <w:spacing w:val="-3"/>
          <w:sz w:val="22"/>
          <w:szCs w:val="22"/>
        </w:rPr>
        <w:t xml:space="preserve">consumption and the operation of a motor vehicle. The </w:t>
      </w:r>
      <w:r>
        <w:rPr>
          <w:color w:val="000000"/>
          <w:spacing w:val="23"/>
          <w:sz w:val="22"/>
          <w:szCs w:val="22"/>
        </w:rPr>
        <w:t>eligibility</w:t>
      </w:r>
      <w:r>
        <w:rPr>
          <w:color w:val="000000"/>
          <w:spacing w:val="-3"/>
          <w:sz w:val="22"/>
          <w:szCs w:val="22"/>
        </w:rPr>
        <w:t xml:space="preserve"> requirements contained in </w:t>
      </w:r>
      <w:r>
        <w:rPr>
          <w:color w:val="000000"/>
          <w:spacing w:val="1"/>
          <w:sz w:val="22"/>
          <w:szCs w:val="22"/>
        </w:rPr>
        <w:t xml:space="preserve">State law for the receipt of a certificate of completion from the Secretary of </w:t>
      </w:r>
      <w:proofErr w:type="spellStart"/>
      <w:r>
        <w:rPr>
          <w:color w:val="000000"/>
          <w:spacing w:val="1"/>
          <w:sz w:val="22"/>
          <w:szCs w:val="22"/>
        </w:rPr>
        <w:t>Slate</w:t>
      </w:r>
      <w:proofErr w:type="spellEnd"/>
      <w:r>
        <w:rPr>
          <w:color w:val="000000"/>
          <w:spacing w:val="1"/>
          <w:sz w:val="22"/>
          <w:szCs w:val="22"/>
        </w:rPr>
        <w:t xml:space="preserve"> shall be </w:t>
      </w:r>
      <w:r>
        <w:rPr>
          <w:color w:val="000000"/>
          <w:sz w:val="22"/>
          <w:szCs w:val="22"/>
        </w:rPr>
        <w:t>provided to students in writing at the time of their registration.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30" w:line="245" w:lineRule="exact"/>
        <w:ind w:left="734" w:hanging="353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In  grades  7  through   12,  as  well  as  in   interscholastic  athletic  programs,  steroid  abuse</w:t>
      </w:r>
      <w:r>
        <w:rPr>
          <w:color w:val="000000"/>
          <w:sz w:val="22"/>
          <w:szCs w:val="22"/>
        </w:rPr>
        <w:br/>
        <w:t>prevention must be taught.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30" w:line="252" w:lineRule="exact"/>
        <w:ind w:left="734" w:hanging="353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In grades 4 through 12, provided it can be funded by private grants or the federal government,</w:t>
      </w:r>
      <w:r>
        <w:rPr>
          <w:color w:val="000000"/>
          <w:sz w:val="22"/>
          <w:szCs w:val="22"/>
        </w:rPr>
        <w:br/>
        <w:t>violence prevention and conflict resolution must be stressed, including: (a) causes of conflict,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(b)  consequences  of violent behavior,  (c)  non-violent  resolution,  and  (d)  relationships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between drugs, alcohol, and violence.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30" w:line="252" w:lineRule="exact"/>
        <w:ind w:left="734" w:hanging="353"/>
        <w:rPr>
          <w:color w:val="000000"/>
          <w:spacing w:val="-1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In grades 3 or above, the curriculum contains a unit on Internet safety, the scope of which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shall be determined by the Superintendent or designee.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22" w:line="245" w:lineRule="exact"/>
        <w:ind w:left="734" w:hanging="353"/>
        <w:rPr>
          <w:color w:val="000000"/>
          <w:spacing w:val="-1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In all grades, character education must be taught including respect, responsibility, fairness,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caring, trustworthiness, and citizenship in order to raise students' honesty, kindness, justice,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discipline, respect for others, and moral courage.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44" w:line="238" w:lineRule="exact"/>
        <w:ind w:left="734" w:hanging="353"/>
        <w:rPr>
          <w:color w:val="000000"/>
          <w:spacing w:val="-14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In </w:t>
      </w:r>
      <w:r>
        <w:rPr>
          <w:color w:val="000000"/>
          <w:spacing w:val="37"/>
          <w:sz w:val="22"/>
          <w:szCs w:val="22"/>
        </w:rPr>
        <w:t>all</w:t>
      </w:r>
      <w:r>
        <w:rPr>
          <w:color w:val="000000"/>
          <w:spacing w:val="3"/>
          <w:sz w:val="22"/>
          <w:szCs w:val="22"/>
        </w:rPr>
        <w:t xml:space="preserve"> schools, citizenship values must be taught, including: (a) patriotism, (b) democratic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principles of freedom, justice, and equality, (c) proper use and display of the American flag</w:t>
      </w:r>
      <w:proofErr w:type="gramStart"/>
      <w:r>
        <w:rPr>
          <w:color w:val="000000"/>
          <w:spacing w:val="2"/>
          <w:sz w:val="22"/>
          <w:szCs w:val="22"/>
        </w:rPr>
        <w:t>,</w:t>
      </w:r>
      <w:proofErr w:type="gramEnd"/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(d) the Pledge of Allegiance, and (e) the voting process.</w:t>
      </w:r>
    </w:p>
    <w:p w:rsidR="009A488D" w:rsidRDefault="00C4616B" w:rsidP="00C4616B">
      <w:pPr>
        <w:numPr>
          <w:ilvl w:val="0"/>
          <w:numId w:val="2"/>
        </w:numPr>
        <w:shd w:val="clear" w:color="auto" w:fill="FFFFFF"/>
        <w:tabs>
          <w:tab w:val="left" w:pos="734"/>
        </w:tabs>
        <w:spacing w:before="115" w:line="245" w:lineRule="exact"/>
        <w:ind w:left="734" w:hanging="353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In </w:t>
      </w:r>
      <w:r>
        <w:rPr>
          <w:color w:val="000000"/>
          <w:spacing w:val="33"/>
          <w:sz w:val="22"/>
          <w:szCs w:val="22"/>
        </w:rPr>
        <w:t>all</w:t>
      </w:r>
      <w:r>
        <w:rPr>
          <w:color w:val="000000"/>
          <w:spacing w:val="3"/>
          <w:sz w:val="22"/>
          <w:szCs w:val="22"/>
        </w:rPr>
        <w:t xml:space="preserve"> grades, physical education must be taught including a developmentally planned and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sequential curriculum that fosters the development of movement skills, enhances health-</w:t>
      </w:r>
      <w:r>
        <w:rPr>
          <w:color w:val="000000"/>
          <w:spacing w:val="6"/>
          <w:sz w:val="22"/>
          <w:szCs w:val="22"/>
        </w:rPr>
        <w:br/>
        <w:t>related fitness, increases students' knowledge, offers direct opportunities to learn how to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work cooperatively in a group setting, and encourages healthy habits and attitudes for a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healthy lifestyle. Unless otherwise exempted, all students </w:t>
      </w:r>
      <w:proofErr w:type="spellStart"/>
      <w:r>
        <w:rPr>
          <w:color w:val="000000"/>
          <w:spacing w:val="1"/>
          <w:sz w:val="22"/>
          <w:szCs w:val="22"/>
        </w:rPr>
        <w:t>arc</w:t>
      </w:r>
      <w:proofErr w:type="spellEnd"/>
      <w:r>
        <w:rPr>
          <w:color w:val="000000"/>
          <w:spacing w:val="1"/>
          <w:sz w:val="22"/>
          <w:szCs w:val="22"/>
        </w:rPr>
        <w:t xml:space="preserve"> required to engage daily during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the school day in a physical education course. For exemptions and substitutions, see policies</w:t>
      </w:r>
    </w:p>
    <w:p w:rsidR="009A488D" w:rsidRDefault="00C4616B">
      <w:pPr>
        <w:shd w:val="clear" w:color="auto" w:fill="FFFFFF"/>
        <w:tabs>
          <w:tab w:val="left" w:pos="8114"/>
        </w:tabs>
        <w:spacing w:before="266"/>
      </w:pPr>
      <w:r>
        <w:rPr>
          <w:color w:val="000000"/>
          <w:spacing w:val="-5"/>
          <w:sz w:val="22"/>
          <w:szCs w:val="22"/>
        </w:rPr>
        <w:t>6:60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2"/>
          <w:sz w:val="22"/>
          <w:szCs w:val="22"/>
        </w:rPr>
        <w:t>Page</w:t>
      </w:r>
      <w:proofErr w:type="gramEnd"/>
      <w:r>
        <w:rPr>
          <w:color w:val="000000"/>
          <w:spacing w:val="-2"/>
          <w:sz w:val="22"/>
          <w:szCs w:val="22"/>
        </w:rPr>
        <w:t xml:space="preserve"> 1 of 3</w:t>
      </w:r>
    </w:p>
    <w:p w:rsidR="009A488D" w:rsidRDefault="009A488D">
      <w:pPr>
        <w:shd w:val="clear" w:color="auto" w:fill="FFFFFF"/>
        <w:spacing w:line="173" w:lineRule="exact"/>
        <w:ind w:left="2268" w:right="2304"/>
        <w:jc w:val="center"/>
        <w:sectPr w:rsidR="009A488D">
          <w:type w:val="continuous"/>
          <w:pgSz w:w="12240" w:h="15840"/>
          <w:pgMar w:top="1108" w:right="1055" w:bottom="360" w:left="2048" w:header="720" w:footer="720" w:gutter="0"/>
          <w:cols w:space="60"/>
          <w:noEndnote/>
        </w:sectPr>
      </w:pPr>
    </w:p>
    <w:p w:rsidR="009A488D" w:rsidRDefault="00C4616B">
      <w:pPr>
        <w:shd w:val="clear" w:color="auto" w:fill="FFFFFF"/>
        <w:spacing w:line="259" w:lineRule="exact"/>
        <w:ind w:left="720" w:right="50"/>
        <w:jc w:val="both"/>
      </w:pPr>
      <w:proofErr w:type="gramStart"/>
      <w:r>
        <w:rPr>
          <w:color w:val="000000"/>
          <w:spacing w:val="-1"/>
          <w:sz w:val="22"/>
          <w:szCs w:val="22"/>
        </w:rPr>
        <w:lastRenderedPageBreak/>
        <w:t xml:space="preserve">6:310, </w:t>
      </w:r>
      <w:r>
        <w:rPr>
          <w:i/>
          <w:iCs/>
          <w:color w:val="000000"/>
          <w:spacing w:val="-1"/>
          <w:sz w:val="22"/>
          <w:szCs w:val="22"/>
        </w:rPr>
        <w:t xml:space="preserve">Credit for- Alternative Courses and Programs, and Course Substitution, </w:t>
      </w:r>
      <w:r>
        <w:rPr>
          <w:color w:val="000000"/>
          <w:spacing w:val="-1"/>
          <w:sz w:val="22"/>
          <w:szCs w:val="22"/>
        </w:rPr>
        <w:t xml:space="preserve">and 7:260, </w:t>
      </w:r>
      <w:r>
        <w:rPr>
          <w:i/>
          <w:iCs/>
          <w:color w:val="000000"/>
          <w:spacing w:val="1"/>
          <w:sz w:val="22"/>
          <w:szCs w:val="22"/>
        </w:rPr>
        <w:t>Exemption from Physical Activity.</w:t>
      </w:r>
      <w:proofErr w:type="gramEnd"/>
    </w:p>
    <w:p w:rsidR="009A488D" w:rsidRDefault="00C4616B" w:rsidP="00C4616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94" w:line="259" w:lineRule="exact"/>
        <w:ind w:left="720" w:hanging="346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>
        <w:rPr>
          <w:color w:val="000000"/>
          <w:spacing w:val="3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schools, health education must be stressed, including: (a) proper nutrition, (b) physical</w:t>
      </w:r>
      <w:r>
        <w:rPr>
          <w:color w:val="000000"/>
          <w:sz w:val="22"/>
          <w:szCs w:val="22"/>
        </w:rPr>
        <w:br/>
        <w:t xml:space="preserve">fitness, </w:t>
      </w:r>
      <w:proofErr w:type="gramStart"/>
      <w:r>
        <w:rPr>
          <w:color w:val="000000"/>
          <w:sz w:val="22"/>
          <w:szCs w:val="22"/>
        </w:rPr>
        <w:t>(c) components necessary to develop a sound mind in a healthy body, and (d) dangers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and avoidance of abduction</w:t>
      </w:r>
      <w:proofErr w:type="gramEnd"/>
      <w:r>
        <w:rPr>
          <w:color w:val="000000"/>
          <w:spacing w:val="4"/>
          <w:sz w:val="22"/>
          <w:szCs w:val="22"/>
        </w:rPr>
        <w:t>. The Superintendent shall implement a comprehensive health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education program in accordance with State law.</w:t>
      </w:r>
    </w:p>
    <w:p w:rsidR="009A488D" w:rsidRDefault="00C4616B" w:rsidP="00C4616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94" w:line="252" w:lineRule="exact"/>
        <w:ind w:left="720" w:hanging="346"/>
        <w:rPr>
          <w:color w:val="000000"/>
          <w:spacing w:val="-2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In all schools, career/vocational education must be taught, including: (a) the importance of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work, (b) the development of basic skills to enter the world of work and/or continue formal</w:t>
      </w:r>
      <w:r>
        <w:rPr>
          <w:color w:val="000000"/>
          <w:spacing w:val="2"/>
          <w:sz w:val="22"/>
          <w:szCs w:val="22"/>
        </w:rPr>
        <w:br/>
        <w:t>education, (c) good work habits and values, (d) the relationship between learning and work</w:t>
      </w:r>
      <w:proofErr w:type="gramStart"/>
      <w:r>
        <w:rPr>
          <w:color w:val="000000"/>
          <w:spacing w:val="2"/>
          <w:sz w:val="22"/>
          <w:szCs w:val="22"/>
        </w:rPr>
        <w:t>,</w:t>
      </w:r>
      <w:proofErr w:type="gramEnd"/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and (e) if possible, a student work program that provides the student with work experience as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an extension of the regular classroom. A career awareness and exploration program must be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available at all grade levels.</w:t>
      </w:r>
    </w:p>
    <w:p w:rsidR="009A488D" w:rsidRDefault="00C4616B" w:rsidP="00C4616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08" w:line="252" w:lineRule="exact"/>
        <w:ind w:left="720" w:hanging="346"/>
        <w:rPr>
          <w:color w:val="000000"/>
          <w:spacing w:val="-1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In grades 9 through  12, consumer education must be taught, including: financial literacy;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installment purchasing; budgeting, savings, and investing; banking; simple contracts; income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taxes; personal insurance policies; the comparison of prices; homeownership; and the roles of</w:t>
      </w:r>
      <w:r>
        <w:rPr>
          <w:color w:val="000000"/>
          <w:sz w:val="22"/>
          <w:szCs w:val="22"/>
        </w:rPr>
        <w:br/>
        <w:t>consumers   interacting   with   agriculture,   business,   labor   unions,   and   government   in</w:t>
      </w:r>
      <w:r>
        <w:rPr>
          <w:color w:val="000000"/>
          <w:sz w:val="22"/>
          <w:szCs w:val="22"/>
        </w:rPr>
        <w:br/>
        <w:t>formulating and achieving the goals of the mixed free enterprise system.</w:t>
      </w:r>
    </w:p>
    <w:p w:rsidR="009A488D" w:rsidRDefault="00C4616B" w:rsidP="00C4616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15" w:line="252" w:lineRule="exact"/>
        <w:ind w:left="720" w:hanging="346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In </w:t>
      </w:r>
      <w:r>
        <w:rPr>
          <w:color w:val="000000"/>
          <w:spacing w:val="29"/>
          <w:sz w:val="22"/>
          <w:szCs w:val="22"/>
        </w:rPr>
        <w:t>all</w:t>
      </w:r>
      <w:r>
        <w:rPr>
          <w:color w:val="000000"/>
          <w:spacing w:val="-1"/>
          <w:sz w:val="22"/>
          <w:szCs w:val="22"/>
        </w:rPr>
        <w:t xml:space="preserve"> schools, conservation of natural resources must be taught, including: (a) home ecology</w:t>
      </w:r>
      <w:proofErr w:type="gramStart"/>
      <w:r>
        <w:rPr>
          <w:color w:val="000000"/>
          <w:spacing w:val="-1"/>
          <w:sz w:val="22"/>
          <w:szCs w:val="22"/>
        </w:rPr>
        <w:t>,</w:t>
      </w:r>
      <w:proofErr w:type="gramEnd"/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(b) endangered  species, (c) threats to the environment, and  (d) the  importance of the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environment to life as we know </w:t>
      </w:r>
      <w:r>
        <w:rPr>
          <w:color w:val="000000"/>
          <w:spacing w:val="19"/>
          <w:sz w:val="22"/>
          <w:szCs w:val="22"/>
        </w:rPr>
        <w:t>it.</w:t>
      </w:r>
    </w:p>
    <w:p w:rsidR="009A488D" w:rsidRDefault="00C4616B" w:rsidP="00C4616B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15" w:line="252" w:lineRule="exact"/>
        <w:ind w:left="720" w:hanging="346"/>
        <w:rPr>
          <w:color w:val="000000"/>
          <w:spacing w:val="-1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In  all  schools,   United   States  history  must  be  taught,   including:   (a)  the  principles  of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representative government, (b) the Constitutions of the U.S. and Illinois, (c) the role of the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U.S. in world affairs, (d) the role of labor unions, and (e) the role and contributions of ethnic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groups, including but not limited to, the African Americans, Albanians, Asian Americans,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Bohemians, Czechs, French, Germans, Hispanics (including the events related to the forceful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removal   and   illegal   deportation  of Mexican-American   U.S.   </w:t>
      </w:r>
      <w:proofErr w:type="gramStart"/>
      <w:r>
        <w:rPr>
          <w:color w:val="000000"/>
          <w:sz w:val="22"/>
          <w:szCs w:val="22"/>
        </w:rPr>
        <w:t>citizens</w:t>
      </w:r>
      <w:proofErr w:type="gramEnd"/>
      <w:r>
        <w:rPr>
          <w:color w:val="000000"/>
          <w:sz w:val="22"/>
          <w:szCs w:val="22"/>
        </w:rPr>
        <w:t xml:space="preserve">   during  the  Great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Depression), Hungarians, Irish, Italians, Lithuanians, Polish, Russians, Scots, and Slovakians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in the history of this country and State.</w:t>
      </w:r>
    </w:p>
    <w:p w:rsidR="009A488D" w:rsidRDefault="00C4616B">
      <w:pPr>
        <w:shd w:val="clear" w:color="auto" w:fill="FFFFFF"/>
        <w:spacing w:before="122" w:line="252" w:lineRule="exact"/>
        <w:ind w:left="742"/>
        <w:jc w:val="both"/>
      </w:pPr>
      <w:r>
        <w:rPr>
          <w:color w:val="000000"/>
          <w:spacing w:val="2"/>
          <w:sz w:val="22"/>
          <w:szCs w:val="22"/>
        </w:rPr>
        <w:t xml:space="preserve">In addition, all schools shall hold an educational program on the United States Constitution </w:t>
      </w:r>
      <w:r>
        <w:rPr>
          <w:color w:val="000000"/>
          <w:sz w:val="22"/>
          <w:szCs w:val="22"/>
        </w:rPr>
        <w:t xml:space="preserve">on Constitution Day, each September 17, commemorating the September 17, 1787 signing of </w:t>
      </w:r>
      <w:r>
        <w:rPr>
          <w:color w:val="000000"/>
          <w:spacing w:val="1"/>
          <w:sz w:val="22"/>
          <w:szCs w:val="22"/>
        </w:rPr>
        <w:t>the Constitution, However, when September 17 fails on a Saturday, Sunday, or holiday, Constitution Day shall be held during the preceding or following week.</w:t>
      </w:r>
    </w:p>
    <w:p w:rsidR="009A488D" w:rsidRDefault="00C4616B" w:rsidP="00C4616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2" w:line="245" w:lineRule="exact"/>
        <w:ind w:left="720" w:hanging="346"/>
        <w:rPr>
          <w:color w:val="000000"/>
          <w:spacing w:val="-2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In grade 7 and all high school courses concerning U.S. history or a combination of U.S</w:t>
      </w:r>
      <w:proofErr w:type="gramStart"/>
      <w:r>
        <w:rPr>
          <w:color w:val="000000"/>
          <w:spacing w:val="6"/>
          <w:sz w:val="22"/>
          <w:szCs w:val="22"/>
        </w:rPr>
        <w:t>.</w:t>
      </w:r>
      <w:proofErr w:type="gramEnd"/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history and American government, students must view a Congressional Medal of Honor film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made by the Congressional Medal of Honor Foundation, provided there is no cost for the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film.</w:t>
      </w:r>
    </w:p>
    <w:p w:rsidR="009A488D" w:rsidRDefault="00C4616B" w:rsidP="00C4616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4" w:line="238" w:lineRule="exact"/>
        <w:ind w:left="720" w:hanging="346"/>
        <w:rPr>
          <w:color w:val="000000"/>
          <w:spacing w:val="-20"/>
          <w:sz w:val="22"/>
          <w:szCs w:val="22"/>
        </w:rPr>
      </w:pPr>
      <w:proofErr w:type="gramStart"/>
      <w:r>
        <w:rPr>
          <w:color w:val="000000"/>
          <w:spacing w:val="3"/>
          <w:sz w:val="22"/>
          <w:szCs w:val="22"/>
        </w:rPr>
        <w:t>in</w:t>
      </w:r>
      <w:proofErr w:type="gram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7"/>
          <w:sz w:val="22"/>
          <w:szCs w:val="22"/>
        </w:rPr>
        <w:t>all</w:t>
      </w:r>
      <w:r>
        <w:rPr>
          <w:color w:val="000000"/>
          <w:spacing w:val="3"/>
          <w:sz w:val="22"/>
          <w:szCs w:val="22"/>
        </w:rPr>
        <w:t xml:space="preserve"> schools, the curriculum includes a unit of instruction on the Holocaust and crimes of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genocide, including Nazi atrocities of 1933-19-15, Armenian Genocide, the Famine-Genocide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in Ukraine, and more recent atrocities in Cambodia, Bosnia, Rwanda, and Sudan.</w:t>
      </w:r>
    </w:p>
    <w:p w:rsidR="009A488D" w:rsidRDefault="00C4616B" w:rsidP="00C4616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2" w:line="238" w:lineRule="exact"/>
        <w:ind w:left="720" w:hanging="346"/>
        <w:rPr>
          <w:color w:val="000000"/>
          <w:spacing w:val="-2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In </w:t>
      </w:r>
      <w:proofErr w:type="spellStart"/>
      <w:r>
        <w:rPr>
          <w:color w:val="000000"/>
          <w:spacing w:val="35"/>
          <w:sz w:val="22"/>
          <w:szCs w:val="22"/>
        </w:rPr>
        <w:t>ail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sz w:val="22"/>
          <w:szCs w:val="22"/>
        </w:rPr>
        <w:t>schools,</w:t>
      </w:r>
      <w:proofErr w:type="gramEnd"/>
      <w:r>
        <w:rPr>
          <w:color w:val="000000"/>
          <w:spacing w:val="5"/>
          <w:sz w:val="22"/>
          <w:szCs w:val="22"/>
        </w:rPr>
        <w:t xml:space="preserve"> the curriculum includes a unit of instruction on the history, struggles, and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contributions of women.</w:t>
      </w:r>
    </w:p>
    <w:p w:rsidR="009A488D" w:rsidRDefault="00C4616B" w:rsidP="00C4616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2" w:line="245" w:lineRule="exact"/>
        <w:ind w:left="720" w:hanging="346"/>
        <w:rPr>
          <w:color w:val="000000"/>
          <w:spacing w:val="-17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In all schools, the curriculum includes a unit of instruction on Black History, including the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history of the African slave trade, slavery in America, and the vestiges of slavery in this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country, as well as the struggles and contributions of African-Americans.</w:t>
      </w:r>
    </w:p>
    <w:p w:rsidR="009A488D" w:rsidRDefault="00C4616B">
      <w:pPr>
        <w:shd w:val="clear" w:color="auto" w:fill="FFFFFF"/>
        <w:tabs>
          <w:tab w:val="left" w:pos="8114"/>
        </w:tabs>
        <w:spacing w:before="533"/>
      </w:pPr>
      <w:r>
        <w:rPr>
          <w:color w:val="000000"/>
          <w:spacing w:val="-5"/>
          <w:sz w:val="22"/>
          <w:szCs w:val="22"/>
        </w:rPr>
        <w:t>6:60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5"/>
          <w:sz w:val="22"/>
          <w:szCs w:val="22"/>
        </w:rPr>
        <w:t>Page</w:t>
      </w:r>
      <w:proofErr w:type="gramEnd"/>
      <w:r>
        <w:rPr>
          <w:color w:val="000000"/>
          <w:spacing w:val="-5"/>
          <w:sz w:val="22"/>
          <w:szCs w:val="22"/>
        </w:rPr>
        <w:t xml:space="preserve"> 2 of 3</w:t>
      </w:r>
    </w:p>
    <w:p w:rsidR="009A488D" w:rsidRDefault="009A488D">
      <w:pPr>
        <w:shd w:val="clear" w:color="auto" w:fill="FFFFFF"/>
        <w:spacing w:line="180" w:lineRule="exact"/>
        <w:ind w:left="2261" w:right="2297"/>
        <w:jc w:val="center"/>
        <w:sectPr w:rsidR="009A488D">
          <w:pgSz w:w="12240" w:h="15840"/>
          <w:pgMar w:top="1098" w:right="1048" w:bottom="360" w:left="2077" w:header="720" w:footer="720" w:gutter="0"/>
          <w:cols w:space="60"/>
          <w:noEndnote/>
        </w:sectPr>
      </w:pPr>
    </w:p>
    <w:p w:rsidR="009A488D" w:rsidRDefault="00C4616B" w:rsidP="00C4616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52" w:lineRule="exact"/>
        <w:ind w:left="734" w:hanging="338"/>
        <w:rPr>
          <w:color w:val="000000"/>
          <w:spacing w:val="-1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lastRenderedPageBreak/>
        <w:t>In all schools offering a secondary agricultural education program, the curriculum includes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courses as required by 105 ILCS 5/2-3.80.</w:t>
      </w:r>
    </w:p>
    <w:p w:rsidR="009A488D" w:rsidRDefault="00C4616B" w:rsidP="00C4616B">
      <w:pPr>
        <w:numPr>
          <w:ilvl w:val="0"/>
          <w:numId w:val="5"/>
        </w:numPr>
        <w:shd w:val="clear" w:color="auto" w:fill="FFFFFF"/>
        <w:tabs>
          <w:tab w:val="left" w:pos="734"/>
        </w:tabs>
        <w:spacing w:before="115" w:line="252" w:lineRule="exact"/>
        <w:ind w:left="734" w:hanging="338"/>
        <w:rPr>
          <w:color w:val="000000"/>
          <w:spacing w:val="-1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In all schools, instruction during courses as determined by the Superintendent or designee on</w:t>
      </w:r>
      <w:r>
        <w:rPr>
          <w:color w:val="000000"/>
          <w:spacing w:val="1"/>
          <w:sz w:val="22"/>
          <w:szCs w:val="22"/>
        </w:rPr>
        <w:br/>
        <w:t>disability history, awareness, and the disability rights movement.</w:t>
      </w:r>
    </w:p>
    <w:p w:rsidR="009A488D" w:rsidRDefault="00C4616B">
      <w:pPr>
        <w:shd w:val="clear" w:color="auto" w:fill="FFFFFF"/>
        <w:tabs>
          <w:tab w:val="left" w:pos="1836"/>
        </w:tabs>
        <w:spacing w:before="432" w:line="252" w:lineRule="exact"/>
        <w:ind w:left="7"/>
      </w:pPr>
      <w:r>
        <w:rPr>
          <w:color w:val="000000"/>
          <w:spacing w:val="-6"/>
          <w:sz w:val="22"/>
          <w:szCs w:val="22"/>
        </w:rPr>
        <w:t>LEGAL REF.: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>5 ILCS 465/3 and 465/3a.</w:t>
      </w:r>
    </w:p>
    <w:p w:rsidR="009A488D" w:rsidRDefault="00C4616B">
      <w:pPr>
        <w:shd w:val="clear" w:color="auto" w:fill="FFFFFF"/>
        <w:spacing w:line="252" w:lineRule="exact"/>
        <w:ind w:left="1836"/>
      </w:pPr>
      <w:proofErr w:type="gramStart"/>
      <w:r>
        <w:rPr>
          <w:color w:val="000000"/>
          <w:spacing w:val="-3"/>
          <w:sz w:val="22"/>
          <w:szCs w:val="22"/>
        </w:rPr>
        <w:t>20 ILCS 2605/2605-480.</w:t>
      </w:r>
      <w:proofErr w:type="gramEnd"/>
    </w:p>
    <w:p w:rsidR="009A488D" w:rsidRDefault="00C4616B">
      <w:pPr>
        <w:shd w:val="clear" w:color="auto" w:fill="FFFFFF"/>
        <w:spacing w:line="252" w:lineRule="exact"/>
        <w:ind w:left="1836"/>
      </w:pPr>
      <w:r>
        <w:rPr>
          <w:color w:val="000000"/>
          <w:spacing w:val="-4"/>
          <w:sz w:val="22"/>
          <w:szCs w:val="22"/>
        </w:rPr>
        <w:t xml:space="preserve">Public Law 108-447, Section </w:t>
      </w:r>
      <w:r>
        <w:rPr>
          <w:color w:val="000000"/>
          <w:spacing w:val="29"/>
          <w:sz w:val="22"/>
          <w:szCs w:val="22"/>
        </w:rPr>
        <w:t>111</w:t>
      </w:r>
      <w:r>
        <w:rPr>
          <w:color w:val="000000"/>
          <w:spacing w:val="-4"/>
          <w:sz w:val="22"/>
          <w:szCs w:val="22"/>
        </w:rPr>
        <w:t xml:space="preserve"> of Division J.</w:t>
      </w:r>
    </w:p>
    <w:p w:rsidR="009A488D" w:rsidRDefault="00C4616B">
      <w:pPr>
        <w:shd w:val="clear" w:color="auto" w:fill="FFFFFF"/>
        <w:spacing w:before="7" w:line="252" w:lineRule="exact"/>
        <w:ind w:left="2196" w:hanging="338"/>
        <w:jc w:val="both"/>
      </w:pPr>
      <w:r>
        <w:rPr>
          <w:color w:val="000000"/>
          <w:spacing w:val="-2"/>
          <w:sz w:val="22"/>
          <w:szCs w:val="22"/>
        </w:rPr>
        <w:t xml:space="preserve">105 ILCS 5/2-3.80(e) and (i), 5/27-3, 5/27-3.5, 5/27-5, 5/27-6, 5/27-7, 5/27-12, </w:t>
      </w:r>
      <w:r>
        <w:rPr>
          <w:color w:val="000000"/>
          <w:sz w:val="22"/>
          <w:szCs w:val="22"/>
        </w:rPr>
        <w:t xml:space="preserve">5/27-12.1, 5/27-13.1, 5/27-13.2, 5/27-20.3, 5/27-20.4, 5/27-20.5, 5/27-21, </w:t>
      </w:r>
      <w:r>
        <w:rPr>
          <w:color w:val="000000"/>
          <w:spacing w:val="-2"/>
          <w:sz w:val="22"/>
          <w:szCs w:val="22"/>
        </w:rPr>
        <w:t xml:space="preserve">5/27-22, 5/27-23, 5/27-23.3, 5/27-23.4, 5/27-23.7, 5/27-23.8, 5/27-24.2, 435/, </w:t>
      </w:r>
      <w:r>
        <w:rPr>
          <w:color w:val="000000"/>
          <w:spacing w:val="-3"/>
          <w:sz w:val="22"/>
          <w:szCs w:val="22"/>
        </w:rPr>
        <w:t>and 110/3.</w:t>
      </w:r>
    </w:p>
    <w:p w:rsidR="009A488D" w:rsidRDefault="00C4616B">
      <w:pPr>
        <w:shd w:val="clear" w:color="auto" w:fill="FFFFFF"/>
        <w:spacing w:line="252" w:lineRule="exact"/>
        <w:ind w:left="1836"/>
      </w:pPr>
      <w:proofErr w:type="gramStart"/>
      <w:r>
        <w:rPr>
          <w:color w:val="000000"/>
          <w:spacing w:val="-3"/>
          <w:sz w:val="22"/>
          <w:szCs w:val="22"/>
        </w:rPr>
        <w:t>625 ILCS 5/6-408.5.</w:t>
      </w:r>
      <w:proofErr w:type="gramEnd"/>
    </w:p>
    <w:p w:rsidR="009A488D" w:rsidRDefault="00C4616B">
      <w:pPr>
        <w:shd w:val="clear" w:color="auto" w:fill="FFFFFF"/>
        <w:spacing w:line="252" w:lineRule="exact"/>
        <w:ind w:left="1829"/>
      </w:pPr>
      <w:proofErr w:type="gramStart"/>
      <w:r>
        <w:rPr>
          <w:rFonts w:ascii="Arial" w:hAnsi="Arial" w:cs="Arial"/>
          <w:color w:val="000000"/>
          <w:spacing w:val="3"/>
          <w:sz w:val="19"/>
          <w:szCs w:val="19"/>
        </w:rPr>
        <w:t xml:space="preserve">23 </w:t>
      </w:r>
      <w:proofErr w:type="spellStart"/>
      <w:r>
        <w:rPr>
          <w:rFonts w:ascii="Arial" w:hAnsi="Arial" w:cs="Arial"/>
          <w:color w:val="000000"/>
          <w:spacing w:val="3"/>
          <w:sz w:val="19"/>
          <w:szCs w:val="19"/>
        </w:rPr>
        <w:t>III.Admin.Code</w:t>
      </w:r>
      <w:proofErr w:type="spellEnd"/>
      <w:r>
        <w:rPr>
          <w:rFonts w:ascii="Arial" w:eastAsia="Times New Roman" w:hAnsi="Arial"/>
          <w:color w:val="000000"/>
          <w:spacing w:val="3"/>
          <w:sz w:val="19"/>
          <w:szCs w:val="19"/>
        </w:rPr>
        <w:t>§§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 1.420, 1.430, and 1.440.</w:t>
      </w:r>
      <w:proofErr w:type="gramEnd"/>
    </w:p>
    <w:p w:rsidR="009A488D" w:rsidRDefault="00C4616B">
      <w:pPr>
        <w:shd w:val="clear" w:color="auto" w:fill="FFFFFF"/>
        <w:tabs>
          <w:tab w:val="left" w:pos="1829"/>
        </w:tabs>
        <w:spacing w:before="245" w:line="252" w:lineRule="exact"/>
        <w:ind w:left="7"/>
      </w:pPr>
      <w:r>
        <w:rPr>
          <w:color w:val="000000"/>
          <w:spacing w:val="-4"/>
          <w:sz w:val="22"/>
          <w:szCs w:val="22"/>
        </w:rPr>
        <w:t>CROSS REF.: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6:20 (School Year Calendar and Day), 6:40 (Curriculum Development), 6:70</w:t>
      </w:r>
    </w:p>
    <w:p w:rsidR="009A488D" w:rsidRDefault="00C4616B">
      <w:pPr>
        <w:shd w:val="clear" w:color="auto" w:fill="FFFFFF"/>
        <w:spacing w:before="7" w:line="252" w:lineRule="exact"/>
        <w:ind w:left="1843"/>
      </w:pPr>
      <w:r>
        <w:rPr>
          <w:color w:val="000000"/>
          <w:spacing w:val="-2"/>
          <w:sz w:val="22"/>
          <w:szCs w:val="22"/>
        </w:rPr>
        <w:t xml:space="preserve">(Teaching About Religions), </w:t>
      </w:r>
      <w:r>
        <w:rPr>
          <w:color w:val="000000"/>
          <w:spacing w:val="16"/>
          <w:sz w:val="22"/>
          <w:szCs w:val="22"/>
        </w:rPr>
        <w:t>7:190</w:t>
      </w:r>
      <w:r>
        <w:rPr>
          <w:color w:val="000000"/>
          <w:spacing w:val="-2"/>
          <w:sz w:val="22"/>
          <w:szCs w:val="22"/>
        </w:rPr>
        <w:t xml:space="preserve"> (Student Discipline); 7:260 (Exemption from </w:t>
      </w:r>
      <w:r>
        <w:rPr>
          <w:color w:val="000000"/>
          <w:spacing w:val="-1"/>
          <w:sz w:val="22"/>
          <w:szCs w:val="22"/>
        </w:rPr>
        <w:t>Physical Activity)</w:t>
      </w:r>
    </w:p>
    <w:p w:rsidR="009A488D" w:rsidRDefault="00C4616B">
      <w:pPr>
        <w:shd w:val="clear" w:color="auto" w:fill="FFFFFF"/>
        <w:tabs>
          <w:tab w:val="left" w:pos="8107"/>
        </w:tabs>
        <w:spacing w:before="8006"/>
      </w:pPr>
      <w:r>
        <w:rPr>
          <w:color w:val="000000"/>
          <w:spacing w:val="-5"/>
          <w:sz w:val="22"/>
          <w:szCs w:val="22"/>
        </w:rPr>
        <w:t>6:60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4"/>
          <w:sz w:val="22"/>
          <w:szCs w:val="22"/>
        </w:rPr>
        <w:t>Page</w:t>
      </w:r>
      <w:proofErr w:type="gramEnd"/>
      <w:r>
        <w:rPr>
          <w:color w:val="000000"/>
          <w:spacing w:val="-4"/>
          <w:sz w:val="22"/>
          <w:szCs w:val="22"/>
        </w:rPr>
        <w:t xml:space="preserve"> 3 of 3</w:t>
      </w:r>
    </w:p>
    <w:p w:rsidR="009A488D" w:rsidRDefault="00C4616B">
      <w:pPr>
        <w:shd w:val="clear" w:color="auto" w:fill="FFFFFF"/>
        <w:spacing w:line="173" w:lineRule="exact"/>
        <w:ind w:left="7"/>
        <w:jc w:val="center"/>
      </w:pPr>
      <w:r>
        <w:rPr>
          <w:color w:val="000000"/>
          <w:spacing w:val="2"/>
          <w:sz w:val="16"/>
          <w:szCs w:val="16"/>
        </w:rPr>
        <w:t>02009 Policy Reference Education Subscription Service</w:t>
      </w:r>
    </w:p>
    <w:p w:rsidR="00C4616B" w:rsidRDefault="00C4616B">
      <w:pPr>
        <w:shd w:val="clear" w:color="auto" w:fill="FFFFFF"/>
        <w:spacing w:line="173" w:lineRule="exact"/>
        <w:ind w:left="2254" w:right="2261"/>
        <w:jc w:val="center"/>
      </w:pPr>
      <w:r>
        <w:rPr>
          <w:color w:val="000000"/>
          <w:spacing w:val="14"/>
          <w:sz w:val="16"/>
          <w:szCs w:val="16"/>
        </w:rPr>
        <w:t>Illinois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 xml:space="preserve">Association of School Boards </w:t>
      </w:r>
      <w:r>
        <w:rPr>
          <w:color w:val="000000"/>
          <w:spacing w:val="-1"/>
          <w:sz w:val="16"/>
          <w:szCs w:val="16"/>
        </w:rPr>
        <w:t xml:space="preserve">Reuse review </w:t>
      </w:r>
      <w:proofErr w:type="spellStart"/>
      <w:r>
        <w:rPr>
          <w:color w:val="000000"/>
          <w:spacing w:val="-1"/>
          <w:sz w:val="16"/>
          <w:szCs w:val="16"/>
        </w:rPr>
        <w:t>ttiis</w:t>
      </w:r>
      <w:proofErr w:type="spellEnd"/>
      <w:r>
        <w:rPr>
          <w:color w:val="000000"/>
          <w:spacing w:val="-1"/>
          <w:sz w:val="16"/>
          <w:szCs w:val="16"/>
        </w:rPr>
        <w:t xml:space="preserve"> material with your school board attorney before use.</w:t>
      </w:r>
    </w:p>
    <w:sectPr w:rsidR="00C4616B">
      <w:pgSz w:w="12240" w:h="15840"/>
      <w:pgMar w:top="1116" w:right="1058" w:bottom="360" w:left="2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EC6"/>
    <w:multiLevelType w:val="singleLevel"/>
    <w:tmpl w:val="319EC1A4"/>
    <w:lvl w:ilvl="0">
      <w:start w:val="18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">
    <w:nsid w:val="13513A80"/>
    <w:multiLevelType w:val="singleLevel"/>
    <w:tmpl w:val="09BE25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B250F50"/>
    <w:multiLevelType w:val="singleLevel"/>
    <w:tmpl w:val="2D06A6D4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DB72EAD"/>
    <w:multiLevelType w:val="singleLevel"/>
    <w:tmpl w:val="CD2A6B7E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FC70F76"/>
    <w:multiLevelType w:val="singleLevel"/>
    <w:tmpl w:val="9682A75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6B"/>
    <w:rsid w:val="001436CD"/>
    <w:rsid w:val="009A488D"/>
    <w:rsid w:val="00C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Watson</dc:creator>
  <cp:lastModifiedBy>Scott Watson</cp:lastModifiedBy>
  <cp:revision>2</cp:revision>
  <dcterms:created xsi:type="dcterms:W3CDTF">2012-01-20T15:34:00Z</dcterms:created>
  <dcterms:modified xsi:type="dcterms:W3CDTF">2012-04-12T15:33:00Z</dcterms:modified>
</cp:coreProperties>
</file>