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5" w:rsidRPr="00185185" w:rsidRDefault="00114816" w:rsidP="00185185">
      <w:pPr>
        <w:shd w:val="clear" w:color="auto" w:fill="FFFFFF"/>
        <w:spacing w:before="281"/>
        <w:ind w:right="194"/>
        <w:rPr>
          <w:bCs/>
          <w:color w:val="000000"/>
          <w:spacing w:val="3"/>
          <w:sz w:val="22"/>
          <w:szCs w:val="22"/>
          <w:u w:val="single"/>
        </w:rPr>
      </w:pPr>
      <w:r>
        <w:rPr>
          <w:bCs/>
          <w:color w:val="000000"/>
          <w:spacing w:val="3"/>
          <w:sz w:val="22"/>
          <w:szCs w:val="22"/>
          <w:u w:val="single"/>
        </w:rPr>
        <w:t>March</w:t>
      </w:r>
      <w:bookmarkStart w:id="0" w:name="_GoBack"/>
      <w:bookmarkEnd w:id="0"/>
      <w:r w:rsidR="00185185">
        <w:rPr>
          <w:bCs/>
          <w:color w:val="000000"/>
          <w:spacing w:val="3"/>
          <w:sz w:val="22"/>
          <w:szCs w:val="22"/>
          <w:u w:val="single"/>
        </w:rPr>
        <w:t xml:space="preserve"> 2012</w:t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</w:r>
      <w:r w:rsidR="00185185">
        <w:rPr>
          <w:bCs/>
          <w:color w:val="000000"/>
          <w:spacing w:val="3"/>
          <w:sz w:val="22"/>
          <w:szCs w:val="22"/>
          <w:u w:val="single"/>
        </w:rPr>
        <w:tab/>
        <w:t>5:100</w:t>
      </w:r>
    </w:p>
    <w:p w:rsidR="00185185" w:rsidRDefault="00185185">
      <w:pPr>
        <w:shd w:val="clear" w:color="auto" w:fill="FFFFFF"/>
        <w:spacing w:before="281"/>
        <w:ind w:right="194"/>
        <w:jc w:val="center"/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</w:pPr>
    </w:p>
    <w:p w:rsidR="009C4EA4" w:rsidRDefault="00185185">
      <w:pPr>
        <w:shd w:val="clear" w:color="auto" w:fill="FFFFFF"/>
        <w:spacing w:before="281"/>
        <w:ind w:right="194"/>
        <w:jc w:val="center"/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>Bismarck-</w:t>
      </w:r>
      <w:proofErr w:type="spellStart"/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>Henninq</w:t>
      </w:r>
      <w:proofErr w:type="spellEnd"/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 xml:space="preserve"> Board Policy</w:t>
      </w:r>
    </w:p>
    <w:p w:rsidR="009C4EA4" w:rsidRDefault="00185185">
      <w:pPr>
        <w:shd w:val="clear" w:color="auto" w:fill="FFFFFF"/>
        <w:spacing w:before="590"/>
        <w:ind w:right="230"/>
        <w:jc w:val="center"/>
      </w:pPr>
      <w:r>
        <w:rPr>
          <w:rFonts w:ascii="Arial" w:hAnsi="Arial" w:cs="Arial"/>
          <w:b/>
          <w:bCs/>
          <w:color w:val="000000"/>
          <w:spacing w:val="1"/>
          <w:sz w:val="27"/>
          <w:szCs w:val="27"/>
        </w:rPr>
        <w:t>General Personnel</w:t>
      </w:r>
    </w:p>
    <w:p w:rsidR="009C4EA4" w:rsidRDefault="00185185">
      <w:pPr>
        <w:shd w:val="clear" w:color="auto" w:fill="FFFFFF"/>
        <w:spacing w:before="115"/>
        <w:ind w:left="29"/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  <w:t>Staff Development Program</w:t>
      </w:r>
    </w:p>
    <w:p w:rsidR="009C4EA4" w:rsidRDefault="00185185">
      <w:pPr>
        <w:shd w:val="clear" w:color="auto" w:fill="FFFFFF"/>
        <w:spacing w:before="122" w:line="252" w:lineRule="exact"/>
        <w:ind w:left="36" w:right="230"/>
        <w:jc w:val="both"/>
      </w:pPr>
      <w:r>
        <w:rPr>
          <w:color w:val="000000"/>
          <w:spacing w:val="3"/>
          <w:sz w:val="22"/>
          <w:szCs w:val="22"/>
        </w:rPr>
        <w:t xml:space="preserve">The Superintendent or designee shall implement a staff development program. The goal of such </w:t>
      </w:r>
      <w:r>
        <w:rPr>
          <w:color w:val="000000"/>
          <w:spacing w:val="-1"/>
          <w:sz w:val="22"/>
          <w:szCs w:val="22"/>
        </w:rPr>
        <w:t xml:space="preserve">program shall be to update and improve the skills and knowledge of staff members in order to achieve </w:t>
      </w:r>
      <w:r>
        <w:rPr>
          <w:color w:val="000000"/>
          <w:spacing w:val="5"/>
          <w:sz w:val="22"/>
          <w:szCs w:val="22"/>
        </w:rPr>
        <w:t xml:space="preserve">and maintain a high level of job performance and satisfaction. Additionally, [he development </w:t>
      </w:r>
      <w:r>
        <w:rPr>
          <w:color w:val="000000"/>
          <w:spacing w:val="3"/>
          <w:sz w:val="22"/>
          <w:szCs w:val="22"/>
        </w:rPr>
        <w:t xml:space="preserve">program for certificated staff members shall be designed to effectuate the District and School </w:t>
      </w:r>
      <w:r>
        <w:rPr>
          <w:color w:val="000000"/>
          <w:spacing w:val="5"/>
          <w:sz w:val="22"/>
          <w:szCs w:val="22"/>
        </w:rPr>
        <w:t xml:space="preserve">Improvement Plans so that student learning objectives meet or exceed goals established by the </w:t>
      </w:r>
      <w:r>
        <w:rPr>
          <w:color w:val="000000"/>
          <w:spacing w:val="-1"/>
          <w:sz w:val="22"/>
          <w:szCs w:val="22"/>
        </w:rPr>
        <w:t>District and State.</w:t>
      </w:r>
    </w:p>
    <w:p w:rsidR="009C4EA4" w:rsidRDefault="00185185">
      <w:pPr>
        <w:shd w:val="clear" w:color="auto" w:fill="FFFFFF"/>
        <w:spacing w:before="58" w:line="252" w:lineRule="exact"/>
        <w:ind w:left="22" w:right="223"/>
        <w:jc w:val="both"/>
      </w:pPr>
      <w:r>
        <w:rPr>
          <w:color w:val="000000"/>
          <w:spacing w:val="4"/>
          <w:sz w:val="22"/>
          <w:szCs w:val="22"/>
        </w:rPr>
        <w:t>The staff development program shall provide, at a minimum, at least once every 2 years, the in-</w:t>
      </w:r>
      <w:r>
        <w:rPr>
          <w:color w:val="000000"/>
          <w:sz w:val="22"/>
          <w:szCs w:val="22"/>
        </w:rPr>
        <w:t xml:space="preserve">service training of certificated school personnel and administrators on current best practices regarding </w:t>
      </w:r>
      <w:r>
        <w:rPr>
          <w:color w:val="000000"/>
          <w:spacing w:val="4"/>
          <w:sz w:val="22"/>
          <w:szCs w:val="22"/>
        </w:rPr>
        <w:t xml:space="preserve">the identification and treatment of attention deficit disorder and attention deficit </w:t>
      </w:r>
      <w:r>
        <w:rPr>
          <w:b/>
          <w:bCs/>
          <w:color w:val="000000"/>
          <w:spacing w:val="4"/>
          <w:sz w:val="22"/>
          <w:szCs w:val="22"/>
        </w:rPr>
        <w:t xml:space="preserve">hyperactivity </w:t>
      </w:r>
      <w:r>
        <w:rPr>
          <w:color w:val="000000"/>
          <w:spacing w:val="1"/>
          <w:sz w:val="22"/>
          <w:szCs w:val="22"/>
        </w:rPr>
        <w:t xml:space="preserve">disorder, the application of non-aversive behavioral interventions in the school environment, and the </w:t>
      </w:r>
      <w:r>
        <w:rPr>
          <w:color w:val="000000"/>
          <w:sz w:val="22"/>
          <w:szCs w:val="22"/>
        </w:rPr>
        <w:t xml:space="preserve">use of psychotropic or </w:t>
      </w:r>
      <w:proofErr w:type="spellStart"/>
      <w:r>
        <w:rPr>
          <w:color w:val="000000"/>
          <w:sz w:val="22"/>
          <w:szCs w:val="22"/>
        </w:rPr>
        <w:t>psychostimulant</w:t>
      </w:r>
      <w:proofErr w:type="spellEnd"/>
      <w:r>
        <w:rPr>
          <w:color w:val="000000"/>
          <w:sz w:val="22"/>
          <w:szCs w:val="22"/>
        </w:rPr>
        <w:t xml:space="preserve"> medication for school-age children.</w:t>
      </w:r>
    </w:p>
    <w:p w:rsidR="009C4EA4" w:rsidRDefault="00185185">
      <w:pPr>
        <w:shd w:val="clear" w:color="auto" w:fill="FFFFFF"/>
        <w:spacing w:before="58" w:after="396" w:line="259" w:lineRule="exact"/>
        <w:ind w:left="22" w:right="230"/>
        <w:jc w:val="both"/>
      </w:pPr>
      <w:r>
        <w:rPr>
          <w:color w:val="000000"/>
          <w:spacing w:val="4"/>
          <w:sz w:val="22"/>
          <w:szCs w:val="22"/>
        </w:rPr>
        <w:t xml:space="preserve">The staff development program shall provide, at a minimum, once every 2 years, the in-service </w:t>
      </w:r>
      <w:r>
        <w:rPr>
          <w:color w:val="000000"/>
          <w:spacing w:val="-1"/>
          <w:sz w:val="22"/>
          <w:szCs w:val="22"/>
        </w:rPr>
        <w:t xml:space="preserve">training of all District staff on educator ethics, teacher-student conduct, and school employee-student </w:t>
      </w:r>
      <w:r>
        <w:rPr>
          <w:color w:val="000000"/>
          <w:spacing w:val="-3"/>
          <w:sz w:val="22"/>
          <w:szCs w:val="22"/>
        </w:rPr>
        <w:t>conduct.</w:t>
      </w:r>
    </w:p>
    <w:p w:rsidR="009C4EA4" w:rsidRDefault="009C4EA4">
      <w:pPr>
        <w:shd w:val="clear" w:color="auto" w:fill="FFFFFF"/>
        <w:spacing w:before="58" w:after="396" w:line="259" w:lineRule="exact"/>
        <w:ind w:left="22" w:right="230"/>
        <w:jc w:val="both"/>
        <w:sectPr w:rsidR="009C4EA4">
          <w:type w:val="continuous"/>
          <w:pgSz w:w="12240" w:h="15840"/>
          <w:pgMar w:top="1094" w:right="864" w:bottom="360" w:left="2051" w:header="720" w:footer="720" w:gutter="0"/>
          <w:cols w:space="60"/>
          <w:noEndnote/>
        </w:sectPr>
      </w:pPr>
    </w:p>
    <w:p w:rsidR="009C4EA4" w:rsidRDefault="00185185">
      <w:pPr>
        <w:shd w:val="clear" w:color="auto" w:fill="FFFFFF"/>
        <w:spacing w:before="14"/>
        <w:ind w:left="22"/>
      </w:pPr>
      <w:r>
        <w:rPr>
          <w:color w:val="000000"/>
          <w:spacing w:val="-9"/>
          <w:sz w:val="22"/>
          <w:szCs w:val="22"/>
        </w:rPr>
        <w:lastRenderedPageBreak/>
        <w:t>LEGAL REF.:</w:t>
      </w:r>
    </w:p>
    <w:p w:rsidR="009C4EA4" w:rsidRDefault="00185185">
      <w:pPr>
        <w:shd w:val="clear" w:color="auto" w:fill="FFFFFF"/>
        <w:spacing w:before="504"/>
        <w:ind w:left="7"/>
      </w:pPr>
      <w:r>
        <w:rPr>
          <w:color w:val="000000"/>
          <w:spacing w:val="-4"/>
          <w:sz w:val="22"/>
          <w:szCs w:val="22"/>
        </w:rPr>
        <w:t>CROSS REF.:</w:t>
      </w:r>
    </w:p>
    <w:p w:rsidR="009C4EA4" w:rsidRDefault="00185185">
      <w:pPr>
        <w:shd w:val="clear" w:color="auto" w:fill="FFFFFF"/>
        <w:spacing w:before="1260"/>
      </w:pPr>
      <w:r>
        <w:rPr>
          <w:color w:val="000000"/>
          <w:spacing w:val="-5"/>
          <w:sz w:val="22"/>
          <w:szCs w:val="22"/>
        </w:rPr>
        <w:t>ADMIN PROC.:</w:t>
      </w:r>
    </w:p>
    <w:p w:rsidR="009C4EA4" w:rsidRDefault="00185185">
      <w:pPr>
        <w:shd w:val="clear" w:color="auto" w:fill="FFFFFF"/>
        <w:spacing w:line="259" w:lineRule="exact"/>
        <w:ind w:left="14" w:right="1613"/>
      </w:pPr>
      <w:r>
        <w:br w:type="column"/>
      </w:r>
      <w:proofErr w:type="gramStart"/>
      <w:r>
        <w:rPr>
          <w:color w:val="000000"/>
          <w:spacing w:val="-4"/>
          <w:sz w:val="22"/>
          <w:szCs w:val="22"/>
        </w:rPr>
        <w:lastRenderedPageBreak/>
        <w:t>105 ILCS 5/2-3.60, 5/10-22.39, 5/10-23.12, 5/24-5, and 1 10/3.</w:t>
      </w:r>
      <w:proofErr w:type="gramEnd"/>
      <w:r>
        <w:rPr>
          <w:color w:val="000000"/>
          <w:spacing w:val="-4"/>
          <w:sz w:val="22"/>
          <w:szCs w:val="22"/>
        </w:rPr>
        <w:t xml:space="preserve"> </w:t>
      </w:r>
      <w:proofErr w:type="gramStart"/>
      <w:r>
        <w:rPr>
          <w:color w:val="000000"/>
          <w:spacing w:val="-3"/>
          <w:sz w:val="22"/>
          <w:szCs w:val="22"/>
        </w:rPr>
        <w:t>745 ILCS 49/, Good Samaritan Act.</w:t>
      </w:r>
      <w:proofErr w:type="gramEnd"/>
    </w:p>
    <w:p w:rsidR="009C4EA4" w:rsidRDefault="00185185">
      <w:pPr>
        <w:shd w:val="clear" w:color="auto" w:fill="FFFFFF"/>
        <w:spacing w:before="245" w:line="252" w:lineRule="exact"/>
        <w:ind w:left="7"/>
      </w:pPr>
      <w:r>
        <w:rPr>
          <w:color w:val="000000"/>
          <w:spacing w:val="1"/>
          <w:sz w:val="22"/>
          <w:szCs w:val="22"/>
        </w:rPr>
        <w:t xml:space="preserve">3:40 (Superintendent), 3:50 (Administrative Personnel Other Than the </w:t>
      </w:r>
      <w:r>
        <w:rPr>
          <w:color w:val="000000"/>
          <w:sz w:val="22"/>
          <w:szCs w:val="22"/>
        </w:rPr>
        <w:t xml:space="preserve">Superintendent), 4:160 (Environmental Quality of Buildings and Grounds), 5:90 (General Personnel </w:t>
      </w:r>
      <w:r>
        <w:rPr>
          <w:i/>
          <w:i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Abused and Neglected Child Reporting), </w:t>
      </w:r>
      <w:r>
        <w:rPr>
          <w:color w:val="000000"/>
          <w:spacing w:val="14"/>
          <w:sz w:val="22"/>
          <w:szCs w:val="22"/>
        </w:rPr>
        <w:t>5:120</w:t>
      </w:r>
      <w:r>
        <w:rPr>
          <w:color w:val="000000"/>
          <w:sz w:val="22"/>
          <w:szCs w:val="22"/>
        </w:rPr>
        <w:t xml:space="preserve"> (Ethics), 5:250 (Leaves of Absence), </w:t>
      </w:r>
      <w:r>
        <w:rPr>
          <w:color w:val="000000"/>
          <w:spacing w:val="18"/>
          <w:sz w:val="22"/>
          <w:szCs w:val="22"/>
        </w:rPr>
        <w:t>6:15</w:t>
      </w:r>
      <w:r>
        <w:rPr>
          <w:color w:val="000000"/>
          <w:sz w:val="22"/>
          <w:szCs w:val="22"/>
        </w:rPr>
        <w:t xml:space="preserve"> (School Accountability), 6:20 (School Year Calendar and Day)</w:t>
      </w:r>
    </w:p>
    <w:p w:rsidR="009C4EA4" w:rsidRDefault="00185185">
      <w:pPr>
        <w:shd w:val="clear" w:color="auto" w:fill="FFFFFF"/>
        <w:spacing w:before="252" w:line="252" w:lineRule="exact"/>
        <w:ind w:left="14" w:right="43"/>
        <w:jc w:val="both"/>
      </w:pPr>
      <w:r>
        <w:rPr>
          <w:color w:val="000000"/>
          <w:spacing w:val="-2"/>
          <w:sz w:val="22"/>
          <w:szCs w:val="22"/>
        </w:rPr>
        <w:t xml:space="preserve">4M70-AP6 (Plan for Responding to a Medical Emergency at an Indoor Physical </w:t>
      </w:r>
      <w:r>
        <w:rPr>
          <w:color w:val="000000"/>
          <w:spacing w:val="-1"/>
          <w:sz w:val="22"/>
          <w:szCs w:val="22"/>
        </w:rPr>
        <w:t xml:space="preserve">Fitness Facility), 5:100-AP (Staff Development Program), 5:150-AP (Personnel </w:t>
      </w:r>
      <w:r>
        <w:rPr>
          <w:color w:val="000000"/>
          <w:sz w:val="22"/>
          <w:szCs w:val="22"/>
        </w:rPr>
        <w:t>Records), 7:250-AP1 (Measures to Control the Spread of Head Lice at School)</w:t>
      </w:r>
    </w:p>
    <w:p w:rsidR="009C4EA4" w:rsidRDefault="009C4EA4">
      <w:pPr>
        <w:shd w:val="clear" w:color="auto" w:fill="FFFFFF"/>
        <w:spacing w:before="252" w:line="252" w:lineRule="exact"/>
        <w:ind w:left="14" w:right="43"/>
        <w:jc w:val="both"/>
        <w:sectPr w:rsidR="009C4EA4">
          <w:type w:val="continuous"/>
          <w:pgSz w:w="12240" w:h="15840"/>
          <w:pgMar w:top="1094" w:right="1232" w:bottom="360" w:left="2066" w:header="720" w:footer="720" w:gutter="0"/>
          <w:cols w:num="2" w:space="720" w:equalWidth="0">
            <w:col w:w="1454" w:space="353"/>
            <w:col w:w="7135"/>
          </w:cols>
          <w:noEndnote/>
        </w:sectPr>
      </w:pPr>
    </w:p>
    <w:p w:rsidR="009C4EA4" w:rsidRDefault="00185185">
      <w:pPr>
        <w:spacing w:before="3542"/>
        <w:rPr>
          <w:sz w:val="2"/>
          <w:szCs w:val="2"/>
        </w:rPr>
      </w:pPr>
      <w:r>
        <w:lastRenderedPageBreak/>
        <w:t xml:space="preserve"> </w:t>
      </w:r>
    </w:p>
    <w:p w:rsidR="009C4EA4" w:rsidRDefault="009C4EA4">
      <w:pPr>
        <w:spacing w:before="3542"/>
        <w:rPr>
          <w:sz w:val="2"/>
          <w:szCs w:val="2"/>
        </w:rPr>
        <w:sectPr w:rsidR="009C4EA4">
          <w:type w:val="continuous"/>
          <w:pgSz w:w="12240" w:h="15840"/>
          <w:pgMar w:top="1094" w:right="1246" w:bottom="360" w:left="2051" w:header="720" w:footer="720" w:gutter="0"/>
          <w:cols w:space="60"/>
          <w:noEndnote/>
        </w:sectPr>
      </w:pPr>
    </w:p>
    <w:p w:rsidR="009C4EA4" w:rsidRDefault="00185185">
      <w:pPr>
        <w:shd w:val="clear" w:color="auto" w:fill="FFFFFF"/>
      </w:pPr>
      <w:r>
        <w:rPr>
          <w:color w:val="000000"/>
          <w:spacing w:val="-7"/>
          <w:sz w:val="22"/>
          <w:szCs w:val="22"/>
        </w:rPr>
        <w:lastRenderedPageBreak/>
        <w:t>5:100</w:t>
      </w:r>
    </w:p>
    <w:p w:rsidR="009C4EA4" w:rsidRDefault="00185185">
      <w:pPr>
        <w:shd w:val="clear" w:color="auto" w:fill="FFFFFF"/>
        <w:spacing w:before="266" w:line="173" w:lineRule="exact"/>
        <w:ind w:left="331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 xml:space="preserve">C2009 Policy </w:t>
      </w:r>
      <w:proofErr w:type="spellStart"/>
      <w:r>
        <w:rPr>
          <w:color w:val="000000"/>
          <w:spacing w:val="-1"/>
          <w:sz w:val="16"/>
          <w:szCs w:val="16"/>
        </w:rPr>
        <w:t>KeJereiice</w:t>
      </w:r>
      <w:proofErr w:type="spellEnd"/>
      <w:r>
        <w:rPr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color w:val="000000"/>
          <w:spacing w:val="-1"/>
          <w:sz w:val="16"/>
          <w:szCs w:val="16"/>
        </w:rPr>
        <w:t>ICducalion</w:t>
      </w:r>
      <w:proofErr w:type="spellEnd"/>
      <w:r>
        <w:rPr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color w:val="000000"/>
          <w:spacing w:val="-1"/>
          <w:sz w:val="16"/>
          <w:szCs w:val="16"/>
        </w:rPr>
        <w:t>Subscripliofi</w:t>
      </w:r>
      <w:proofErr w:type="spellEnd"/>
      <w:r>
        <w:rPr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color w:val="000000"/>
          <w:spacing w:val="-1"/>
          <w:sz w:val="16"/>
          <w:szCs w:val="16"/>
        </w:rPr>
        <w:t>Servicu</w:t>
      </w:r>
      <w:proofErr w:type="spellEnd"/>
    </w:p>
    <w:p w:rsidR="00185185" w:rsidRDefault="00185185" w:rsidP="00FA5F0D">
      <w:pPr>
        <w:shd w:val="clear" w:color="auto" w:fill="FFFFFF"/>
        <w:spacing w:line="173" w:lineRule="exact"/>
        <w:ind w:firstLine="972"/>
      </w:pPr>
      <w:r>
        <w:rPr>
          <w:color w:val="000000"/>
          <w:spacing w:val="-1"/>
          <w:sz w:val="16"/>
          <w:szCs w:val="16"/>
        </w:rPr>
        <w:t xml:space="preserve">Illinois Association </w:t>
      </w:r>
      <w:proofErr w:type="spellStart"/>
      <w:r>
        <w:rPr>
          <w:color w:val="000000"/>
          <w:spacing w:val="-1"/>
          <w:sz w:val="16"/>
          <w:szCs w:val="16"/>
        </w:rPr>
        <w:t>ol</w:t>
      </w:r>
      <w:proofErr w:type="spellEnd"/>
      <w:r>
        <w:rPr>
          <w:color w:val="000000"/>
          <w:spacing w:val="-1"/>
          <w:sz w:val="16"/>
          <w:szCs w:val="16"/>
        </w:rPr>
        <w:t xml:space="preserve">'.School Boards </w:t>
      </w:r>
      <w:proofErr w:type="spellStart"/>
      <w:r>
        <w:rPr>
          <w:color w:val="000000"/>
          <w:spacing w:val="-2"/>
          <w:sz w:val="16"/>
          <w:szCs w:val="16"/>
        </w:rPr>
        <w:t>icasc</w:t>
      </w:r>
      <w:proofErr w:type="spellEnd"/>
      <w:r>
        <w:rPr>
          <w:color w:val="000000"/>
          <w:spacing w:val="-2"/>
          <w:sz w:val="16"/>
          <w:szCs w:val="16"/>
        </w:rPr>
        <w:t xml:space="preserve"> review this </w:t>
      </w:r>
    </w:p>
    <w:sectPr w:rsidR="00185185">
      <w:type w:val="continuous"/>
      <w:pgSz w:w="12240" w:h="15840"/>
      <w:pgMar w:top="1094" w:right="1246" w:bottom="360" w:left="2051" w:header="720" w:footer="720" w:gutter="0"/>
      <w:cols w:num="3" w:space="720" w:equalWidth="0">
        <w:col w:w="720" w:space="1649"/>
        <w:col w:w="4456" w:space="1282"/>
        <w:col w:w="8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5"/>
    <w:rsid w:val="00114816"/>
    <w:rsid w:val="00185185"/>
    <w:rsid w:val="009C4EA4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Watson</dc:creator>
  <cp:lastModifiedBy>Scott Watson</cp:lastModifiedBy>
  <cp:revision>3</cp:revision>
  <dcterms:created xsi:type="dcterms:W3CDTF">2012-01-20T15:21:00Z</dcterms:created>
  <dcterms:modified xsi:type="dcterms:W3CDTF">2012-04-12T15:32:00Z</dcterms:modified>
</cp:coreProperties>
</file>