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8761" w14:textId="25F243BC" w:rsidR="006508FF" w:rsidRDefault="00E30987" w:rsidP="00184879">
      <w:pPr>
        <w:tabs>
          <w:tab w:val="left" w:pos="884"/>
          <w:tab w:val="center" w:pos="4680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1132F" wp14:editId="62292855">
                <wp:simplePos x="0" y="0"/>
                <wp:positionH relativeFrom="column">
                  <wp:posOffset>-416560</wp:posOffset>
                </wp:positionH>
                <wp:positionV relativeFrom="paragraph">
                  <wp:posOffset>-57150</wp:posOffset>
                </wp:positionV>
                <wp:extent cx="1697990" cy="1162685"/>
                <wp:effectExtent l="0" t="0" r="29210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6BA7" w14:textId="1F49D2BA" w:rsidR="00771FA9" w:rsidRDefault="00771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5FF96" wp14:editId="737A09B0">
                                  <wp:extent cx="1773458" cy="1035231"/>
                                  <wp:effectExtent l="0" t="0" r="508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gat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345" cy="1035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1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8pt;margin-top:-4.5pt;width:133.7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">
                <v:textbox>
                  <w:txbxContent>
                    <w:p w14:paraId="68446BA7" w14:textId="1F49D2BA" w:rsidR="00771FA9" w:rsidRDefault="00771FA9">
                      <w:r>
                        <w:rPr>
                          <w:noProof/>
                        </w:rPr>
                        <w:drawing>
                          <wp:inline distT="0" distB="0" distL="0" distR="0" wp14:anchorId="6E25FF96" wp14:editId="737A09B0">
                            <wp:extent cx="1773458" cy="1035231"/>
                            <wp:effectExtent l="0" t="0" r="508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gate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345" cy="1035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34D">
        <w:rPr>
          <w:b/>
          <w:sz w:val="32"/>
          <w:szCs w:val="32"/>
        </w:rPr>
        <w:t>Wingate E</w:t>
      </w:r>
      <w:r w:rsidR="00E97B5A">
        <w:rPr>
          <w:b/>
          <w:sz w:val="32"/>
          <w:szCs w:val="32"/>
        </w:rPr>
        <w:t>lementary</w:t>
      </w:r>
    </w:p>
    <w:p w14:paraId="398D7499" w14:textId="77777777" w:rsidR="00EB73FF" w:rsidRPr="008F5A11" w:rsidRDefault="008F5A11" w:rsidP="00184879">
      <w:pPr>
        <w:tabs>
          <w:tab w:val="left" w:pos="884"/>
          <w:tab w:val="center" w:pos="4680"/>
        </w:tabs>
        <w:spacing w:after="0"/>
        <w:jc w:val="center"/>
        <w:rPr>
          <w:b/>
          <w:sz w:val="32"/>
          <w:szCs w:val="32"/>
        </w:rPr>
      </w:pPr>
      <w:r w:rsidRPr="008F5A11">
        <w:rPr>
          <w:b/>
          <w:sz w:val="32"/>
          <w:szCs w:val="32"/>
        </w:rPr>
        <w:t>Title I</w:t>
      </w:r>
    </w:p>
    <w:p w14:paraId="3D5B43A2" w14:textId="1A0BF21D" w:rsidR="008F5A11" w:rsidRPr="00E62055" w:rsidRDefault="008F5A11" w:rsidP="00184879">
      <w:pPr>
        <w:spacing w:after="0"/>
        <w:jc w:val="center"/>
        <w:rPr>
          <w:b/>
          <w:sz w:val="32"/>
          <w:szCs w:val="32"/>
        </w:rPr>
      </w:pPr>
      <w:r w:rsidRPr="008F5A11">
        <w:rPr>
          <w:b/>
          <w:sz w:val="32"/>
          <w:szCs w:val="32"/>
        </w:rPr>
        <w:t>Parent Involvement Policy</w:t>
      </w:r>
      <w:r w:rsidR="00E62055" w:rsidRPr="00E62055">
        <w:rPr>
          <w:b/>
          <w:sz w:val="32"/>
          <w:szCs w:val="32"/>
        </w:rPr>
        <w:t xml:space="preserve"> </w:t>
      </w:r>
      <w:r w:rsidR="00061508" w:rsidRPr="00E62055">
        <w:rPr>
          <w:b/>
          <w:sz w:val="32"/>
          <w:szCs w:val="32"/>
        </w:rPr>
        <w:t>20</w:t>
      </w:r>
      <w:r w:rsidR="00184879" w:rsidRPr="00E62055">
        <w:rPr>
          <w:b/>
          <w:sz w:val="32"/>
          <w:szCs w:val="32"/>
        </w:rPr>
        <w:t>1</w:t>
      </w:r>
      <w:r w:rsidR="001E56E4">
        <w:rPr>
          <w:b/>
          <w:sz w:val="32"/>
          <w:szCs w:val="32"/>
        </w:rPr>
        <w:t>7</w:t>
      </w:r>
    </w:p>
    <w:p w14:paraId="713E8121" w14:textId="27495037" w:rsidR="008F5A11" w:rsidRPr="00E62055" w:rsidRDefault="008F5A11" w:rsidP="00184879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</w:rPr>
      </w:pPr>
      <w:r w:rsidRPr="00E62055">
        <w:rPr>
          <w:b/>
          <w:sz w:val="16"/>
          <w:szCs w:val="16"/>
        </w:rPr>
        <w:t>(</w:t>
      </w:r>
      <w:r w:rsidR="001E56E4">
        <w:rPr>
          <w:b/>
          <w:sz w:val="16"/>
          <w:szCs w:val="16"/>
        </w:rPr>
        <w:t>No Revisions May 2017</w:t>
      </w:r>
      <w:r w:rsidRPr="00E62055">
        <w:rPr>
          <w:b/>
          <w:sz w:val="16"/>
          <w:szCs w:val="16"/>
        </w:rPr>
        <w:t>)</w:t>
      </w:r>
    </w:p>
    <w:p w14:paraId="54A962EA" w14:textId="77777777" w:rsidR="008D33DD" w:rsidRDefault="008D33DD" w:rsidP="002D6387">
      <w:pPr>
        <w:spacing w:after="0"/>
        <w:rPr>
          <w:b/>
        </w:rPr>
      </w:pPr>
    </w:p>
    <w:p w14:paraId="1635FCD6" w14:textId="0B0CE401" w:rsidR="006B526B" w:rsidRDefault="0073634D" w:rsidP="002D6387">
      <w:pPr>
        <w:spacing w:after="0"/>
        <w:rPr>
          <w:b/>
          <w:u w:val="single"/>
        </w:rPr>
      </w:pPr>
      <w:r>
        <w:rPr>
          <w:b/>
          <w:u w:val="single"/>
        </w:rPr>
        <w:t>Wingate</w:t>
      </w:r>
      <w:r w:rsidR="002D6387" w:rsidRPr="002D6387">
        <w:rPr>
          <w:b/>
          <w:u w:val="single"/>
        </w:rPr>
        <w:t>’s School Wide Title I Program:</w:t>
      </w:r>
    </w:p>
    <w:p w14:paraId="6C5A539A" w14:textId="154FEC35" w:rsidR="008F5A11" w:rsidRDefault="0073634D" w:rsidP="00C74EE2">
      <w:pPr>
        <w:spacing w:after="0"/>
        <w:ind w:firstLine="720"/>
      </w:pPr>
      <w:r>
        <w:t>Wingate</w:t>
      </w:r>
      <w:r w:rsidR="00E97B5A" w:rsidRPr="00421C7F">
        <w:t xml:space="preserve"> Elementary</w:t>
      </w:r>
      <w:r w:rsidR="008F5A11" w:rsidRPr="00421C7F">
        <w:t xml:space="preserve"> </w:t>
      </w:r>
      <w:r w:rsidR="00593A94" w:rsidRPr="00421C7F">
        <w:t>operates a school wide Title I Reading Program.  Th</w:t>
      </w:r>
      <w:r w:rsidR="004D16FB" w:rsidRPr="00421C7F">
        <w:t>is means that our Title I funds</w:t>
      </w:r>
      <w:r>
        <w:t xml:space="preserve"> are used to serve all children; a</w:t>
      </w:r>
      <w:r w:rsidR="004D16FB" w:rsidRPr="00421C7F">
        <w:t>ll staff</w:t>
      </w:r>
      <w:r w:rsidR="0097103C" w:rsidRPr="00421C7F">
        <w:t>,</w:t>
      </w:r>
      <w:r w:rsidR="004D16FB" w:rsidRPr="00421C7F">
        <w:t xml:space="preserve"> classes</w:t>
      </w:r>
      <w:r w:rsidR="0097103C" w:rsidRPr="00421C7F">
        <w:t>,</w:t>
      </w:r>
      <w:r w:rsidR="004D16FB" w:rsidRPr="00421C7F">
        <w:t xml:space="preserve"> and resources are used to help enrich the </w:t>
      </w:r>
      <w:r w:rsidR="0097103C" w:rsidRPr="00421C7F">
        <w:t xml:space="preserve">students at </w:t>
      </w:r>
      <w:r>
        <w:t>Wingate</w:t>
      </w:r>
      <w:r w:rsidR="0097103C" w:rsidRPr="00421C7F">
        <w:t xml:space="preserve">. </w:t>
      </w:r>
      <w:r w:rsidR="004D16FB" w:rsidRPr="00421C7F">
        <w:t xml:space="preserve"> </w:t>
      </w:r>
      <w:r>
        <w:t xml:space="preserve">  The staff </w:t>
      </w:r>
      <w:r w:rsidR="008F5A11" w:rsidRPr="00421C7F">
        <w:t>recognizes that a child’s educational process is the responsibility of the parent, teacher and student.  We must work together as knowledgeable partners in order to successfully educate all of the students.</w:t>
      </w:r>
    </w:p>
    <w:p w14:paraId="17AC72AC" w14:textId="77777777" w:rsidR="00C72D7C" w:rsidRPr="00421C7F" w:rsidRDefault="00C72D7C" w:rsidP="008F5A11">
      <w:pPr>
        <w:spacing w:after="0"/>
      </w:pPr>
    </w:p>
    <w:p w14:paraId="134CD1BF" w14:textId="5CEBED0C" w:rsidR="00FC2FBA" w:rsidRPr="0054181E" w:rsidRDefault="00B611AC" w:rsidP="0054181E">
      <w:pPr>
        <w:rPr>
          <w:b/>
        </w:rPr>
      </w:pPr>
      <w:r w:rsidRPr="0054181E">
        <w:rPr>
          <w:b/>
        </w:rPr>
        <w:t xml:space="preserve"> </w:t>
      </w:r>
      <w:r w:rsidR="0073634D" w:rsidRPr="0054181E">
        <w:rPr>
          <w:b/>
        </w:rPr>
        <w:t xml:space="preserve">Parents have the right to </w:t>
      </w:r>
      <w:r w:rsidR="00644441" w:rsidRPr="0054181E">
        <w:rPr>
          <w:b/>
        </w:rPr>
        <w:t>request the following information</w:t>
      </w:r>
      <w:r w:rsidR="00FC2FBA" w:rsidRPr="0054181E">
        <w:rPr>
          <w:b/>
        </w:rPr>
        <w:t>:</w:t>
      </w:r>
    </w:p>
    <w:p w14:paraId="6AE81133" w14:textId="69837979" w:rsidR="00B611AC" w:rsidRPr="00421C7F" w:rsidRDefault="00FC2FBA" w:rsidP="00644441">
      <w:pPr>
        <w:pStyle w:val="ListParagraph"/>
        <w:numPr>
          <w:ilvl w:val="0"/>
          <w:numId w:val="1"/>
        </w:numPr>
        <w:spacing w:after="0"/>
      </w:pPr>
      <w:r w:rsidRPr="00421C7F">
        <w:t>T</w:t>
      </w:r>
      <w:r w:rsidR="00184879" w:rsidRPr="00421C7F">
        <w:t>eacher qualification</w:t>
      </w:r>
      <w:r w:rsidR="0054181E">
        <w:t>s</w:t>
      </w:r>
    </w:p>
    <w:p w14:paraId="63E8CFDB" w14:textId="77777777" w:rsidR="00B611AC" w:rsidRPr="00421C7F" w:rsidRDefault="00B611AC" w:rsidP="00644441">
      <w:pPr>
        <w:pStyle w:val="ListParagraph"/>
        <w:numPr>
          <w:ilvl w:val="0"/>
          <w:numId w:val="1"/>
        </w:numPr>
        <w:spacing w:after="0"/>
      </w:pPr>
      <w:r w:rsidRPr="00421C7F">
        <w:t>Child’s individual assessment results</w:t>
      </w:r>
    </w:p>
    <w:p w14:paraId="4CCC738A" w14:textId="6E8C09AB" w:rsidR="00550EF8" w:rsidRDefault="00B611AC" w:rsidP="0054181E">
      <w:pPr>
        <w:pStyle w:val="ListParagraph"/>
        <w:numPr>
          <w:ilvl w:val="0"/>
          <w:numId w:val="1"/>
        </w:numPr>
        <w:spacing w:after="0"/>
      </w:pPr>
      <w:r w:rsidRPr="00421C7F">
        <w:t>Description of curriculum and materials</w:t>
      </w:r>
    </w:p>
    <w:p w14:paraId="0D5BE806" w14:textId="77777777" w:rsidR="00550EF8" w:rsidRDefault="00550EF8" w:rsidP="00550EF8">
      <w:pPr>
        <w:spacing w:after="0"/>
      </w:pPr>
    </w:p>
    <w:p w14:paraId="1FAA71B2" w14:textId="77777777" w:rsidR="00550EF8" w:rsidRDefault="00550EF8" w:rsidP="00550EF8">
      <w:pPr>
        <w:spacing w:after="0"/>
        <w:ind w:left="360"/>
      </w:pPr>
      <w:r w:rsidRPr="00550EF8">
        <w:rPr>
          <w:b/>
        </w:rPr>
        <w:t xml:space="preserve">Parent information and materials: </w:t>
      </w:r>
      <w:r>
        <w:t xml:space="preserve">The following information will be shared during the school year. </w:t>
      </w:r>
    </w:p>
    <w:p w14:paraId="2108C592" w14:textId="0AF1E657" w:rsidR="00550EF8" w:rsidRDefault="00550EF8" w:rsidP="00550EF8">
      <w:pPr>
        <w:pStyle w:val="ListParagraph"/>
        <w:numPr>
          <w:ilvl w:val="0"/>
          <w:numId w:val="3"/>
        </w:numPr>
        <w:spacing w:after="0"/>
      </w:pPr>
      <w:r>
        <w:t>Overview of the Title I Program (Title I information Packet</w:t>
      </w:r>
      <w:r w:rsidR="00C72D7C">
        <w:t>, beginning of the year</w:t>
      </w:r>
      <w:r>
        <w:t>)</w:t>
      </w:r>
    </w:p>
    <w:p w14:paraId="47A77A71" w14:textId="10FCDFB4" w:rsidR="00550EF8" w:rsidRDefault="00550EF8" w:rsidP="00550EF8">
      <w:pPr>
        <w:pStyle w:val="ListParagraph"/>
        <w:numPr>
          <w:ilvl w:val="0"/>
          <w:numId w:val="3"/>
        </w:numPr>
        <w:spacing w:after="0"/>
      </w:pPr>
      <w:r w:rsidRPr="00421C7F">
        <w:t>Title I policies</w:t>
      </w:r>
      <w:r>
        <w:t xml:space="preserve"> </w:t>
      </w:r>
      <w:r w:rsidR="00C72D7C">
        <w:t>(Title I information Packet, beginning of the year)</w:t>
      </w:r>
    </w:p>
    <w:p w14:paraId="3F1777A9" w14:textId="501EC2F9" w:rsidR="00550EF8" w:rsidRDefault="00550EF8" w:rsidP="00550EF8">
      <w:pPr>
        <w:pStyle w:val="NoSpacing"/>
        <w:numPr>
          <w:ilvl w:val="0"/>
          <w:numId w:val="3"/>
        </w:numPr>
      </w:pPr>
      <w:r>
        <w:t>Resources</w:t>
      </w:r>
      <w:r w:rsidR="00644441" w:rsidRPr="00421C7F">
        <w:t xml:space="preserve"> and/or materials to help your child increase reading and</w:t>
      </w:r>
      <w:r w:rsidR="0054181E">
        <w:t>/or</w:t>
      </w:r>
      <w:r w:rsidR="00644441" w:rsidRPr="00421C7F">
        <w:t xml:space="preserve"> math skills</w:t>
      </w:r>
      <w:r w:rsidR="00C72D7C">
        <w:t xml:space="preserve"> (ongoing)</w:t>
      </w:r>
    </w:p>
    <w:p w14:paraId="5D7476A6" w14:textId="205F5DB4" w:rsidR="00D90DA9" w:rsidRDefault="00D90DA9" w:rsidP="00550EF8">
      <w:pPr>
        <w:pStyle w:val="ListParagraph"/>
        <w:numPr>
          <w:ilvl w:val="0"/>
          <w:numId w:val="3"/>
        </w:numPr>
        <w:spacing w:after="0"/>
      </w:pPr>
      <w:r>
        <w:t xml:space="preserve">Parent Resources materials can be ordered free of charge at </w:t>
      </w:r>
      <w:hyperlink r:id="rId8" w:history="1">
        <w:r w:rsidRPr="006674EC">
          <w:rPr>
            <w:rStyle w:val="Hyperlink"/>
          </w:rPr>
          <w:t>www.spac.k12.pa.us/parentresources.htm</w:t>
        </w:r>
      </w:hyperlink>
      <w:r>
        <w:t xml:space="preserve"> </w:t>
      </w:r>
    </w:p>
    <w:p w14:paraId="7FEA48DE" w14:textId="472AA858" w:rsidR="00550EF8" w:rsidRDefault="00550EF8" w:rsidP="00550EF8">
      <w:pPr>
        <w:pStyle w:val="NoSpacing"/>
        <w:numPr>
          <w:ilvl w:val="0"/>
          <w:numId w:val="3"/>
        </w:numPr>
      </w:pPr>
      <w:r>
        <w:t>Report Cards</w:t>
      </w:r>
      <w:r w:rsidR="00C72D7C">
        <w:t xml:space="preserve"> (4 times per year)</w:t>
      </w:r>
    </w:p>
    <w:p w14:paraId="45592BE4" w14:textId="070E8F5B" w:rsidR="00550EF8" w:rsidRDefault="00550EF8" w:rsidP="00550EF8">
      <w:pPr>
        <w:pStyle w:val="NoSpacing"/>
        <w:numPr>
          <w:ilvl w:val="0"/>
          <w:numId w:val="3"/>
        </w:numPr>
      </w:pPr>
      <w:r>
        <w:t>School Performance Profile</w:t>
      </w:r>
      <w:r w:rsidR="00C72D7C">
        <w:t xml:space="preserve"> (via Internet)</w:t>
      </w:r>
      <w:r w:rsidR="00C30F9E">
        <w:t xml:space="preserve"> @ </w:t>
      </w:r>
      <w:r w:rsidR="00C30F9E" w:rsidRPr="00307007">
        <w:rPr>
          <w:color w:val="0000FF"/>
        </w:rPr>
        <w:t>http://paschoolperformance.org/Profile/5032</w:t>
      </w:r>
    </w:p>
    <w:p w14:paraId="0B5D6008" w14:textId="03409E35" w:rsidR="00550EF8" w:rsidRDefault="00550EF8" w:rsidP="00550EF8">
      <w:pPr>
        <w:pStyle w:val="NoSpacing"/>
        <w:numPr>
          <w:ilvl w:val="0"/>
          <w:numId w:val="3"/>
        </w:numPr>
      </w:pPr>
      <w:r>
        <w:t>PA Core Standards</w:t>
      </w:r>
      <w:r w:rsidR="00C72D7C">
        <w:t xml:space="preserve"> (via internet)</w:t>
      </w:r>
      <w:r w:rsidR="00C30F9E">
        <w:t xml:space="preserve"> </w:t>
      </w:r>
    </w:p>
    <w:p w14:paraId="260D50AD" w14:textId="77777777" w:rsidR="00550EF8" w:rsidRPr="00550EF8" w:rsidRDefault="00550EF8" w:rsidP="00550EF8">
      <w:pPr>
        <w:pStyle w:val="NoSpacing"/>
      </w:pPr>
    </w:p>
    <w:p w14:paraId="4DB7FC50" w14:textId="243A2DDB" w:rsidR="00C72D7C" w:rsidRDefault="00F70337" w:rsidP="00380FC1">
      <w:pPr>
        <w:spacing w:after="0"/>
        <w:rPr>
          <w:b/>
        </w:rPr>
      </w:pPr>
      <w:r>
        <w:rPr>
          <w:b/>
        </w:rPr>
        <w:t>Parent information will be provided through</w:t>
      </w:r>
      <w:r w:rsidR="00C72D7C">
        <w:rPr>
          <w:b/>
        </w:rPr>
        <w:t>:</w:t>
      </w:r>
    </w:p>
    <w:p w14:paraId="0071957E" w14:textId="037AFAAE" w:rsidR="00C72D7C" w:rsidRPr="00F70337" w:rsidRDefault="00C72D7C" w:rsidP="00C72D7C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Weekly classroom newsletters</w:t>
      </w:r>
    </w:p>
    <w:p w14:paraId="66FDF782" w14:textId="380D24F9" w:rsidR="00F70337" w:rsidRPr="00C72D7C" w:rsidRDefault="00F70337" w:rsidP="00C72D7C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Monthly building newsletter</w:t>
      </w:r>
    </w:p>
    <w:p w14:paraId="096BB13C" w14:textId="46260515" w:rsidR="00C72D7C" w:rsidRPr="00C72D7C" w:rsidRDefault="00C72D7C" w:rsidP="00C72D7C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Parent-Home contact folders</w:t>
      </w:r>
    </w:p>
    <w:p w14:paraId="1FEF9B50" w14:textId="31A3AE23" w:rsidR="00C72D7C" w:rsidRPr="00C72D7C" w:rsidRDefault="00C72D7C" w:rsidP="00C72D7C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Conferences, back to school night</w:t>
      </w:r>
    </w:p>
    <w:p w14:paraId="3B9DD93C" w14:textId="3FE8B5AB" w:rsidR="00C72D7C" w:rsidRPr="00C72D7C" w:rsidRDefault="00C72D7C" w:rsidP="00C72D7C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Handouts and fliers</w:t>
      </w:r>
    </w:p>
    <w:p w14:paraId="597E98EA" w14:textId="0DF6901F" w:rsidR="005F7D43" w:rsidRDefault="008D33DD" w:rsidP="008D33DD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S</w:t>
      </w:r>
      <w:r w:rsidR="00F70337">
        <w:t xml:space="preserve">ocial Media Sites: Facebook, </w:t>
      </w:r>
      <w:r>
        <w:t>Twitter</w:t>
      </w:r>
      <w:r w:rsidR="005F7D43">
        <w:t>, and other sources provided by the classroom teacher</w:t>
      </w:r>
    </w:p>
    <w:p w14:paraId="4C091901" w14:textId="5A444874" w:rsidR="00B611AC" w:rsidRDefault="00380FC1" w:rsidP="00380FC1">
      <w:pPr>
        <w:spacing w:after="0"/>
        <w:rPr>
          <w:b/>
        </w:rPr>
      </w:pPr>
      <w:r>
        <w:rPr>
          <w:b/>
        </w:rPr>
        <w:t>Parents can be involved</w:t>
      </w:r>
      <w:r w:rsidR="00C72D7C">
        <w:rPr>
          <w:b/>
        </w:rPr>
        <w:t xml:space="preserve"> with</w:t>
      </w:r>
      <w:r>
        <w:rPr>
          <w:b/>
        </w:rPr>
        <w:t>:</w:t>
      </w:r>
    </w:p>
    <w:p w14:paraId="481AC4EA" w14:textId="77777777" w:rsidR="00771FA9" w:rsidRDefault="00771FA9" w:rsidP="00380FC1">
      <w:pPr>
        <w:spacing w:after="0"/>
        <w:rPr>
          <w:b/>
        </w:rPr>
      </w:pPr>
    </w:p>
    <w:p w14:paraId="5E0948E8" w14:textId="389DE546" w:rsidR="00380FC1" w:rsidRDefault="00380FC1" w:rsidP="00380FC1">
      <w:pPr>
        <w:spacing w:after="0"/>
      </w:pPr>
      <w:r>
        <w:tab/>
      </w:r>
      <w:r w:rsidRPr="00380FC1">
        <w:rPr>
          <w:b/>
          <w:u w:val="single"/>
        </w:rPr>
        <w:t>Parent Surveys</w:t>
      </w:r>
      <w:r>
        <w:t>:</w:t>
      </w:r>
      <w:r w:rsidR="00A70F84">
        <w:t xml:space="preserve">  Surveys will go home through out the school year</w:t>
      </w:r>
      <w:r>
        <w:t xml:space="preserve"> to ask for your input.</w:t>
      </w:r>
    </w:p>
    <w:p w14:paraId="391CD456" w14:textId="32435F70" w:rsidR="00380FC1" w:rsidRDefault="00380FC1" w:rsidP="00380FC1">
      <w:pPr>
        <w:spacing w:after="0"/>
      </w:pPr>
      <w:r>
        <w:tab/>
      </w:r>
      <w:r w:rsidRPr="00380FC1">
        <w:rPr>
          <w:b/>
          <w:u w:val="single"/>
        </w:rPr>
        <w:t>In Person</w:t>
      </w:r>
      <w:r>
        <w:t xml:space="preserve">: </w:t>
      </w:r>
      <w:r w:rsidR="00D45DEB">
        <w:t>Parents can be involved in our a</w:t>
      </w:r>
      <w:r>
        <w:t>nnual fall Title I meeting</w:t>
      </w:r>
      <w:r w:rsidR="0074197C">
        <w:t xml:space="preserve"> during back to school night, </w:t>
      </w:r>
      <w:r w:rsidR="0074197C">
        <w:tab/>
        <w:t xml:space="preserve">conferences, PTA, or as a </w:t>
      </w:r>
      <w:r w:rsidR="00A70F84">
        <w:t>volunteer</w:t>
      </w:r>
      <w:r w:rsidR="0074197C">
        <w:t xml:space="preserve"> in the classroom or building.</w:t>
      </w:r>
    </w:p>
    <w:p w14:paraId="4295FACD" w14:textId="6F0A56AE" w:rsidR="00A0181C" w:rsidRDefault="00C72D7C" w:rsidP="00D45DEB">
      <w:pPr>
        <w:spacing w:after="0"/>
      </w:pPr>
      <w:r>
        <w:tab/>
      </w:r>
      <w:r w:rsidR="0074197C">
        <w:rPr>
          <w:b/>
          <w:u w:val="single"/>
        </w:rPr>
        <w:t>Title I A</w:t>
      </w:r>
      <w:r>
        <w:rPr>
          <w:b/>
          <w:u w:val="single"/>
        </w:rPr>
        <w:t>dvisory Committee:</w:t>
      </w:r>
      <w:r>
        <w:t xml:space="preserve">  Parent</w:t>
      </w:r>
      <w:r w:rsidR="0074197C">
        <w:t>s can volunteer to</w:t>
      </w:r>
      <w:r>
        <w:t xml:space="preserve"> help review our Titl</w:t>
      </w:r>
      <w:r w:rsidR="00D90DA9">
        <w:t>e I policies</w:t>
      </w:r>
      <w:r w:rsidR="0074197C">
        <w:t xml:space="preserve"> and School </w:t>
      </w:r>
      <w:r w:rsidR="0074197C">
        <w:tab/>
        <w:t xml:space="preserve">wide plan during the </w:t>
      </w:r>
      <w:r w:rsidR="00D90DA9">
        <w:t>spring meeting on May</w:t>
      </w:r>
      <w:r w:rsidR="00C74EE2">
        <w:t xml:space="preserve"> </w:t>
      </w:r>
      <w:bookmarkStart w:id="0" w:name="_GoBack"/>
      <w:bookmarkEnd w:id="0"/>
      <w:r w:rsidR="00C74EE2">
        <w:t>2018</w:t>
      </w:r>
      <w:r w:rsidR="00D90DA9">
        <w:t>.</w:t>
      </w:r>
    </w:p>
    <w:p w14:paraId="059A9707" w14:textId="3C7A03E5" w:rsidR="00D90DA9" w:rsidRDefault="00D90DA9" w:rsidP="00D45DEB">
      <w:pPr>
        <w:spacing w:after="0"/>
      </w:pPr>
      <w:r>
        <w:tab/>
      </w:r>
    </w:p>
    <w:p w14:paraId="7D5B3E11" w14:textId="2D99CE24" w:rsidR="00E62055" w:rsidRPr="00380FC1" w:rsidRDefault="00771FA9" w:rsidP="00D45DEB">
      <w:pPr>
        <w:spacing w:after="0"/>
      </w:pPr>
      <w:r>
        <w:t xml:space="preserve">Wingate Elementary is a special place that parents, teachers and administrators can work together to provide materials and training to help parents improve their children’s achievement.  </w:t>
      </w:r>
      <w:r w:rsidR="0074197C">
        <w:t>By providing assistance with understanding of the State’s academic content standards, local assessments and/or how to monitor your child’s progress</w:t>
      </w:r>
      <w:r>
        <w:t>.</w:t>
      </w:r>
      <w:r w:rsidR="0074197C">
        <w:t xml:space="preserve">  We are here to help parents with the needs of their students </w:t>
      </w:r>
      <w:r w:rsidR="00E62055">
        <w:t>and to</w:t>
      </w:r>
      <w:r w:rsidR="0074197C">
        <w:t xml:space="preserve"> support when needed.</w:t>
      </w:r>
    </w:p>
    <w:sectPr w:rsidR="00E62055" w:rsidRPr="00380FC1" w:rsidSect="00C74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D773" w14:textId="77777777" w:rsidR="00676E46" w:rsidRDefault="00676E46" w:rsidP="00C74EE2">
      <w:pPr>
        <w:spacing w:after="0" w:line="240" w:lineRule="auto"/>
      </w:pPr>
      <w:r>
        <w:separator/>
      </w:r>
    </w:p>
  </w:endnote>
  <w:endnote w:type="continuationSeparator" w:id="0">
    <w:p w14:paraId="5EB3B3DF" w14:textId="77777777" w:rsidR="00676E46" w:rsidRDefault="00676E46" w:rsidP="00C7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C2D39" w14:textId="77777777" w:rsidR="00676E46" w:rsidRDefault="00676E46" w:rsidP="00C74EE2">
      <w:pPr>
        <w:spacing w:after="0" w:line="240" w:lineRule="auto"/>
      </w:pPr>
      <w:r>
        <w:separator/>
      </w:r>
    </w:p>
  </w:footnote>
  <w:footnote w:type="continuationSeparator" w:id="0">
    <w:p w14:paraId="0ECA705D" w14:textId="77777777" w:rsidR="00676E46" w:rsidRDefault="00676E46" w:rsidP="00C7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0091"/>
    <w:multiLevelType w:val="hybridMultilevel"/>
    <w:tmpl w:val="E156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0041E"/>
    <w:multiLevelType w:val="hybridMultilevel"/>
    <w:tmpl w:val="5A12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020A"/>
    <w:multiLevelType w:val="hybridMultilevel"/>
    <w:tmpl w:val="D520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57B4"/>
    <w:multiLevelType w:val="hybridMultilevel"/>
    <w:tmpl w:val="B57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11"/>
    <w:rsid w:val="00061508"/>
    <w:rsid w:val="00166073"/>
    <w:rsid w:val="00184879"/>
    <w:rsid w:val="001A315D"/>
    <w:rsid w:val="001B6CE9"/>
    <w:rsid w:val="001E56E4"/>
    <w:rsid w:val="002D5051"/>
    <w:rsid w:val="002D6387"/>
    <w:rsid w:val="00307007"/>
    <w:rsid w:val="00366DE0"/>
    <w:rsid w:val="00380FC1"/>
    <w:rsid w:val="00421C7F"/>
    <w:rsid w:val="004D16FB"/>
    <w:rsid w:val="0054181E"/>
    <w:rsid w:val="00550EF8"/>
    <w:rsid w:val="00593A94"/>
    <w:rsid w:val="005F0CD3"/>
    <w:rsid w:val="005F7D43"/>
    <w:rsid w:val="00644441"/>
    <w:rsid w:val="006508FF"/>
    <w:rsid w:val="00676E46"/>
    <w:rsid w:val="006B526B"/>
    <w:rsid w:val="006B5CF0"/>
    <w:rsid w:val="006E0823"/>
    <w:rsid w:val="006E3A83"/>
    <w:rsid w:val="0072600A"/>
    <w:rsid w:val="0073634D"/>
    <w:rsid w:val="0074197C"/>
    <w:rsid w:val="00767AD0"/>
    <w:rsid w:val="00771FA9"/>
    <w:rsid w:val="007742BD"/>
    <w:rsid w:val="00790EFC"/>
    <w:rsid w:val="008D33DD"/>
    <w:rsid w:val="008F5A11"/>
    <w:rsid w:val="0097103C"/>
    <w:rsid w:val="00A0181C"/>
    <w:rsid w:val="00A70F84"/>
    <w:rsid w:val="00A90264"/>
    <w:rsid w:val="00B611AC"/>
    <w:rsid w:val="00C30F9E"/>
    <w:rsid w:val="00C72D7C"/>
    <w:rsid w:val="00C74EE2"/>
    <w:rsid w:val="00D45DEB"/>
    <w:rsid w:val="00D76F36"/>
    <w:rsid w:val="00D90DA9"/>
    <w:rsid w:val="00DB5EE6"/>
    <w:rsid w:val="00E30987"/>
    <w:rsid w:val="00E4635C"/>
    <w:rsid w:val="00E62055"/>
    <w:rsid w:val="00E97B5A"/>
    <w:rsid w:val="00EB73FF"/>
    <w:rsid w:val="00F70337"/>
    <w:rsid w:val="00F70F60"/>
    <w:rsid w:val="00FC13F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14367"/>
  <w15:docId w15:val="{24625136-A013-44B9-A13D-1AC9BF43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73FF"/>
  </w:style>
  <w:style w:type="paragraph" w:styleId="Heading1">
    <w:name w:val="heading 1"/>
    <w:basedOn w:val="Normal"/>
    <w:next w:val="Normal"/>
    <w:link w:val="Heading1Char"/>
    <w:uiPriority w:val="9"/>
    <w:qFormat/>
    <w:rsid w:val="00550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441"/>
    <w:pPr>
      <w:ind w:left="720"/>
      <w:contextualSpacing/>
    </w:pPr>
  </w:style>
  <w:style w:type="paragraph" w:styleId="NoSpacing">
    <w:name w:val="No Spacing"/>
    <w:uiPriority w:val="1"/>
    <w:qFormat/>
    <w:rsid w:val="00550E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0E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0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E2"/>
  </w:style>
  <w:style w:type="paragraph" w:styleId="Footer">
    <w:name w:val="footer"/>
    <w:basedOn w:val="Normal"/>
    <w:link w:val="FooterChar"/>
    <w:uiPriority w:val="99"/>
    <w:unhideWhenUsed/>
    <w:rsid w:val="00C7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.k12.pa.us/parentresourc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bdickey</dc:creator>
  <cp:keywords/>
  <dc:description/>
  <cp:lastModifiedBy>inst hwd3</cp:lastModifiedBy>
  <cp:revision>3</cp:revision>
  <cp:lastPrinted>2017-08-25T13:05:00Z</cp:lastPrinted>
  <dcterms:created xsi:type="dcterms:W3CDTF">2017-08-22T13:43:00Z</dcterms:created>
  <dcterms:modified xsi:type="dcterms:W3CDTF">2017-08-25T13:12:00Z</dcterms:modified>
</cp:coreProperties>
</file>