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CB92B" w14:textId="54599147" w:rsidR="00501EE5" w:rsidRPr="00501EE5" w:rsidRDefault="00501EE5" w:rsidP="00501EE5">
      <w:pPr>
        <w:pStyle w:val="Footer"/>
        <w:tabs>
          <w:tab w:val="clear" w:pos="4680"/>
          <w:tab w:val="clear" w:pos="9360"/>
          <w:tab w:val="right" w:pos="15120"/>
        </w:tabs>
        <w:spacing w:before="240"/>
        <w:ind w:left="13680" w:hanging="13680"/>
      </w:pPr>
      <w:bookmarkStart w:id="0" w:name="_Plan_Summary"/>
      <w:bookmarkStart w:id="1" w:name="_heading=h.abrhfjgw55p3" w:colFirst="0" w:colLast="0"/>
      <w:bookmarkStart w:id="2" w:name="_heading=h.nh1aw8csn4od" w:colFirst="0" w:colLast="0"/>
      <w:bookmarkStart w:id="3" w:name="_heading=h.lmx7wbe1yd34" w:colFirst="0" w:colLast="0"/>
      <w:bookmarkStart w:id="4" w:name="_heading=h.1rayevydi87u" w:colFirst="0" w:colLast="0"/>
      <w:bookmarkStart w:id="5" w:name="bookmark=id.gjdgxs" w:colFirst="0" w:colLast="0"/>
      <w:bookmarkStart w:id="6" w:name="_Stakeholder_Engagement"/>
      <w:bookmarkStart w:id="7" w:name="_Goals_and_Actions"/>
      <w:bookmarkStart w:id="8" w:name="_Increased_or_Improved"/>
      <w:bookmarkStart w:id="9" w:name="_heading=h.3rwltp8e421b" w:colFirst="0" w:colLast="0"/>
      <w:bookmarkStart w:id="10" w:name="_heading=h.30j0zll" w:colFirst="0" w:colLast="0"/>
      <w:bookmarkStart w:id="11" w:name="_heading=h.ih9cqm662bkz" w:colFirst="0" w:colLast="0"/>
      <w:bookmarkStart w:id="12" w:name="_GoBack"/>
      <w:bookmarkEnd w:id="0"/>
      <w:bookmarkEnd w:id="1"/>
      <w:bookmarkEnd w:id="2"/>
      <w:bookmarkEnd w:id="3"/>
      <w:bookmarkEnd w:id="4"/>
      <w:bookmarkEnd w:id="5"/>
      <w:bookmarkEnd w:id="6"/>
      <w:bookmarkEnd w:id="7"/>
      <w:bookmarkEnd w:id="8"/>
      <w:bookmarkEnd w:id="9"/>
      <w:bookmarkEnd w:id="10"/>
      <w:bookmarkEnd w:id="11"/>
      <w:bookmarkEnd w:id="12"/>
      <w:r>
        <w:t>California Dep</w:t>
      </w:r>
      <w:r w:rsidR="001B2464">
        <w:t>artment of Education, July 2020</w:t>
      </w:r>
    </w:p>
    <w:p w14:paraId="18D638A7" w14:textId="372308EF" w:rsidR="00127A07" w:rsidRPr="00127A07" w:rsidRDefault="00127A07" w:rsidP="00A4583C">
      <w:pPr>
        <w:pStyle w:val="Heading1"/>
        <w:spacing w:after="120"/>
        <w:rPr>
          <w:rFonts w:eastAsia="SimSun"/>
        </w:rPr>
      </w:pPr>
      <w:r w:rsidRPr="00127A07">
        <w:rPr>
          <w:rFonts w:eastAsia="SimSun"/>
        </w:rPr>
        <w:t>Learning Continui</w:t>
      </w:r>
      <w:r w:rsidR="0098420C">
        <w:rPr>
          <w:rFonts w:eastAsia="SimSun"/>
        </w:rPr>
        <w:t xml:space="preserve">ty and Attendance Plan </w:t>
      </w:r>
      <w:r w:rsidRPr="00127A07">
        <w:rPr>
          <w:rFonts w:eastAsia="SimSun"/>
        </w:rPr>
        <w:t>(2020–21)</w:t>
      </w:r>
    </w:p>
    <w:p w14:paraId="6D481643" w14:textId="48917D5E" w:rsidR="00127A07" w:rsidRPr="00A4583C" w:rsidRDefault="00127A07" w:rsidP="00127A07">
      <w:pPr>
        <w:spacing w:before="120" w:after="120" w:line="240" w:lineRule="auto"/>
        <w:rPr>
          <w:rFonts w:ascii="Arial" w:eastAsia="Calibri" w:hAnsi="Arial" w:cs="Arial"/>
          <w:color w:val="000000"/>
          <w:sz w:val="24"/>
          <w:szCs w:val="20"/>
        </w:rPr>
      </w:pPr>
      <w:r w:rsidRPr="00A4583C">
        <w:rPr>
          <w:rFonts w:ascii="Arial" w:eastAsia="Calibri" w:hAnsi="Arial" w:cs="Arial"/>
          <w:color w:val="000000"/>
          <w:sz w:val="24"/>
          <w:szCs w:val="20"/>
        </w:rPr>
        <w:t xml:space="preserve">The instructions for completing the Learning Continuity and Attendance Plan </w:t>
      </w:r>
      <w:r w:rsidR="00207FF7" w:rsidRPr="00A4583C">
        <w:rPr>
          <w:rFonts w:ascii="Arial" w:eastAsia="Calibri" w:hAnsi="Arial" w:cs="Arial"/>
          <w:color w:val="000000"/>
          <w:sz w:val="24"/>
          <w:szCs w:val="20"/>
        </w:rPr>
        <w:t xml:space="preserve">is available at </w:t>
      </w:r>
      <w:hyperlink r:id="rId10"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Local Educational Agency (LEA) Name</w:t>
            </w:r>
          </w:p>
        </w:tc>
        <w:tc>
          <w:tcPr>
            <w:tcW w:w="5091" w:type="dxa"/>
            <w:shd w:val="clear" w:color="auto" w:fill="E2EFD9"/>
            <w:vAlign w:val="center"/>
          </w:tcPr>
          <w:p w14:paraId="4C8BDCFC"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Contact Name and Title</w:t>
            </w:r>
          </w:p>
        </w:tc>
        <w:tc>
          <w:tcPr>
            <w:tcW w:w="5084" w:type="dxa"/>
            <w:shd w:val="clear" w:color="auto" w:fill="E2EFD9"/>
            <w:vAlign w:val="center"/>
          </w:tcPr>
          <w:p w14:paraId="2CA99959"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Email and Phone</w:t>
            </w:r>
          </w:p>
        </w:tc>
      </w:tr>
      <w:tr w:rsidR="00127A07" w:rsidRPr="00127A07" w14:paraId="706D0865" w14:textId="77777777" w:rsidTr="00127A07">
        <w:trPr>
          <w:cantSplit/>
        </w:trPr>
        <w:tc>
          <w:tcPr>
            <w:tcW w:w="5079" w:type="dxa"/>
            <w:shd w:val="clear" w:color="auto" w:fill="auto"/>
            <w:vAlign w:val="center"/>
          </w:tcPr>
          <w:p w14:paraId="438A6987" w14:textId="4CDAD8BA" w:rsidR="00127A07" w:rsidRPr="00127A07" w:rsidRDefault="004C580F" w:rsidP="00127A07">
            <w:pPr>
              <w:tabs>
                <w:tab w:val="left" w:pos="5093"/>
              </w:tabs>
              <w:rPr>
                <w:rFonts w:ascii="Arial" w:eastAsia="Calibri" w:hAnsi="Arial" w:cs="Arial"/>
                <w:bCs/>
                <w:color w:val="000000"/>
                <w:sz w:val="24"/>
              </w:rPr>
            </w:pPr>
            <w:r>
              <w:rPr>
                <w:rFonts w:ascii="Arial" w:eastAsia="Calibri" w:hAnsi="Arial" w:cs="Arial"/>
                <w:bCs/>
                <w:color w:val="000000"/>
                <w:sz w:val="24"/>
              </w:rPr>
              <w:t>[Browns Elementary School</w:t>
            </w:r>
          </w:p>
        </w:tc>
        <w:tc>
          <w:tcPr>
            <w:tcW w:w="5091" w:type="dxa"/>
            <w:shd w:val="clear" w:color="auto" w:fill="auto"/>
            <w:vAlign w:val="center"/>
          </w:tcPr>
          <w:p w14:paraId="2FFF46FF" w14:textId="60916E72" w:rsidR="00127A07" w:rsidRPr="00127A07" w:rsidRDefault="004C580F" w:rsidP="00127A07">
            <w:pPr>
              <w:tabs>
                <w:tab w:val="left" w:pos="5093"/>
              </w:tabs>
              <w:rPr>
                <w:rFonts w:ascii="Arial" w:eastAsia="Calibri" w:hAnsi="Arial" w:cs="Arial"/>
                <w:bCs/>
                <w:color w:val="000000"/>
                <w:sz w:val="24"/>
              </w:rPr>
            </w:pPr>
            <w:r>
              <w:rPr>
                <w:rFonts w:ascii="Arial" w:eastAsia="Calibri" w:hAnsi="Arial" w:cs="Arial"/>
                <w:bCs/>
                <w:color w:val="000000"/>
                <w:sz w:val="24"/>
              </w:rPr>
              <w:t>Mike Scully Superintendent/Principal</w:t>
            </w:r>
          </w:p>
        </w:tc>
        <w:tc>
          <w:tcPr>
            <w:tcW w:w="5084" w:type="dxa"/>
            <w:shd w:val="clear" w:color="auto" w:fill="auto"/>
            <w:vAlign w:val="center"/>
          </w:tcPr>
          <w:p w14:paraId="6F53799A" w14:textId="2FA52159" w:rsidR="00127A07" w:rsidRPr="00127A07" w:rsidRDefault="004C580F" w:rsidP="00127A07">
            <w:pPr>
              <w:tabs>
                <w:tab w:val="left" w:pos="5093"/>
              </w:tabs>
              <w:rPr>
                <w:rFonts w:ascii="Arial" w:eastAsia="Calibri" w:hAnsi="Arial" w:cs="Arial"/>
                <w:bCs/>
                <w:color w:val="000000"/>
                <w:sz w:val="24"/>
              </w:rPr>
            </w:pPr>
            <w:r>
              <w:rPr>
                <w:rFonts w:ascii="Arial" w:eastAsia="Calibri" w:hAnsi="Arial" w:cs="Arial"/>
                <w:bCs/>
                <w:color w:val="000000"/>
                <w:sz w:val="24"/>
              </w:rPr>
              <w:t>mikes@sutter.k12.ca.us</w:t>
            </w:r>
          </w:p>
        </w:tc>
      </w:tr>
    </w:tbl>
    <w:p w14:paraId="21E809D9" w14:textId="77777777" w:rsidR="00127A07" w:rsidRPr="00127A07" w:rsidRDefault="00127A07" w:rsidP="00F36A46">
      <w:pPr>
        <w:pStyle w:val="Heading2"/>
      </w:pPr>
      <w:r w:rsidRPr="00F36A46">
        <w:t>General</w:t>
      </w:r>
      <w:r w:rsidRPr="00127A07">
        <w:t xml:space="preserve"> Information</w:t>
      </w:r>
    </w:p>
    <w:p w14:paraId="5DCE86BF" w14:textId="1C4F89A1" w:rsidR="00127A07" w:rsidRPr="00127A07" w:rsidRDefault="00390104" w:rsidP="00127A07">
      <w:pPr>
        <w:shd w:val="clear" w:color="auto" w:fill="E2EFD9"/>
        <w:spacing w:before="6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impact the COVID-19 pandemic has had on the LEA and its community.</w:t>
      </w:r>
      <w:r>
        <w:rPr>
          <w:rFonts w:ascii="Arial" w:eastAsia="Calibri" w:hAnsi="Arial" w:cs="Arial"/>
          <w:color w:val="000000"/>
          <w:sz w:val="24"/>
          <w:szCs w:val="20"/>
        </w:rPr>
        <w:t>]</w:t>
      </w:r>
    </w:p>
    <w:p w14:paraId="5C6D51A0" w14:textId="77777777" w:rsidR="004C580F" w:rsidRPr="00FC57D5" w:rsidRDefault="004C580F" w:rsidP="004C580F">
      <w:pPr>
        <w:spacing w:after="110"/>
        <w:ind w:left="139" w:right="3"/>
        <w:rPr>
          <w:rFonts w:ascii="Arial" w:hAnsi="Arial" w:cs="Arial"/>
          <w:sz w:val="24"/>
          <w:szCs w:val="24"/>
        </w:rPr>
      </w:pPr>
      <w:r w:rsidRPr="00FC57D5">
        <w:rPr>
          <w:rFonts w:ascii="Arial" w:hAnsi="Arial" w:cs="Arial"/>
          <w:sz w:val="24"/>
          <w:szCs w:val="24"/>
        </w:rPr>
        <w:t xml:space="preserve">The unprecedented COVID-19 pandemic has affected the Browns Elementary School District community and drastically altered the lives of our students, families, and staff.  The unexpected closure of schools in March 2020 has impacted the physical, emotional, social, and educational needs of our students and caused high levels of stress and trauma to them and their families. </w:t>
      </w:r>
    </w:p>
    <w:p w14:paraId="68E15531" w14:textId="77777777" w:rsidR="004C580F" w:rsidRPr="00FC57D5" w:rsidRDefault="004C580F" w:rsidP="004C580F">
      <w:pPr>
        <w:spacing w:after="110"/>
        <w:ind w:left="139" w:right="3"/>
        <w:rPr>
          <w:rFonts w:ascii="Arial" w:hAnsi="Arial" w:cs="Arial"/>
          <w:sz w:val="24"/>
          <w:szCs w:val="24"/>
        </w:rPr>
      </w:pPr>
      <w:r w:rsidRPr="00FC57D5">
        <w:rPr>
          <w:rFonts w:ascii="Arial" w:hAnsi="Arial" w:cs="Arial"/>
          <w:sz w:val="24"/>
          <w:szCs w:val="24"/>
        </w:rPr>
        <w:t xml:space="preserve">The closure of schools has impacted many students and families by challenging their ability to access basic services.  The broader economic impacts of the pandemic, including increased unemployment, have increased existing challenges such as food insecurity and access to technology/connectivity. Families and students have also been impacted by the physical separation from targeted supports and services that are typically provided in-person, including many services for English Learners, Foster Youth, Homeless Youth, and Students with Disabilities.  The COVID-19 pandemic has also resulted in increased isolation and disconnection due to the physical and social separation from the classroom and school community.  Curriculum pacing, traditional methods of instruction, and assessments of student learning have also been disrupted.   </w:t>
      </w:r>
    </w:p>
    <w:p w14:paraId="18C7DFB2" w14:textId="77777777" w:rsidR="00127A07" w:rsidRPr="00127A07" w:rsidRDefault="00127A07" w:rsidP="00F36A46">
      <w:pPr>
        <w:pStyle w:val="Heading2"/>
      </w:pPr>
      <w:r w:rsidRPr="00127A07">
        <w:t>Stakeholder Engagement</w:t>
      </w:r>
    </w:p>
    <w:p w14:paraId="46DD65B0" w14:textId="1C83FEFA"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efforts made to solicit stakeholder feedback.</w:t>
      </w:r>
      <w:r>
        <w:rPr>
          <w:rFonts w:ascii="Arial" w:eastAsia="Times New Roman" w:hAnsi="Arial" w:cs="Arial"/>
          <w:color w:val="000000"/>
          <w:sz w:val="24"/>
          <w:szCs w:val="20"/>
        </w:rPr>
        <w:t>]</w:t>
      </w:r>
    </w:p>
    <w:p w14:paraId="49BA4E9B" w14:textId="4A629563" w:rsidR="004C580F" w:rsidRDefault="004C580F" w:rsidP="00450A39">
      <w:pPr>
        <w:ind w:left="139" w:right="3"/>
        <w:rPr>
          <w:rFonts w:ascii="Arial" w:hAnsi="Arial" w:cs="Arial"/>
          <w:sz w:val="24"/>
          <w:szCs w:val="24"/>
        </w:rPr>
      </w:pPr>
      <w:r w:rsidRPr="00FC57D5">
        <w:rPr>
          <w:rFonts w:ascii="Arial" w:hAnsi="Arial" w:cs="Arial"/>
          <w:sz w:val="24"/>
          <w:szCs w:val="24"/>
        </w:rPr>
        <w:t xml:space="preserve">As the 2019-20 academic year came to a close, the district administered a survey to families to gain their </w:t>
      </w:r>
      <w:r w:rsidR="00450A39">
        <w:rPr>
          <w:rFonts w:ascii="Arial" w:hAnsi="Arial" w:cs="Arial"/>
          <w:sz w:val="24"/>
          <w:szCs w:val="24"/>
        </w:rPr>
        <w:t xml:space="preserve">feedback on distance learning. </w:t>
      </w:r>
      <w:r w:rsidRPr="00FC57D5">
        <w:rPr>
          <w:rFonts w:ascii="Arial" w:hAnsi="Arial" w:cs="Arial"/>
          <w:sz w:val="24"/>
          <w:szCs w:val="24"/>
        </w:rPr>
        <w:t>This survey was made available and administered via Google Forms.   Parents/caregivers responded</w:t>
      </w:r>
      <w:r w:rsidR="00CF165F" w:rsidRPr="00FC57D5">
        <w:rPr>
          <w:rFonts w:ascii="Arial" w:hAnsi="Arial" w:cs="Arial"/>
          <w:sz w:val="24"/>
          <w:szCs w:val="24"/>
        </w:rPr>
        <w:t xml:space="preserve"> to the survey</w:t>
      </w:r>
      <w:r w:rsidRPr="00FC57D5">
        <w:rPr>
          <w:rFonts w:ascii="Arial" w:hAnsi="Arial" w:cs="Arial"/>
          <w:sz w:val="24"/>
          <w:szCs w:val="24"/>
        </w:rPr>
        <w:t xml:space="preserve">. Overall, parent/caregiver responses represented a wide range of experiences and levels of satisfaction with the spring implementation of distance learning.  An important takeaway for the district was the fact that, for most questions, the majority of respondents indicated a moderate to significant level of dissatisfaction or concern with spring implementation.   </w:t>
      </w:r>
    </w:p>
    <w:p w14:paraId="32860D16" w14:textId="47346AB6" w:rsidR="00FC57D5" w:rsidRDefault="00FC57D5" w:rsidP="004C580F">
      <w:pPr>
        <w:spacing w:after="110"/>
        <w:ind w:left="139" w:right="3"/>
        <w:rPr>
          <w:rFonts w:ascii="Arial" w:hAnsi="Arial" w:cs="Arial"/>
          <w:sz w:val="24"/>
          <w:szCs w:val="24"/>
        </w:rPr>
      </w:pPr>
    </w:p>
    <w:p w14:paraId="40EE9658" w14:textId="20489108" w:rsidR="00FC57D5" w:rsidRDefault="00FC57D5" w:rsidP="004C580F">
      <w:pPr>
        <w:spacing w:after="110"/>
        <w:ind w:left="139" w:right="3"/>
        <w:rPr>
          <w:rFonts w:ascii="Arial" w:hAnsi="Arial" w:cs="Arial"/>
          <w:sz w:val="24"/>
          <w:szCs w:val="24"/>
        </w:rPr>
      </w:pPr>
    </w:p>
    <w:p w14:paraId="1AF09662" w14:textId="77777777" w:rsidR="00FC57D5" w:rsidRPr="00FC57D5" w:rsidRDefault="00FC57D5" w:rsidP="004C580F">
      <w:pPr>
        <w:spacing w:after="110"/>
        <w:ind w:left="139" w:right="3"/>
        <w:rPr>
          <w:rFonts w:ascii="Arial" w:hAnsi="Arial" w:cs="Arial"/>
          <w:sz w:val="24"/>
          <w:szCs w:val="24"/>
        </w:rPr>
      </w:pPr>
    </w:p>
    <w:p w14:paraId="04C2F234" w14:textId="4925A938"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lastRenderedPageBreak/>
        <w:t>[</w:t>
      </w:r>
      <w:r w:rsidR="00127A07" w:rsidRPr="00127A07">
        <w:rPr>
          <w:rFonts w:ascii="Arial" w:eastAsia="Times New Roman" w:hAnsi="Arial" w:cs="Arial"/>
          <w:color w:val="000000"/>
          <w:sz w:val="24"/>
          <w:szCs w:val="20"/>
        </w:rPr>
        <w:t>A description of the options provided for remote participation in public meetings and public hearings.</w:t>
      </w:r>
      <w:r>
        <w:rPr>
          <w:rFonts w:ascii="Arial" w:eastAsia="Times New Roman" w:hAnsi="Arial" w:cs="Arial"/>
          <w:color w:val="000000"/>
          <w:sz w:val="24"/>
          <w:szCs w:val="20"/>
        </w:rPr>
        <w:t>]</w:t>
      </w:r>
    </w:p>
    <w:p w14:paraId="5EEF9397" w14:textId="55CFF770" w:rsidR="00D249D8" w:rsidRDefault="00D249D8" w:rsidP="00D249D8">
      <w:pPr>
        <w:pBdr>
          <w:top w:val="single" w:sz="6" w:space="0" w:color="8496B0"/>
          <w:left w:val="single" w:sz="6" w:space="0" w:color="8496B0"/>
          <w:right w:val="single" w:sz="6" w:space="0" w:color="8496B0"/>
        </w:pBdr>
        <w:spacing w:after="111" w:line="254" w:lineRule="auto"/>
        <w:ind w:left="145" w:right="134" w:hanging="10"/>
      </w:pPr>
      <w:r>
        <w:rPr>
          <w:rFonts w:ascii="Arial" w:eastAsia="Arial" w:hAnsi="Arial" w:cs="Arial"/>
          <w:sz w:val="24"/>
        </w:rPr>
        <w:t>Guided by Executive Order N-25-20, which directs Californians to follow public health directives including canceling large gatherings and also allows local legislative bodies to ho</w:t>
      </w:r>
      <w:r w:rsidR="009F4F5F">
        <w:rPr>
          <w:rFonts w:ascii="Arial" w:eastAsia="Arial" w:hAnsi="Arial" w:cs="Arial"/>
          <w:sz w:val="24"/>
        </w:rPr>
        <w:t>ld meetings via zoom</w:t>
      </w:r>
      <w:r>
        <w:rPr>
          <w:rFonts w:ascii="Arial" w:eastAsia="Arial" w:hAnsi="Arial" w:cs="Arial"/>
          <w:sz w:val="24"/>
        </w:rPr>
        <w:t xml:space="preserve"> while still satisfying state transparency requirements, the District developed processes to provide remote participation in public meetings and public hearings.  </w:t>
      </w:r>
    </w:p>
    <w:p w14:paraId="27FDFB2C" w14:textId="677BC0A4" w:rsidR="00D249D8" w:rsidRDefault="00D249D8" w:rsidP="00D249D8">
      <w:pPr>
        <w:pBdr>
          <w:left w:val="single" w:sz="6" w:space="0" w:color="8496B0"/>
          <w:bottom w:val="single" w:sz="6" w:space="0" w:color="8496B0"/>
          <w:right w:val="single" w:sz="6" w:space="0" w:color="8496B0"/>
        </w:pBdr>
        <w:spacing w:after="0"/>
        <w:ind w:left="145" w:right="135" w:hanging="10"/>
      </w:pPr>
      <w:r>
        <w:rPr>
          <w:rFonts w:ascii="Arial" w:eastAsia="Arial" w:hAnsi="Arial" w:cs="Arial"/>
          <w:sz w:val="24"/>
        </w:rPr>
        <w:t xml:space="preserve">The District uses </w:t>
      </w:r>
      <w:r w:rsidR="009F4F5F">
        <w:rPr>
          <w:rFonts w:ascii="Arial" w:eastAsia="Arial" w:hAnsi="Arial" w:cs="Arial"/>
          <w:sz w:val="24"/>
        </w:rPr>
        <w:t>Zoom for all public meetings.</w:t>
      </w:r>
      <w:r>
        <w:rPr>
          <w:rFonts w:ascii="Arial" w:eastAsia="Arial" w:hAnsi="Arial" w:cs="Arial"/>
          <w:sz w:val="24"/>
        </w:rPr>
        <w:t xml:space="preserve">   Members of the public who wish to participate in meetings of the Board of Trustees including public hearings may access the meeting through Zoom or by phone.  They may connect directly by computer via the Zoom link published with the agenda or call in and enter the published meeting ID and password. </w:t>
      </w:r>
    </w:p>
    <w:p w14:paraId="55998F5D" w14:textId="1C3D170B" w:rsidR="00D249D8" w:rsidRDefault="00D249D8" w:rsidP="00D249D8">
      <w:pPr>
        <w:pBdr>
          <w:left w:val="single" w:sz="6" w:space="0" w:color="8496B0"/>
          <w:bottom w:val="single" w:sz="6" w:space="0" w:color="8496B0"/>
          <w:right w:val="single" w:sz="6" w:space="0" w:color="8496B0"/>
        </w:pBdr>
        <w:spacing w:after="106"/>
        <w:ind w:left="145" w:right="135" w:hanging="10"/>
      </w:pPr>
      <w:r>
        <w:rPr>
          <w:rFonts w:ascii="Arial" w:eastAsia="Arial" w:hAnsi="Arial" w:cs="Arial"/>
          <w:sz w:val="24"/>
        </w:rPr>
        <w:t>Participants use the raise</w:t>
      </w:r>
      <w:r w:rsidR="000F38E5">
        <w:rPr>
          <w:rFonts w:ascii="Arial" w:eastAsia="Arial" w:hAnsi="Arial" w:cs="Arial"/>
          <w:sz w:val="24"/>
        </w:rPr>
        <w:t xml:space="preserve"> hand feature </w:t>
      </w:r>
      <w:r>
        <w:rPr>
          <w:rFonts w:ascii="Arial" w:eastAsia="Arial" w:hAnsi="Arial" w:cs="Arial"/>
          <w:sz w:val="24"/>
        </w:rPr>
        <w:t>when they want to comment on specific items or during public comment. Stakeholders are also encour</w:t>
      </w:r>
      <w:r w:rsidR="00DD1865">
        <w:rPr>
          <w:rFonts w:ascii="Arial" w:eastAsia="Arial" w:hAnsi="Arial" w:cs="Arial"/>
          <w:sz w:val="24"/>
        </w:rPr>
        <w:t>aged to email their comments</w:t>
      </w:r>
      <w:r>
        <w:rPr>
          <w:rFonts w:ascii="Arial" w:eastAsia="Arial" w:hAnsi="Arial" w:cs="Arial"/>
          <w:sz w:val="24"/>
        </w:rPr>
        <w:t xml:space="preserve"> ahead of the meeting and they will be read</w:t>
      </w:r>
      <w:r w:rsidR="00DD1865">
        <w:rPr>
          <w:color w:val="1155CC"/>
          <w:sz w:val="24"/>
          <w:u w:val="single" w:color="1155CC"/>
        </w:rPr>
        <w:t xml:space="preserve"> </w:t>
      </w:r>
      <w:r>
        <w:rPr>
          <w:rFonts w:ascii="Arial" w:eastAsia="Arial" w:hAnsi="Arial" w:cs="Arial"/>
          <w:sz w:val="24"/>
        </w:rPr>
        <w:t xml:space="preserve">aloud at the appropriate time in the meeting. </w:t>
      </w:r>
    </w:p>
    <w:p w14:paraId="7F1DCE74" w14:textId="2542ECE2" w:rsidR="00D249D8" w:rsidRDefault="00D249D8" w:rsidP="00D249D8">
      <w:pPr>
        <w:pBdr>
          <w:left w:val="single" w:sz="6" w:space="0" w:color="8496B0"/>
          <w:bottom w:val="single" w:sz="6" w:space="0" w:color="8496B0"/>
          <w:right w:val="single" w:sz="6" w:space="0" w:color="8496B0"/>
        </w:pBdr>
        <w:spacing w:after="233"/>
        <w:ind w:left="145" w:right="135" w:hanging="10"/>
      </w:pPr>
      <w:r>
        <w:rPr>
          <w:rFonts w:ascii="Arial" w:eastAsia="Arial" w:hAnsi="Arial" w:cs="Arial"/>
          <w:sz w:val="24"/>
        </w:rPr>
        <w:t>For all other public meetings held at the</w:t>
      </w:r>
      <w:r w:rsidR="00DD1865">
        <w:rPr>
          <w:rFonts w:ascii="Arial" w:eastAsia="Arial" w:hAnsi="Arial" w:cs="Arial"/>
          <w:sz w:val="24"/>
        </w:rPr>
        <w:t xml:space="preserve"> District</w:t>
      </w:r>
      <w:r>
        <w:rPr>
          <w:rFonts w:ascii="Arial" w:eastAsia="Arial" w:hAnsi="Arial" w:cs="Arial"/>
          <w:sz w:val="24"/>
        </w:rPr>
        <w:t xml:space="preserve"> also uses Zoom.  Participants either register in advance or participate through the published link.  Public meetings are advertised widely by email, newsl</w:t>
      </w:r>
      <w:r w:rsidR="00DD1865">
        <w:rPr>
          <w:rFonts w:ascii="Arial" w:eastAsia="Arial" w:hAnsi="Arial" w:cs="Arial"/>
          <w:sz w:val="24"/>
        </w:rPr>
        <w:t xml:space="preserve">etters, social media, </w:t>
      </w:r>
      <w:r w:rsidR="00DD1865" w:rsidRPr="00DD1865">
        <w:rPr>
          <w:rFonts w:ascii="Arial" w:eastAsia="Arial" w:hAnsi="Arial" w:cs="Arial"/>
          <w:sz w:val="24"/>
          <w:u w:color="1155CC"/>
        </w:rPr>
        <w:t>and our website</w:t>
      </w:r>
      <w:r w:rsidR="00DD1865">
        <w:rPr>
          <w:rFonts w:ascii="Arial" w:eastAsia="Arial" w:hAnsi="Arial" w:cs="Arial"/>
          <w:sz w:val="24"/>
          <w:u w:color="1155CC"/>
        </w:rPr>
        <w:t xml:space="preserve"> </w:t>
      </w:r>
      <w:r w:rsidRPr="00DD1865">
        <w:rPr>
          <w:rFonts w:ascii="Arial" w:eastAsia="Arial" w:hAnsi="Arial" w:cs="Arial"/>
          <w:sz w:val="24"/>
        </w:rPr>
        <w:t xml:space="preserve">to </w:t>
      </w:r>
      <w:r>
        <w:rPr>
          <w:rFonts w:ascii="Arial" w:eastAsia="Arial" w:hAnsi="Arial" w:cs="Arial"/>
          <w:sz w:val="24"/>
        </w:rPr>
        <w:t xml:space="preserve">ensure all families, even those without internet are notified of meetings.  </w:t>
      </w:r>
    </w:p>
    <w:p w14:paraId="35863905" w14:textId="0BDEE98E" w:rsidR="00D249D8" w:rsidRDefault="00DD1865" w:rsidP="00C10EDE">
      <w:pPr>
        <w:pBdr>
          <w:left w:val="single" w:sz="6" w:space="0" w:color="8496B0"/>
          <w:bottom w:val="single" w:sz="6" w:space="0" w:color="8496B0"/>
          <w:right w:val="single" w:sz="6" w:space="0" w:color="8496B0"/>
        </w:pBdr>
        <w:spacing w:after="0"/>
        <w:ind w:left="135" w:right="135"/>
      </w:pPr>
      <w:r>
        <w:rPr>
          <w:rFonts w:ascii="Arial" w:eastAsia="Arial" w:hAnsi="Arial" w:cs="Arial"/>
          <w:sz w:val="24"/>
        </w:rPr>
        <w:t>Browns</w:t>
      </w:r>
      <w:r w:rsidR="00D249D8">
        <w:rPr>
          <w:rFonts w:ascii="Arial" w:eastAsia="Arial" w:hAnsi="Arial" w:cs="Arial"/>
          <w:sz w:val="24"/>
        </w:rPr>
        <w:t xml:space="preserve"> wants to ensure that all stakeholders have the opportunity to comment on the Learning Continuity and Attendance Plan if they choose.  In addition to posting the plan on the District website for public comment, paper copies will be made available by request to District or school offices.  The District will also send phone messages to families with information about the upcoming public hearing.  Stakeholders </w:t>
      </w:r>
    </w:p>
    <w:p w14:paraId="79463879" w14:textId="70F1734C" w:rsidR="00D249D8" w:rsidRDefault="00D249D8" w:rsidP="00D249D8">
      <w:pPr>
        <w:pBdr>
          <w:left w:val="single" w:sz="6" w:space="0" w:color="8496B0"/>
          <w:bottom w:val="single" w:sz="6" w:space="0" w:color="8496B0"/>
          <w:right w:val="single" w:sz="6" w:space="0" w:color="8496B0"/>
        </w:pBdr>
        <w:spacing w:after="1"/>
        <w:ind w:left="145" w:right="135" w:hanging="10"/>
      </w:pPr>
      <w:r>
        <w:rPr>
          <w:rFonts w:ascii="Arial" w:eastAsia="Arial" w:hAnsi="Arial" w:cs="Arial"/>
          <w:sz w:val="24"/>
        </w:rPr>
        <w:t>are encouraged to comment during the</w:t>
      </w:r>
      <w:r w:rsidR="004629CE">
        <w:rPr>
          <w:rFonts w:ascii="Arial" w:eastAsia="Arial" w:hAnsi="Arial" w:cs="Arial"/>
          <w:sz w:val="24"/>
        </w:rPr>
        <w:t xml:space="preserve"> public hearing.  </w:t>
      </w:r>
    </w:p>
    <w:p w14:paraId="02747C04" w14:textId="7E07E379"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summary of the feedback provided by specific stakeholder groups.</w:t>
      </w:r>
      <w:r>
        <w:rPr>
          <w:rFonts w:ascii="Arial" w:eastAsia="Times New Roman" w:hAnsi="Arial" w:cs="Times New Roman"/>
          <w:sz w:val="24"/>
          <w:szCs w:val="24"/>
        </w:rPr>
        <w:t>]</w:t>
      </w:r>
    </w:p>
    <w:p w14:paraId="730B808E" w14:textId="3E00B817" w:rsidR="00D249D8" w:rsidRDefault="00D249D8" w:rsidP="00D249D8">
      <w:pPr>
        <w:pBdr>
          <w:top w:val="single" w:sz="6" w:space="0" w:color="8496B0"/>
          <w:left w:val="single" w:sz="6" w:space="0" w:color="8496B0"/>
          <w:bottom w:val="single" w:sz="6" w:space="0" w:color="8496B0"/>
          <w:right w:val="single" w:sz="6" w:space="0" w:color="8496B0"/>
        </w:pBdr>
        <w:spacing w:after="114" w:line="254" w:lineRule="auto"/>
        <w:ind w:left="160" w:hanging="10"/>
      </w:pPr>
      <w:r>
        <w:rPr>
          <w:rFonts w:ascii="Arial" w:eastAsia="Arial" w:hAnsi="Arial" w:cs="Arial"/>
          <w:sz w:val="24"/>
        </w:rPr>
        <w:t>The District collected feedback from stakeholders from May to August 2020 that informed our reopening plans.   Parents were most concerned with making sure that there were ways for students and teachers to make positive connections and the need for grading and feedback from teachers on assignments and student progress.  Many also expressed that they wanted a plan that provided in person instruction for students</w:t>
      </w:r>
      <w:r w:rsidR="002709A0">
        <w:rPr>
          <w:rFonts w:ascii="Arial" w:eastAsia="Arial" w:hAnsi="Arial" w:cs="Arial"/>
          <w:sz w:val="24"/>
        </w:rPr>
        <w:t xml:space="preserve">.  Parents </w:t>
      </w:r>
      <w:r>
        <w:rPr>
          <w:rFonts w:ascii="Arial" w:eastAsia="Arial" w:hAnsi="Arial" w:cs="Arial"/>
          <w:sz w:val="24"/>
        </w:rPr>
        <w:t xml:space="preserve">shared their concerns around </w:t>
      </w:r>
      <w:r w:rsidR="002709A0">
        <w:rPr>
          <w:rFonts w:ascii="Arial" w:eastAsia="Arial" w:hAnsi="Arial" w:cs="Arial"/>
          <w:sz w:val="24"/>
        </w:rPr>
        <w:t>needing childcare.  Teachers showed concern on</w:t>
      </w:r>
      <w:r>
        <w:rPr>
          <w:rFonts w:ascii="Arial" w:eastAsia="Arial" w:hAnsi="Arial" w:cs="Arial"/>
          <w:sz w:val="24"/>
        </w:rPr>
        <w:t xml:space="preserve"> how to differentiate lessons effectively while in a virtual or hybrid classroom, the recording of lessons, the process for supporting students who are not participating and professional development on expectations for instruction.    All groups expressed concerns and shared expectations that the District have comprehensive protocols to ensure the health and safety of all students, staff, and families.  </w:t>
      </w:r>
    </w:p>
    <w:p w14:paraId="1FD25C6C" w14:textId="49777210"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description of the aspects of the Learning Continuity and Attendance Plan that were influenced by specific stakeholder input.</w:t>
      </w:r>
      <w:r>
        <w:rPr>
          <w:rFonts w:ascii="Arial" w:eastAsia="Times New Roman" w:hAnsi="Arial" w:cs="Times New Roman"/>
          <w:sz w:val="24"/>
          <w:szCs w:val="24"/>
        </w:rPr>
        <w:t>]</w:t>
      </w:r>
    </w:p>
    <w:p w14:paraId="2BAA1680" w14:textId="449CD532" w:rsidR="00D249D8" w:rsidRDefault="00D249D8" w:rsidP="00D249D8">
      <w:pPr>
        <w:pBdr>
          <w:top w:val="single" w:sz="6" w:space="0" w:color="8496B0"/>
          <w:left w:val="single" w:sz="6" w:space="0" w:color="8496B0"/>
          <w:right w:val="single" w:sz="6" w:space="0" w:color="8496B0"/>
        </w:pBdr>
        <w:spacing w:after="111" w:line="254" w:lineRule="auto"/>
        <w:ind w:left="145" w:right="134" w:hanging="10"/>
      </w:pPr>
      <w:r>
        <w:rPr>
          <w:rFonts w:ascii="Arial" w:eastAsia="Arial" w:hAnsi="Arial" w:cs="Arial"/>
          <w:sz w:val="24"/>
        </w:rPr>
        <w:t xml:space="preserve">Planning for reopening has been an arduous process that was influenced by the feedback received from stakeholders as well as the changing conditions and directives from state and local authorities.   While many items were influenced by stakeholder input the following are the most significant impacts that directed our planning and development of our Learning Continuity and Attendance Plan. </w:t>
      </w:r>
    </w:p>
    <w:p w14:paraId="372E0464" w14:textId="43DDDD80" w:rsidR="00D249D8" w:rsidRDefault="00D249D8" w:rsidP="00D249D8">
      <w:pPr>
        <w:pBdr>
          <w:top w:val="single" w:sz="6" w:space="0" w:color="8496B0"/>
          <w:left w:val="single" w:sz="6" w:space="0" w:color="8496B0"/>
          <w:right w:val="single" w:sz="6" w:space="0" w:color="8496B0"/>
        </w:pBdr>
        <w:spacing w:after="111" w:line="254" w:lineRule="auto"/>
        <w:ind w:left="145" w:right="134" w:hanging="10"/>
      </w:pPr>
      <w:r>
        <w:rPr>
          <w:rFonts w:ascii="Arial" w:eastAsia="Arial" w:hAnsi="Arial" w:cs="Arial"/>
          <w:sz w:val="24"/>
        </w:rPr>
        <w:t>Teacher input very much influenced the District’s plans for opening either in a Hybrid/Blended model where half of the students were in person and the other half were virtual.  The original plan for blended instruction  was to purchase technology so that teachers could stream lessons live to students in real time so that all students could participate in the lesson whether in person or at home.   Teachers shared multiple concerns about how they could manage the students in the classroom and the students online while also managing several technology devices</w:t>
      </w:r>
      <w:r w:rsidR="00043463">
        <w:rPr>
          <w:rFonts w:ascii="Arial" w:eastAsia="Arial" w:hAnsi="Arial" w:cs="Arial"/>
          <w:sz w:val="24"/>
        </w:rPr>
        <w:t>. Based on these concerns, Browns</w:t>
      </w:r>
      <w:r>
        <w:rPr>
          <w:rFonts w:ascii="Arial" w:eastAsia="Arial" w:hAnsi="Arial" w:cs="Arial"/>
          <w:sz w:val="24"/>
        </w:rPr>
        <w:t xml:space="preserve"> decided to not move for</w:t>
      </w:r>
      <w:r w:rsidR="00177E84">
        <w:rPr>
          <w:rFonts w:ascii="Arial" w:eastAsia="Arial" w:hAnsi="Arial" w:cs="Arial"/>
          <w:sz w:val="24"/>
        </w:rPr>
        <w:t>ward with live streaming.</w:t>
      </w:r>
      <w:r>
        <w:rPr>
          <w:rFonts w:ascii="Arial" w:eastAsia="Arial" w:hAnsi="Arial" w:cs="Arial"/>
          <w:sz w:val="24"/>
        </w:rPr>
        <w:t xml:space="preserve">  </w:t>
      </w:r>
    </w:p>
    <w:p w14:paraId="7B6B4CA3" w14:textId="379DA78D" w:rsidR="00D249D8" w:rsidRDefault="00D249D8" w:rsidP="00D249D8">
      <w:pPr>
        <w:pBdr>
          <w:left w:val="single" w:sz="6" w:space="0" w:color="8496B0"/>
          <w:bottom w:val="single" w:sz="6" w:space="0" w:color="8496B0"/>
          <w:right w:val="single" w:sz="6" w:space="0" w:color="8496B0"/>
        </w:pBdr>
        <w:spacing w:after="106"/>
        <w:ind w:left="145" w:right="135" w:hanging="10"/>
      </w:pPr>
      <w:r>
        <w:rPr>
          <w:rFonts w:ascii="Arial" w:eastAsia="Arial" w:hAnsi="Arial" w:cs="Arial"/>
          <w:sz w:val="24"/>
        </w:rPr>
        <w:lastRenderedPageBreak/>
        <w:t>Another area heavily influenced by stakeholder input was the District’s Health and Safety processes and protocols.  While the District had created comprehensive processes based on guidance from state and local health authorities, there was still a need to better communicate with our stakeholders.  The District decided to utilize a re-opening checklist from the Ce</w:t>
      </w:r>
      <w:r w:rsidR="00043463">
        <w:rPr>
          <w:rFonts w:ascii="Arial" w:eastAsia="Arial" w:hAnsi="Arial" w:cs="Arial"/>
          <w:sz w:val="24"/>
        </w:rPr>
        <w:t>nter for Disease Control.  Browns adapted the</w:t>
      </w:r>
      <w:r w:rsidR="00043463">
        <w:rPr>
          <w:rFonts w:ascii="Arial" w:eastAsia="Arial" w:hAnsi="Arial" w:cs="Arial"/>
          <w:color w:val="1155CC"/>
          <w:sz w:val="24"/>
          <w:u w:val="single" w:color="1155CC"/>
        </w:rPr>
        <w:t xml:space="preserve"> </w:t>
      </w:r>
      <w:r w:rsidR="00043463" w:rsidRPr="00043463">
        <w:rPr>
          <w:rFonts w:ascii="Arial" w:eastAsia="Arial" w:hAnsi="Arial" w:cs="Arial"/>
          <w:sz w:val="24"/>
          <w:u w:color="1155CC"/>
        </w:rPr>
        <w:t>checklist</w:t>
      </w:r>
      <w:r w:rsidR="00043463">
        <w:rPr>
          <w:rFonts w:ascii="Arial" w:eastAsia="Arial" w:hAnsi="Arial" w:cs="Arial"/>
          <w:color w:val="1155CC"/>
          <w:sz w:val="24"/>
          <w:u w:val="single" w:color="1155CC"/>
        </w:rPr>
        <w:t xml:space="preserve"> </w:t>
      </w:r>
      <w:r>
        <w:rPr>
          <w:rFonts w:ascii="Arial" w:eastAsia="Arial" w:hAnsi="Arial" w:cs="Arial"/>
          <w:sz w:val="24"/>
        </w:rPr>
        <w:t xml:space="preserve">and uses it to ensure that we are following all of the needed steps to re-open.  We also post the checklist and share details with the community to be transparent about how serious we are about students, staff and families’ health and safety. </w:t>
      </w:r>
    </w:p>
    <w:p w14:paraId="33E77C56" w14:textId="77777777" w:rsidR="00127A07" w:rsidRPr="00127A07" w:rsidRDefault="00127A07" w:rsidP="00F36A46">
      <w:pPr>
        <w:pStyle w:val="Heading2"/>
      </w:pPr>
      <w:r w:rsidRPr="00127A07">
        <w:t>Continuity of Learning</w:t>
      </w:r>
    </w:p>
    <w:p w14:paraId="5299B201" w14:textId="77777777" w:rsidR="00127A07" w:rsidRPr="00127A07" w:rsidRDefault="00127A07" w:rsidP="001119EB">
      <w:pPr>
        <w:pStyle w:val="Heading3"/>
        <w:rPr>
          <w:rFonts w:eastAsia="SimSun"/>
        </w:rPr>
      </w:pPr>
      <w:r w:rsidRPr="00127A07">
        <w:rPr>
          <w:rFonts w:eastAsia="SimSun"/>
        </w:rPr>
        <w:t>In-Person Instructional Offerings</w:t>
      </w:r>
    </w:p>
    <w:p w14:paraId="6D4EA421" w14:textId="668B9CF2" w:rsidR="00127A07"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Pr>
          <w:rFonts w:ascii="Arial" w:eastAsia="Calibri" w:hAnsi="Arial" w:cs="Arial"/>
          <w:color w:val="000000"/>
          <w:sz w:val="24"/>
          <w:szCs w:val="20"/>
        </w:rPr>
        <w:t xml:space="preserve"> due to future school closures.]</w:t>
      </w:r>
    </w:p>
    <w:p w14:paraId="331D2A58" w14:textId="20BCA138" w:rsidR="00D249D8" w:rsidRDefault="00D249D8" w:rsidP="00D249D8">
      <w:pPr>
        <w:pBdr>
          <w:top w:val="single" w:sz="6" w:space="0" w:color="8496B0"/>
          <w:left w:val="single" w:sz="6" w:space="0" w:color="8496B0"/>
          <w:right w:val="single" w:sz="6" w:space="0" w:color="8496B0"/>
        </w:pBdr>
        <w:spacing w:after="111" w:line="254" w:lineRule="auto"/>
        <w:ind w:left="145" w:hanging="10"/>
      </w:pPr>
      <w:r w:rsidRPr="00D249D8">
        <w:rPr>
          <w:rFonts w:ascii="Arial" w:eastAsia="Arial" w:hAnsi="Arial" w:cs="Arial"/>
          <w:sz w:val="24"/>
        </w:rPr>
        <w:t xml:space="preserve"> </w:t>
      </w:r>
      <w:r w:rsidR="004A285C">
        <w:rPr>
          <w:rFonts w:ascii="Arial" w:eastAsia="Arial" w:hAnsi="Arial" w:cs="Arial"/>
          <w:sz w:val="24"/>
        </w:rPr>
        <w:t>Browns ESD</w:t>
      </w:r>
      <w:r>
        <w:rPr>
          <w:rFonts w:ascii="Arial" w:eastAsia="Arial" w:hAnsi="Arial" w:cs="Arial"/>
          <w:sz w:val="24"/>
        </w:rPr>
        <w:t xml:space="preserve"> has been working to update its procedures and protocols to serve families during the COVID-19 Pandemic.  Our plans to reopen school in distance learning, blended learning and traditional mode</w:t>
      </w:r>
      <w:r w:rsidR="00415F16">
        <w:rPr>
          <w:rFonts w:ascii="Arial" w:eastAsia="Arial" w:hAnsi="Arial" w:cs="Arial"/>
          <w:sz w:val="24"/>
        </w:rPr>
        <w:t>ls are summarized in our plan.</w:t>
      </w:r>
    </w:p>
    <w:p w14:paraId="4C0BCFB5" w14:textId="1FB628BA" w:rsidR="00D249D8" w:rsidRPr="004A285C" w:rsidRDefault="00D249D8" w:rsidP="00D249D8">
      <w:pPr>
        <w:ind w:left="63" w:right="33"/>
        <w:rPr>
          <w:rFonts w:ascii="Arial" w:hAnsi="Arial" w:cs="Arial"/>
          <w:sz w:val="24"/>
          <w:szCs w:val="24"/>
        </w:rPr>
      </w:pPr>
      <w:r w:rsidRPr="004A285C">
        <w:rPr>
          <w:rFonts w:ascii="Arial" w:hAnsi="Arial" w:cs="Arial"/>
          <w:sz w:val="24"/>
          <w:szCs w:val="24"/>
        </w:rPr>
        <w:t xml:space="preserve">Once the district is able to return to in-person learning, the district will continue many of the systems started during distance learning. While students will be engaging in grade level learning from the first day of school, the district has been intentional to build in regular intervention time to address the learning loss of </w:t>
      </w:r>
      <w:r w:rsidR="004A285C">
        <w:rPr>
          <w:rFonts w:ascii="Arial" w:hAnsi="Arial" w:cs="Arial"/>
          <w:sz w:val="24"/>
          <w:szCs w:val="24"/>
        </w:rPr>
        <w:t>students.  Once Browns</w:t>
      </w:r>
      <w:r w:rsidRPr="004A285C">
        <w:rPr>
          <w:rFonts w:ascii="Arial" w:hAnsi="Arial" w:cs="Arial"/>
          <w:sz w:val="24"/>
          <w:szCs w:val="24"/>
        </w:rPr>
        <w:t xml:space="preserve"> is able to bring students on to campus, we will start with our struggling learners in small groups to provide them as much small group time with the classroom teacher as possible. Throughout the year, teachers will continue to receive training from both internal sources and our local county office on best practices on intervention, meaningful instruction, and how to review student data. Students will take regular internal formative assessments. Teachers will use that data to provide targeted instruction based on student needs.</w:t>
      </w:r>
      <w:r w:rsidR="004A285C">
        <w:rPr>
          <w:rFonts w:ascii="Arial" w:hAnsi="Arial" w:cs="Arial"/>
          <w:sz w:val="24"/>
          <w:szCs w:val="24"/>
        </w:rPr>
        <w:t xml:space="preserve"> This data will be tracked at the site</w:t>
      </w:r>
      <w:r w:rsidRPr="004A285C">
        <w:rPr>
          <w:rFonts w:ascii="Arial" w:hAnsi="Arial" w:cs="Arial"/>
          <w:sz w:val="24"/>
          <w:szCs w:val="24"/>
        </w:rPr>
        <w:t xml:space="preserve"> </w:t>
      </w:r>
      <w:r w:rsidR="004A285C">
        <w:rPr>
          <w:rFonts w:ascii="Arial" w:hAnsi="Arial" w:cs="Arial"/>
          <w:sz w:val="24"/>
          <w:szCs w:val="24"/>
        </w:rPr>
        <w:t>level.</w:t>
      </w:r>
    </w:p>
    <w:p w14:paraId="7CFB890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58C512A2"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sz w:val="24"/>
          <w:szCs w:val="20"/>
        </w:rPr>
      </w:pPr>
    </w:p>
    <w:p w14:paraId="1B68AE24" w14:textId="77777777" w:rsidR="00127A07" w:rsidRPr="00127A07" w:rsidRDefault="00127A07" w:rsidP="001119EB">
      <w:pPr>
        <w:pStyle w:val="Heading4"/>
        <w:rPr>
          <w:strike/>
        </w:rPr>
      </w:pPr>
      <w:r w:rsidRPr="00127A07">
        <w:t>Actions Related to In-Person Instructional Offerings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127A07">
        <w:trPr>
          <w:cantSplit/>
          <w:tblHeader/>
        </w:trPr>
        <w:tc>
          <w:tcPr>
            <w:tcW w:w="3892" w:type="pct"/>
            <w:shd w:val="clear" w:color="auto" w:fill="E2EFD9"/>
            <w:vAlign w:val="bottom"/>
          </w:tcPr>
          <w:p w14:paraId="19ED540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0BD4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382C4263"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D249D8" w:rsidRPr="00127A07" w14:paraId="221DC071" w14:textId="77777777" w:rsidTr="003C32F9">
        <w:trPr>
          <w:cantSplit/>
        </w:trPr>
        <w:tc>
          <w:tcPr>
            <w:tcW w:w="3892" w:type="pct"/>
            <w:shd w:val="clear" w:color="auto" w:fill="auto"/>
            <w:vAlign w:val="bottom"/>
          </w:tcPr>
          <w:p w14:paraId="5847E0BE" w14:textId="16C2E95A" w:rsidR="00D249D8" w:rsidRDefault="00D249D8" w:rsidP="00D249D8">
            <w:pPr>
              <w:spacing w:after="0"/>
            </w:pPr>
            <w:r>
              <w:t>Teaching training through the county office of education to ensure best teaching practices are maintained during distance learning. These strategies will continue to be implemented during in-person</w:t>
            </w:r>
            <w:r w:rsidR="00A90047">
              <w:t xml:space="preserve"> and distance</w:t>
            </w:r>
            <w:r>
              <w:t xml:space="preserve"> learning. </w:t>
            </w:r>
          </w:p>
          <w:p w14:paraId="1249FC91" w14:textId="4A76FB26" w:rsidR="00D249D8" w:rsidRPr="00A90047" w:rsidRDefault="00D249D8" w:rsidP="00A90047">
            <w:pPr>
              <w:spacing w:after="0" w:line="259" w:lineRule="auto"/>
            </w:pPr>
            <w:r>
              <w:t xml:space="preserve"> </w:t>
            </w:r>
          </w:p>
        </w:tc>
        <w:tc>
          <w:tcPr>
            <w:tcW w:w="531" w:type="pct"/>
            <w:shd w:val="clear" w:color="auto" w:fill="auto"/>
          </w:tcPr>
          <w:p w14:paraId="3B6B0AA3" w14:textId="1A65B5A1" w:rsidR="00D249D8" w:rsidRPr="00127A07" w:rsidRDefault="00A90047" w:rsidP="00D249D8">
            <w:pPr>
              <w:tabs>
                <w:tab w:val="left" w:pos="5093"/>
              </w:tabs>
              <w:rPr>
                <w:rFonts w:eastAsia="Calibri" w:cs="Arial"/>
                <w:bCs/>
                <w:color w:val="000000"/>
              </w:rPr>
            </w:pPr>
            <w:r>
              <w:rPr>
                <w:rFonts w:eastAsia="Calibri" w:cs="Arial"/>
                <w:bCs/>
                <w:color w:val="000000"/>
              </w:rPr>
              <w:t>$3,000.00</w:t>
            </w:r>
          </w:p>
        </w:tc>
        <w:tc>
          <w:tcPr>
            <w:tcW w:w="577" w:type="pct"/>
          </w:tcPr>
          <w:p w14:paraId="1483DF64" w14:textId="143F6DA4" w:rsidR="00D249D8" w:rsidRPr="00127A07" w:rsidRDefault="00A90047" w:rsidP="00D249D8">
            <w:pPr>
              <w:tabs>
                <w:tab w:val="left" w:pos="5093"/>
              </w:tabs>
              <w:jc w:val="center"/>
              <w:rPr>
                <w:rFonts w:eastAsia="Calibri" w:cs="Arial"/>
                <w:bCs/>
                <w:color w:val="000000"/>
              </w:rPr>
            </w:pPr>
            <w:r>
              <w:rPr>
                <w:rFonts w:eastAsia="Calibri" w:cs="Arial"/>
                <w:bCs/>
                <w:color w:val="000000"/>
              </w:rPr>
              <w:t>Yes</w:t>
            </w:r>
          </w:p>
        </w:tc>
      </w:tr>
    </w:tbl>
    <w:p w14:paraId="2FC77A7A" w14:textId="77777777" w:rsidR="00127A07" w:rsidRPr="00127A07" w:rsidRDefault="00127A07" w:rsidP="001119EB">
      <w:pPr>
        <w:pStyle w:val="Heading4"/>
      </w:pPr>
      <w:r w:rsidRPr="00127A07">
        <w:lastRenderedPageBreak/>
        <w:t>Continuity of Instruction</w:t>
      </w:r>
    </w:p>
    <w:p w14:paraId="12B25A50" w14:textId="45E1202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Pr>
          <w:rFonts w:ascii="Arial" w:eastAsia="Times New Roman" w:hAnsi="Arial" w:cs="Arial"/>
          <w:color w:val="000000"/>
          <w:sz w:val="24"/>
          <w:szCs w:val="20"/>
        </w:rPr>
        <w:t>]</w:t>
      </w:r>
    </w:p>
    <w:p w14:paraId="5F3F672F" w14:textId="4E343660" w:rsidR="00127A07" w:rsidRPr="00152A10" w:rsidRDefault="00D249D8" w:rsidP="00030F81">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Times New Roman" w:hAnsi="Arial" w:cs="Arial"/>
          <w:color w:val="000000"/>
          <w:sz w:val="24"/>
          <w:szCs w:val="24"/>
        </w:rPr>
      </w:pPr>
      <w:r w:rsidRPr="00152A10">
        <w:rPr>
          <w:rFonts w:ascii="Arial" w:hAnsi="Arial" w:cs="Arial"/>
          <w:sz w:val="24"/>
          <w:szCs w:val="24"/>
        </w:rPr>
        <w:t>During distance learning, teachers and students will have scheduled meetings and daily instruction in which to work with and provide instructio</w:t>
      </w:r>
      <w:r w:rsidR="00152A10">
        <w:rPr>
          <w:rFonts w:ascii="Arial" w:hAnsi="Arial" w:cs="Arial"/>
          <w:sz w:val="24"/>
          <w:szCs w:val="24"/>
        </w:rPr>
        <w:t>n and feedback to students. Browns</w:t>
      </w:r>
      <w:r w:rsidRPr="00152A10">
        <w:rPr>
          <w:rFonts w:ascii="Arial" w:hAnsi="Arial" w:cs="Arial"/>
          <w:sz w:val="24"/>
          <w:szCs w:val="24"/>
        </w:rPr>
        <w:t xml:space="preserve"> has developed a schedule that exposes students to both grade level learning and provides time for regular interventions to address students'</w:t>
      </w:r>
      <w:r w:rsidR="0052782E">
        <w:rPr>
          <w:rFonts w:ascii="Arial" w:hAnsi="Arial" w:cs="Arial"/>
          <w:sz w:val="24"/>
          <w:szCs w:val="24"/>
        </w:rPr>
        <w:t xml:space="preserve"> individual learning needs. Browns ESD</w:t>
      </w:r>
      <w:r w:rsidRPr="00152A10">
        <w:rPr>
          <w:rFonts w:ascii="Arial" w:hAnsi="Arial" w:cs="Arial"/>
          <w:sz w:val="24"/>
          <w:szCs w:val="24"/>
        </w:rPr>
        <w:t xml:space="preserve"> will continue with grade level pacing. Within that pacing, teachers will focus on the essentials students need to learn in their grade level. The district will provide training on how to maintain best </w:t>
      </w:r>
      <w:r w:rsidR="0052782E">
        <w:rPr>
          <w:rFonts w:ascii="Arial" w:hAnsi="Arial" w:cs="Arial"/>
          <w:sz w:val="24"/>
          <w:szCs w:val="24"/>
        </w:rPr>
        <w:t xml:space="preserve">maintain </w:t>
      </w:r>
      <w:r w:rsidRPr="00152A10">
        <w:rPr>
          <w:rFonts w:ascii="Arial" w:hAnsi="Arial" w:cs="Arial"/>
          <w:sz w:val="24"/>
          <w:szCs w:val="24"/>
        </w:rPr>
        <w:t>le</w:t>
      </w:r>
      <w:r w:rsidR="0052782E">
        <w:rPr>
          <w:rFonts w:ascii="Arial" w:hAnsi="Arial" w:cs="Arial"/>
          <w:sz w:val="24"/>
          <w:szCs w:val="24"/>
        </w:rPr>
        <w:t>arning practices using</w:t>
      </w:r>
      <w:r w:rsidRPr="00152A10">
        <w:rPr>
          <w:rFonts w:ascii="Arial" w:hAnsi="Arial" w:cs="Arial"/>
          <w:sz w:val="24"/>
          <w:szCs w:val="24"/>
        </w:rPr>
        <w:t xml:space="preserve"> instruction through remote learning. The district is also focusing on specific platforms for the ease of students and families. The district will continue</w:t>
      </w:r>
      <w:r w:rsidR="0052782E">
        <w:rPr>
          <w:rFonts w:ascii="Arial" w:hAnsi="Arial" w:cs="Arial"/>
          <w:sz w:val="24"/>
          <w:szCs w:val="24"/>
        </w:rPr>
        <w:t xml:space="preserve"> to engage in the </w:t>
      </w:r>
      <w:r w:rsidRPr="00152A10">
        <w:rPr>
          <w:rFonts w:ascii="Arial" w:hAnsi="Arial" w:cs="Arial"/>
          <w:sz w:val="24"/>
          <w:szCs w:val="24"/>
        </w:rPr>
        <w:t xml:space="preserve">process to look at formative assessment data and plan instruction based on student need. Teachers will continue to use the district adopted curriculum to engage </w:t>
      </w:r>
      <w:r w:rsidR="0052782E">
        <w:rPr>
          <w:rFonts w:ascii="Arial" w:hAnsi="Arial" w:cs="Arial"/>
          <w:sz w:val="24"/>
          <w:szCs w:val="24"/>
        </w:rPr>
        <w:t>students. Training from county</w:t>
      </w:r>
      <w:r w:rsidRPr="00152A10">
        <w:rPr>
          <w:rFonts w:ascii="Arial" w:hAnsi="Arial" w:cs="Arial"/>
          <w:sz w:val="24"/>
          <w:szCs w:val="24"/>
        </w:rPr>
        <w:t xml:space="preserve"> coaches will be provided to help teachers present the district adopted curriculum to students in engaging and meaningful ways. Student progress will be tracked through district progress monitoring and formative assessment. Diagnostic assessments will be administered as needed to determine where students need help. Students will receive targeted instruction to students based on data during regular times within their weekly and daily schedule.</w:t>
      </w:r>
    </w:p>
    <w:p w14:paraId="565C7272" w14:textId="77777777" w:rsidR="00127A07" w:rsidRPr="00127A07" w:rsidRDefault="00127A07" w:rsidP="001119EB">
      <w:pPr>
        <w:pStyle w:val="Heading4"/>
      </w:pPr>
      <w:r w:rsidRPr="00127A07">
        <w:t>Access to Devices and Connectivity</w:t>
      </w:r>
    </w:p>
    <w:p w14:paraId="339F64DE" w14:textId="55B84CCB"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ensure access to devices and connectivity for all pupils to support distance learning.</w:t>
      </w:r>
      <w:r>
        <w:rPr>
          <w:rFonts w:ascii="Arial" w:eastAsia="Times New Roman" w:hAnsi="Arial" w:cs="Arial"/>
          <w:color w:val="000000"/>
          <w:sz w:val="24"/>
          <w:szCs w:val="20"/>
        </w:rPr>
        <w:t>]</w:t>
      </w:r>
    </w:p>
    <w:p w14:paraId="1E76664C" w14:textId="1AB5AD70" w:rsidR="00D249D8" w:rsidRDefault="00030F81" w:rsidP="00D249D8">
      <w:pPr>
        <w:pBdr>
          <w:top w:val="single" w:sz="6" w:space="0" w:color="8496B0"/>
          <w:left w:val="single" w:sz="6" w:space="0" w:color="8496B0"/>
          <w:bottom w:val="single" w:sz="6" w:space="0" w:color="8496B0"/>
          <w:right w:val="single" w:sz="6" w:space="0" w:color="8496B0"/>
        </w:pBdr>
        <w:spacing w:after="114" w:line="254" w:lineRule="auto"/>
        <w:ind w:left="145" w:right="125" w:hanging="10"/>
      </w:pPr>
      <w:r>
        <w:rPr>
          <w:rFonts w:ascii="Arial" w:eastAsia="Arial" w:hAnsi="Arial" w:cs="Arial"/>
          <w:sz w:val="24"/>
        </w:rPr>
        <w:t>In the Spring, Browns</w:t>
      </w:r>
      <w:r w:rsidR="00E250AE">
        <w:rPr>
          <w:rFonts w:ascii="Arial" w:eastAsia="Arial" w:hAnsi="Arial" w:cs="Arial"/>
          <w:sz w:val="24"/>
        </w:rPr>
        <w:t xml:space="preserve"> purchased</w:t>
      </w:r>
      <w:r w:rsidR="00D249D8">
        <w:rPr>
          <w:rFonts w:ascii="Arial" w:eastAsia="Arial" w:hAnsi="Arial" w:cs="Arial"/>
          <w:sz w:val="24"/>
        </w:rPr>
        <w:t xml:space="preserve"> Chromebooks to provide one take home Chromebook for every </w:t>
      </w:r>
      <w:r w:rsidR="00E250AE">
        <w:rPr>
          <w:rFonts w:ascii="Arial" w:eastAsia="Arial" w:hAnsi="Arial" w:cs="Arial"/>
          <w:sz w:val="24"/>
        </w:rPr>
        <w:t>student in grades TK-5.</w:t>
      </w:r>
      <w:r w:rsidR="00D249D8">
        <w:rPr>
          <w:rFonts w:ascii="Arial" w:eastAsia="Arial" w:hAnsi="Arial" w:cs="Arial"/>
          <w:sz w:val="24"/>
        </w:rPr>
        <w:t xml:space="preserve"> The Chromebooks were prepared over the summer, a</w:t>
      </w:r>
      <w:r w:rsidR="00E250AE">
        <w:rPr>
          <w:rFonts w:ascii="Arial" w:eastAsia="Arial" w:hAnsi="Arial" w:cs="Arial"/>
          <w:sz w:val="24"/>
        </w:rPr>
        <w:t>ssigned to each student. The school</w:t>
      </w:r>
      <w:r w:rsidR="00D249D8">
        <w:rPr>
          <w:rFonts w:ascii="Arial" w:eastAsia="Arial" w:hAnsi="Arial" w:cs="Arial"/>
          <w:sz w:val="24"/>
        </w:rPr>
        <w:t xml:space="preserve"> distributed those Chromebooks t</w:t>
      </w:r>
      <w:r w:rsidR="00E250AE">
        <w:rPr>
          <w:rFonts w:ascii="Arial" w:eastAsia="Arial" w:hAnsi="Arial" w:cs="Arial"/>
          <w:sz w:val="24"/>
        </w:rPr>
        <w:t>o families the week of the</w:t>
      </w:r>
      <w:r w:rsidR="00D249D8">
        <w:rPr>
          <w:rFonts w:ascii="Arial" w:eastAsia="Arial" w:hAnsi="Arial" w:cs="Arial"/>
          <w:sz w:val="24"/>
        </w:rPr>
        <w:t xml:space="preserve"> start of the school </w:t>
      </w:r>
      <w:r w:rsidR="00E250AE">
        <w:rPr>
          <w:rFonts w:ascii="Arial" w:eastAsia="Arial" w:hAnsi="Arial" w:cs="Arial"/>
          <w:sz w:val="24"/>
        </w:rPr>
        <w:t xml:space="preserve">year. </w:t>
      </w:r>
      <w:r w:rsidR="00D249D8">
        <w:rPr>
          <w:rFonts w:ascii="Arial" w:eastAsia="Arial" w:hAnsi="Arial" w:cs="Arial"/>
          <w:sz w:val="24"/>
        </w:rPr>
        <w:t xml:space="preserve"> </w:t>
      </w:r>
    </w:p>
    <w:p w14:paraId="3F3F472E" w14:textId="5CA68AB7" w:rsidR="00D249D8" w:rsidRDefault="00030F81" w:rsidP="00D249D8">
      <w:pPr>
        <w:pBdr>
          <w:top w:val="single" w:sz="6" w:space="0" w:color="8496B0"/>
          <w:left w:val="single" w:sz="6" w:space="0" w:color="8496B0"/>
          <w:bottom w:val="single" w:sz="6" w:space="0" w:color="8496B0"/>
          <w:right w:val="single" w:sz="6" w:space="0" w:color="8496B0"/>
        </w:pBdr>
        <w:spacing w:after="114" w:line="254" w:lineRule="auto"/>
        <w:ind w:left="145" w:right="125" w:hanging="10"/>
      </w:pPr>
      <w:r>
        <w:rPr>
          <w:rFonts w:ascii="Arial" w:eastAsia="Arial" w:hAnsi="Arial" w:cs="Arial"/>
          <w:sz w:val="24"/>
        </w:rPr>
        <w:t xml:space="preserve">Browns </w:t>
      </w:r>
      <w:r w:rsidR="00C262BE">
        <w:rPr>
          <w:rFonts w:ascii="Arial" w:eastAsia="Arial" w:hAnsi="Arial" w:cs="Arial"/>
          <w:sz w:val="24"/>
        </w:rPr>
        <w:t>purchased 30</w:t>
      </w:r>
      <w:r w:rsidR="00D249D8">
        <w:rPr>
          <w:rFonts w:ascii="Arial" w:eastAsia="Arial" w:hAnsi="Arial" w:cs="Arial"/>
          <w:sz w:val="24"/>
        </w:rPr>
        <w:t xml:space="preserve"> hotspots to provide Interne</w:t>
      </w:r>
      <w:r w:rsidR="00C262BE">
        <w:rPr>
          <w:rFonts w:ascii="Arial" w:eastAsia="Arial" w:hAnsi="Arial" w:cs="Arial"/>
          <w:sz w:val="24"/>
        </w:rPr>
        <w:t>t access for the</w:t>
      </w:r>
      <w:r w:rsidR="00D249D8">
        <w:rPr>
          <w:rFonts w:ascii="Arial" w:eastAsia="Arial" w:hAnsi="Arial" w:cs="Arial"/>
          <w:sz w:val="24"/>
        </w:rPr>
        <w:t xml:space="preserve"> families the school sites had identified in the Spring that were unable to sign up for Internet service at th</w:t>
      </w:r>
      <w:r w:rsidR="00C262BE">
        <w:rPr>
          <w:rFonts w:ascii="Arial" w:eastAsia="Arial" w:hAnsi="Arial" w:cs="Arial"/>
          <w:sz w:val="24"/>
        </w:rPr>
        <w:t>eir home. Browns</w:t>
      </w:r>
      <w:r w:rsidR="00D249D8">
        <w:rPr>
          <w:rFonts w:ascii="Arial" w:eastAsia="Arial" w:hAnsi="Arial" w:cs="Arial"/>
          <w:sz w:val="24"/>
        </w:rPr>
        <w:t xml:space="preserve"> staff </w:t>
      </w:r>
      <w:r w:rsidR="00C262BE">
        <w:rPr>
          <w:rFonts w:ascii="Arial" w:eastAsia="Arial" w:hAnsi="Arial" w:cs="Arial"/>
          <w:sz w:val="24"/>
        </w:rPr>
        <w:t>will reach</w:t>
      </w:r>
      <w:r w:rsidR="00D249D8">
        <w:rPr>
          <w:rFonts w:ascii="Arial" w:eastAsia="Arial" w:hAnsi="Arial" w:cs="Arial"/>
          <w:sz w:val="24"/>
        </w:rPr>
        <w:t xml:space="preserve"> out to each family to distribute the hotspot and show the families how to use them</w:t>
      </w:r>
      <w:r w:rsidR="00C262BE">
        <w:rPr>
          <w:rFonts w:ascii="Arial" w:eastAsia="Arial" w:hAnsi="Arial" w:cs="Arial"/>
          <w:sz w:val="24"/>
        </w:rPr>
        <w:t>.</w:t>
      </w:r>
      <w:r w:rsidR="00D249D8">
        <w:rPr>
          <w:rFonts w:ascii="Arial" w:eastAsia="Arial" w:hAnsi="Arial" w:cs="Arial"/>
          <w:sz w:val="24"/>
        </w:rPr>
        <w:t xml:space="preserve"> </w:t>
      </w:r>
    </w:p>
    <w:p w14:paraId="799A73D1" w14:textId="55616DAF" w:rsidR="00D249D8" w:rsidRPr="00C262BE" w:rsidRDefault="00C262BE" w:rsidP="00D249D8">
      <w:pPr>
        <w:pBdr>
          <w:top w:val="single" w:sz="6" w:space="0" w:color="8496B0"/>
          <w:left w:val="single" w:sz="6" w:space="0" w:color="8496B0"/>
          <w:bottom w:val="single" w:sz="6" w:space="0" w:color="8496B0"/>
          <w:right w:val="single" w:sz="6" w:space="0" w:color="8496B0"/>
        </w:pBdr>
        <w:spacing w:after="40" w:line="254" w:lineRule="auto"/>
        <w:ind w:left="145" w:right="125" w:hanging="10"/>
        <w:rPr>
          <w:rFonts w:ascii="Arial" w:hAnsi="Arial" w:cs="Arial"/>
          <w:sz w:val="24"/>
          <w:szCs w:val="24"/>
        </w:rPr>
      </w:pPr>
      <w:r w:rsidRPr="00C262BE">
        <w:rPr>
          <w:rFonts w:ascii="Arial" w:hAnsi="Arial" w:cs="Arial"/>
          <w:sz w:val="24"/>
          <w:szCs w:val="24"/>
        </w:rPr>
        <w:t>Browns technology person is available 5 days a week to help with all internet or device issues.  They simply can call the school for direct help.</w:t>
      </w:r>
    </w:p>
    <w:p w14:paraId="355A1D66" w14:textId="57A4B5D8" w:rsidR="00D249D8" w:rsidRDefault="00FC3635" w:rsidP="00030F81">
      <w:pPr>
        <w:pBdr>
          <w:top w:val="single" w:sz="6" w:space="0" w:color="8496B0"/>
          <w:left w:val="single" w:sz="6" w:space="0" w:color="8496B0"/>
          <w:bottom w:val="single" w:sz="6" w:space="0" w:color="8496B0"/>
          <w:right w:val="single" w:sz="6" w:space="0" w:color="8496B0"/>
        </w:pBdr>
        <w:spacing w:after="48" w:line="311" w:lineRule="auto"/>
        <w:ind w:right="125"/>
      </w:pPr>
      <w:r>
        <w:rPr>
          <w:rFonts w:ascii="Arial" w:eastAsia="Arial" w:hAnsi="Arial" w:cs="Arial"/>
          <w:sz w:val="24"/>
        </w:rPr>
        <w:t xml:space="preserve"> We are in the process of providing</w:t>
      </w:r>
      <w:r w:rsidR="00D249D8">
        <w:rPr>
          <w:rFonts w:ascii="Arial" w:eastAsia="Arial" w:hAnsi="Arial" w:cs="Arial"/>
          <w:sz w:val="24"/>
        </w:rPr>
        <w:t xml:space="preserve"> a parent portal to the support system that the Technology department uses to provide support for the</w:t>
      </w:r>
      <w:r w:rsidR="00D249D8">
        <w:rPr>
          <w:color w:val="1155CC"/>
          <w:sz w:val="24"/>
        </w:rPr>
        <w:t>​</w:t>
      </w:r>
      <w:r w:rsidR="00D249D8">
        <w:rPr>
          <w:color w:val="1155CC"/>
          <w:sz w:val="24"/>
        </w:rPr>
        <w:tab/>
      </w:r>
      <w:r w:rsidR="00D249D8">
        <w:rPr>
          <w:rFonts w:ascii="Arial" w:eastAsia="Arial" w:hAnsi="Arial" w:cs="Arial"/>
          <w:sz w:val="24"/>
        </w:rPr>
        <w:t xml:space="preserve"> District. The</w:t>
      </w:r>
      <w:r>
        <w:rPr>
          <w:rFonts w:ascii="Arial" w:eastAsia="Arial" w:hAnsi="Arial" w:cs="Arial"/>
          <w:sz w:val="24"/>
        </w:rPr>
        <w:t xml:space="preserve"> parent support portal provides</w:t>
      </w:r>
      <w:r w:rsidR="00D249D8">
        <w:rPr>
          <w:rFonts w:ascii="Arial" w:eastAsia="Arial" w:hAnsi="Arial" w:cs="Arial"/>
          <w:sz w:val="24"/>
        </w:rPr>
        <w:t xml:space="preserve"> families</w:t>
      </w:r>
      <w:r>
        <w:rPr>
          <w:rFonts w:ascii="Arial" w:eastAsia="Arial" w:hAnsi="Arial" w:cs="Arial"/>
          <w:sz w:val="24"/>
        </w:rPr>
        <w:t xml:space="preserve"> information</w:t>
      </w:r>
      <w:r w:rsidR="00D249D8">
        <w:rPr>
          <w:rFonts w:ascii="Arial" w:eastAsia="Arial" w:hAnsi="Arial" w:cs="Arial"/>
          <w:sz w:val="24"/>
        </w:rPr>
        <w:t xml:space="preserve"> on how to use their technology and an easy way for them to contact the Technology department for support should they need it. </w:t>
      </w:r>
    </w:p>
    <w:p w14:paraId="5D26B149" w14:textId="1710EB5C" w:rsidR="00D249D8" w:rsidRDefault="00D249D8" w:rsidP="00D249D8">
      <w:pPr>
        <w:pBdr>
          <w:top w:val="single" w:sz="6" w:space="0" w:color="8496B0"/>
          <w:left w:val="single" w:sz="6" w:space="0" w:color="8496B0"/>
          <w:bottom w:val="single" w:sz="6" w:space="0" w:color="8496B0"/>
          <w:right w:val="single" w:sz="6" w:space="0" w:color="8496B0"/>
        </w:pBdr>
        <w:spacing w:after="114" w:line="254" w:lineRule="auto"/>
        <w:ind w:left="145" w:right="125" w:hanging="10"/>
      </w:pPr>
      <w:r>
        <w:rPr>
          <w:rFonts w:ascii="Arial" w:eastAsia="Arial" w:hAnsi="Arial" w:cs="Arial"/>
          <w:sz w:val="24"/>
        </w:rPr>
        <w:t>To support families that may have difficulty connecting remotely, the Technology department will b</w:t>
      </w:r>
      <w:r w:rsidR="00FC3635">
        <w:rPr>
          <w:rFonts w:ascii="Arial" w:eastAsia="Arial" w:hAnsi="Arial" w:cs="Arial"/>
          <w:sz w:val="24"/>
        </w:rPr>
        <w:t>e working closely with our administration</w:t>
      </w:r>
      <w:r>
        <w:rPr>
          <w:rFonts w:ascii="Arial" w:eastAsia="Arial" w:hAnsi="Arial" w:cs="Arial"/>
          <w:sz w:val="24"/>
        </w:rPr>
        <w:t xml:space="preserve"> to support families that need additional assistance to connect. </w:t>
      </w:r>
    </w:p>
    <w:p w14:paraId="71CC514C" w14:textId="77777777" w:rsidR="00127A07" w:rsidRPr="00127A07" w:rsidRDefault="00127A07" w:rsidP="001119EB">
      <w:pPr>
        <w:pStyle w:val="Heading4"/>
      </w:pPr>
      <w:r w:rsidRPr="00127A07">
        <w:t>Pupil Participation and Progress</w:t>
      </w:r>
    </w:p>
    <w:p w14:paraId="4657B9F5" w14:textId="330E593C"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assess pupil progress through live contacts and synchronous instructional minutes, and a description of how the LEA will measure participation and time value of pupil work.</w:t>
      </w:r>
      <w:r>
        <w:rPr>
          <w:rFonts w:ascii="Arial" w:eastAsia="Times New Roman" w:hAnsi="Arial" w:cs="Arial"/>
          <w:color w:val="000000"/>
          <w:sz w:val="24"/>
          <w:szCs w:val="20"/>
        </w:rPr>
        <w:t>]</w:t>
      </w:r>
    </w:p>
    <w:p w14:paraId="47350412" w14:textId="2A7AA88D" w:rsidR="00D249D8" w:rsidRDefault="00030F81" w:rsidP="00D249D8">
      <w:pPr>
        <w:pBdr>
          <w:top w:val="single" w:sz="6" w:space="0" w:color="8496B0"/>
          <w:left w:val="single" w:sz="6" w:space="0" w:color="8496B0"/>
          <w:bottom w:val="single" w:sz="6" w:space="0" w:color="8496B0"/>
          <w:right w:val="single" w:sz="6" w:space="0" w:color="8496B0"/>
        </w:pBdr>
        <w:spacing w:after="231" w:line="254" w:lineRule="auto"/>
        <w:ind w:left="145" w:right="125" w:hanging="10"/>
      </w:pPr>
      <w:r>
        <w:rPr>
          <w:rFonts w:ascii="Arial" w:eastAsia="Arial" w:hAnsi="Arial" w:cs="Arial"/>
          <w:sz w:val="24"/>
        </w:rPr>
        <w:lastRenderedPageBreak/>
        <w:t>Browns</w:t>
      </w:r>
      <w:r w:rsidR="00D249D8">
        <w:rPr>
          <w:rFonts w:ascii="Arial" w:eastAsia="Arial" w:hAnsi="Arial" w:cs="Arial"/>
          <w:sz w:val="24"/>
        </w:rPr>
        <w:t xml:space="preserve"> collected extensive feedback from parents regarding our spring Distance Learning Plan.  One of the biggest concerns was the lack of live, synchronous instruction provided by teachers each day.  The District’s new Distance</w:t>
      </w:r>
      <w:r w:rsidR="00EE708F">
        <w:rPr>
          <w:rFonts w:ascii="Arial" w:eastAsia="Arial" w:hAnsi="Arial" w:cs="Arial"/>
          <w:sz w:val="24"/>
        </w:rPr>
        <w:t xml:space="preserve"> Learning Plan contains</w:t>
      </w:r>
      <w:r w:rsidR="00D249D8">
        <w:rPr>
          <w:rFonts w:ascii="Arial" w:eastAsia="Arial" w:hAnsi="Arial" w:cs="Arial"/>
          <w:sz w:val="24"/>
        </w:rPr>
        <w:t xml:space="preserve"> expectatio</w:t>
      </w:r>
      <w:r w:rsidR="00EE708F">
        <w:rPr>
          <w:rFonts w:ascii="Arial" w:eastAsia="Arial" w:hAnsi="Arial" w:cs="Arial"/>
          <w:sz w:val="24"/>
        </w:rPr>
        <w:t xml:space="preserve">ns for live instruction daily.  </w:t>
      </w:r>
      <w:r w:rsidR="00EE708F">
        <w:rPr>
          <w:rFonts w:ascii="Arial" w:eastAsia="Arial" w:hAnsi="Arial" w:cs="Arial"/>
          <w:color w:val="444444"/>
          <w:sz w:val="24"/>
        </w:rPr>
        <w:t>Monday through</w:t>
      </w:r>
      <w:r w:rsidR="00D249D8">
        <w:rPr>
          <w:rFonts w:ascii="Arial" w:eastAsia="Arial" w:hAnsi="Arial" w:cs="Arial"/>
          <w:color w:val="444444"/>
          <w:sz w:val="24"/>
        </w:rPr>
        <w:t xml:space="preserve"> Friday teachers are expect</w:t>
      </w:r>
      <w:r w:rsidR="00EE708F">
        <w:rPr>
          <w:rFonts w:ascii="Arial" w:eastAsia="Arial" w:hAnsi="Arial" w:cs="Arial"/>
          <w:color w:val="444444"/>
          <w:sz w:val="24"/>
        </w:rPr>
        <w:t>ed to teach synchronously in core subjects.   In grades K-3</w:t>
      </w:r>
      <w:r w:rsidR="00D249D8">
        <w:rPr>
          <w:rFonts w:ascii="Arial" w:eastAsia="Arial" w:hAnsi="Arial" w:cs="Arial"/>
          <w:color w:val="444444"/>
          <w:sz w:val="24"/>
        </w:rPr>
        <w:t xml:space="preserve"> that includes ELA, Math, S</w:t>
      </w:r>
      <w:r w:rsidR="00EE708F">
        <w:rPr>
          <w:rFonts w:ascii="Arial" w:eastAsia="Arial" w:hAnsi="Arial" w:cs="Arial"/>
          <w:color w:val="444444"/>
          <w:sz w:val="24"/>
        </w:rPr>
        <w:t>ocial Studies</w:t>
      </w:r>
      <w:r w:rsidR="00D249D8">
        <w:rPr>
          <w:rFonts w:ascii="Arial" w:eastAsia="Arial" w:hAnsi="Arial" w:cs="Arial"/>
          <w:color w:val="444444"/>
          <w:sz w:val="24"/>
        </w:rPr>
        <w:t>.  In middle school this includes ELA, Math</w:t>
      </w:r>
      <w:r w:rsidR="000D5B82">
        <w:rPr>
          <w:rFonts w:ascii="Arial" w:eastAsia="Arial" w:hAnsi="Arial" w:cs="Arial"/>
          <w:color w:val="444444"/>
          <w:sz w:val="24"/>
        </w:rPr>
        <w:t>,</w:t>
      </w:r>
      <w:r w:rsidR="00D249D8">
        <w:rPr>
          <w:rFonts w:ascii="Arial" w:eastAsia="Arial" w:hAnsi="Arial" w:cs="Arial"/>
          <w:color w:val="444444"/>
          <w:sz w:val="24"/>
        </w:rPr>
        <w:t xml:space="preserve"> Scie</w:t>
      </w:r>
      <w:r w:rsidR="00EE708F">
        <w:rPr>
          <w:rFonts w:ascii="Arial" w:eastAsia="Arial" w:hAnsi="Arial" w:cs="Arial"/>
          <w:color w:val="444444"/>
          <w:sz w:val="24"/>
        </w:rPr>
        <w:t xml:space="preserve">nce, </w:t>
      </w:r>
      <w:r w:rsidR="000D5B82">
        <w:rPr>
          <w:rFonts w:ascii="Arial" w:eastAsia="Arial" w:hAnsi="Arial" w:cs="Arial"/>
          <w:color w:val="444444"/>
          <w:sz w:val="24"/>
        </w:rPr>
        <w:t xml:space="preserve">and </w:t>
      </w:r>
      <w:r w:rsidR="00EE708F">
        <w:rPr>
          <w:rFonts w:ascii="Arial" w:eastAsia="Arial" w:hAnsi="Arial" w:cs="Arial"/>
          <w:color w:val="444444"/>
          <w:sz w:val="24"/>
        </w:rPr>
        <w:t>Social Studies</w:t>
      </w:r>
      <w:r w:rsidR="00D249D8">
        <w:rPr>
          <w:rFonts w:ascii="Arial" w:eastAsia="Arial" w:hAnsi="Arial" w:cs="Arial"/>
          <w:color w:val="444444"/>
          <w:sz w:val="24"/>
        </w:rPr>
        <w:t>.</w:t>
      </w:r>
      <w:r w:rsidR="00EE708F">
        <w:rPr>
          <w:rFonts w:ascii="Arial" w:eastAsia="Arial" w:hAnsi="Arial" w:cs="Arial"/>
          <w:color w:val="444444"/>
          <w:sz w:val="24"/>
        </w:rPr>
        <w:t xml:space="preserve">  </w:t>
      </w:r>
      <w:r w:rsidR="00D249D8">
        <w:rPr>
          <w:rFonts w:ascii="Arial" w:eastAsia="Arial" w:hAnsi="Arial" w:cs="Arial"/>
          <w:sz w:val="24"/>
        </w:rPr>
        <w:t>Live lessons will consist of a whole class lesson, small group instruction, and then independent assignments.</w:t>
      </w:r>
      <w:r w:rsidR="00D249D8">
        <w:rPr>
          <w:color w:val="444444"/>
          <w:sz w:val="24"/>
        </w:rPr>
        <w:t>​</w:t>
      </w:r>
      <w:r w:rsidR="00D249D8">
        <w:rPr>
          <w:color w:val="444444"/>
          <w:sz w:val="24"/>
        </w:rPr>
        <w:tab/>
      </w:r>
      <w:r w:rsidR="00D249D8">
        <w:rPr>
          <w:rFonts w:ascii="Arial" w:eastAsia="Arial" w:hAnsi="Arial" w:cs="Arial"/>
          <w:sz w:val="24"/>
        </w:rPr>
        <w:t xml:space="preserve"> </w:t>
      </w:r>
    </w:p>
    <w:p w14:paraId="57EA05B2" w14:textId="6872B936" w:rsidR="00D249D8" w:rsidRDefault="00D249D8" w:rsidP="00D249D8">
      <w:pPr>
        <w:pBdr>
          <w:top w:val="single" w:sz="6" w:space="0" w:color="8496B0"/>
          <w:left w:val="single" w:sz="6" w:space="0" w:color="8496B0"/>
          <w:bottom w:val="single" w:sz="6" w:space="0" w:color="8496B0"/>
          <w:right w:val="single" w:sz="6" w:space="0" w:color="8496B0"/>
        </w:pBdr>
        <w:spacing w:after="114" w:line="254" w:lineRule="auto"/>
        <w:ind w:left="145" w:right="125" w:hanging="10"/>
      </w:pPr>
      <w:r>
        <w:rPr>
          <w:rFonts w:ascii="Arial" w:eastAsia="Arial" w:hAnsi="Arial" w:cs="Arial"/>
          <w:sz w:val="24"/>
        </w:rPr>
        <w:t xml:space="preserve">Teachers will monitor student participation during synchronous and asynchronous instructional time </w:t>
      </w:r>
      <w:r w:rsidR="00F004A2">
        <w:rPr>
          <w:rFonts w:ascii="Arial" w:eastAsia="Arial" w:hAnsi="Arial" w:cs="Arial"/>
          <w:sz w:val="24"/>
        </w:rPr>
        <w:t>and assign a participation mark</w:t>
      </w:r>
      <w:r>
        <w:rPr>
          <w:rFonts w:ascii="Arial" w:eastAsia="Arial" w:hAnsi="Arial" w:cs="Arial"/>
          <w:sz w:val="24"/>
        </w:rPr>
        <w:t xml:space="preserve"> in accordance with the adopted district wi</w:t>
      </w:r>
      <w:r w:rsidR="00F004A2">
        <w:rPr>
          <w:rFonts w:ascii="Arial" w:eastAsia="Arial" w:hAnsi="Arial" w:cs="Arial"/>
          <w:sz w:val="24"/>
        </w:rPr>
        <w:t>de method</w:t>
      </w:r>
      <w:r>
        <w:rPr>
          <w:rFonts w:ascii="Arial" w:eastAsia="Arial" w:hAnsi="Arial" w:cs="Arial"/>
          <w:sz w:val="24"/>
        </w:rPr>
        <w:t>. Elementary teachers w</w:t>
      </w:r>
      <w:r w:rsidR="00F004A2">
        <w:rPr>
          <w:rFonts w:ascii="Arial" w:eastAsia="Arial" w:hAnsi="Arial" w:cs="Arial"/>
          <w:sz w:val="24"/>
        </w:rPr>
        <w:t>ill assign a participation mark</w:t>
      </w:r>
      <w:r>
        <w:rPr>
          <w:rFonts w:ascii="Arial" w:eastAsia="Arial" w:hAnsi="Arial" w:cs="Arial"/>
          <w:sz w:val="24"/>
        </w:rPr>
        <w:t xml:space="preserve"> each day and middle school teachers w</w:t>
      </w:r>
      <w:r w:rsidR="00F004A2">
        <w:rPr>
          <w:rFonts w:ascii="Arial" w:eastAsia="Arial" w:hAnsi="Arial" w:cs="Arial"/>
          <w:sz w:val="24"/>
        </w:rPr>
        <w:t>ill assign a participation mark each day also</w:t>
      </w:r>
      <w:r>
        <w:rPr>
          <w:rFonts w:ascii="Arial" w:eastAsia="Arial" w:hAnsi="Arial" w:cs="Arial"/>
          <w:sz w:val="24"/>
        </w:rPr>
        <w:t>.  Additionally, all assignments given must be turned in and then provided a grade in either Google Classroom (elementary</w:t>
      </w:r>
      <w:r w:rsidR="00F004A2">
        <w:rPr>
          <w:rFonts w:ascii="Arial" w:eastAsia="Arial" w:hAnsi="Arial" w:cs="Arial"/>
          <w:sz w:val="24"/>
        </w:rPr>
        <w:t>) or SchoolWise</w:t>
      </w:r>
      <w:r>
        <w:rPr>
          <w:rFonts w:ascii="Arial" w:eastAsia="Arial" w:hAnsi="Arial" w:cs="Arial"/>
          <w:sz w:val="24"/>
        </w:rPr>
        <w:t>.  Teachers will be monitoring student progress in a variety of ways including participation in l</w:t>
      </w:r>
      <w:r w:rsidR="00F004A2">
        <w:rPr>
          <w:rFonts w:ascii="Arial" w:eastAsia="Arial" w:hAnsi="Arial" w:cs="Arial"/>
          <w:sz w:val="24"/>
        </w:rPr>
        <w:t xml:space="preserve">ive instruction, small groups, </w:t>
      </w:r>
      <w:r>
        <w:rPr>
          <w:rFonts w:ascii="Arial" w:eastAsia="Arial" w:hAnsi="Arial" w:cs="Arial"/>
          <w:sz w:val="24"/>
        </w:rPr>
        <w:t>discussions, assignment completion and assessment resu</w:t>
      </w:r>
      <w:r w:rsidR="00F004A2">
        <w:rPr>
          <w:rFonts w:ascii="Arial" w:eastAsia="Arial" w:hAnsi="Arial" w:cs="Arial"/>
          <w:sz w:val="24"/>
        </w:rPr>
        <w:t xml:space="preserve">lts. </w:t>
      </w:r>
      <w:r>
        <w:rPr>
          <w:rFonts w:ascii="Arial" w:eastAsia="Arial" w:hAnsi="Arial" w:cs="Arial"/>
          <w:sz w:val="24"/>
        </w:rPr>
        <w:t xml:space="preserve">  </w:t>
      </w:r>
    </w:p>
    <w:p w14:paraId="0AFBEF9C" w14:textId="1F2618F7" w:rsidR="00D249D8" w:rsidRPr="00030F81" w:rsidRDefault="00D249D8" w:rsidP="00D249D8">
      <w:pPr>
        <w:rPr>
          <w:rFonts w:ascii="Arial" w:hAnsi="Arial" w:cs="Arial"/>
          <w:sz w:val="24"/>
          <w:szCs w:val="24"/>
        </w:rPr>
      </w:pPr>
      <w:r w:rsidRPr="00030F81">
        <w:rPr>
          <w:rFonts w:ascii="Arial" w:hAnsi="Arial" w:cs="Arial"/>
          <w:sz w:val="24"/>
          <w:szCs w:val="24"/>
        </w:rPr>
        <w:t xml:space="preserve">Teachers </w:t>
      </w:r>
      <w:r w:rsidR="00C77DDC">
        <w:rPr>
          <w:rFonts w:ascii="Arial" w:hAnsi="Arial" w:cs="Arial"/>
          <w:sz w:val="24"/>
          <w:szCs w:val="24"/>
        </w:rPr>
        <w:t>will take daily</w:t>
      </w:r>
      <w:r w:rsidRPr="00030F81">
        <w:rPr>
          <w:rFonts w:ascii="Arial" w:hAnsi="Arial" w:cs="Arial"/>
          <w:sz w:val="24"/>
          <w:szCs w:val="24"/>
        </w:rPr>
        <w:t xml:space="preserve"> attendance. Teachers will also have the ability to denote whether students are engaged or disengaged in their learning. For disengaged students, sites will start a process of reaching out to students and their families to reconnect students with school. If the lack of connectivity is due to technology related iss</w:t>
      </w:r>
      <w:r w:rsidR="00C77DDC">
        <w:rPr>
          <w:rFonts w:ascii="Arial" w:hAnsi="Arial" w:cs="Arial"/>
          <w:sz w:val="24"/>
          <w:szCs w:val="24"/>
        </w:rPr>
        <w:t xml:space="preserve">ues, the district has </w:t>
      </w:r>
      <w:r w:rsidRPr="00030F81">
        <w:rPr>
          <w:rFonts w:ascii="Arial" w:hAnsi="Arial" w:cs="Arial"/>
          <w:sz w:val="24"/>
          <w:szCs w:val="24"/>
        </w:rPr>
        <w:t xml:space="preserve">techs to help families to ensure students have access. For synchronous instruction, the district will be using Zoom. We have the capability with Zoom to run attendance reports that track how long students stayed in </w:t>
      </w:r>
      <w:r w:rsidR="00C77DDC">
        <w:rPr>
          <w:rFonts w:ascii="Arial" w:hAnsi="Arial" w:cs="Arial"/>
          <w:sz w:val="24"/>
          <w:szCs w:val="24"/>
        </w:rPr>
        <w:t>the Zoom session. Our SchoolWise student</w:t>
      </w:r>
      <w:r w:rsidRPr="00030F81">
        <w:rPr>
          <w:rFonts w:ascii="Arial" w:hAnsi="Arial" w:cs="Arial"/>
          <w:sz w:val="24"/>
          <w:szCs w:val="24"/>
        </w:rPr>
        <w:t xml:space="preserve"> system will be used to track attendance and student engagement, report student progress, grades will be recorded, and include the number of contacts the school site has made with families. </w:t>
      </w:r>
    </w:p>
    <w:p w14:paraId="7E23E246" w14:textId="77777777" w:rsidR="00D249D8" w:rsidRPr="00030F81" w:rsidRDefault="00D249D8" w:rsidP="00D249D8">
      <w:pPr>
        <w:spacing w:after="0"/>
        <w:ind w:left="68"/>
        <w:rPr>
          <w:rFonts w:ascii="Arial" w:hAnsi="Arial" w:cs="Arial"/>
          <w:sz w:val="24"/>
          <w:szCs w:val="24"/>
        </w:rPr>
      </w:pPr>
      <w:r w:rsidRPr="00030F81">
        <w:rPr>
          <w:rFonts w:ascii="Arial" w:hAnsi="Arial" w:cs="Arial"/>
          <w:sz w:val="24"/>
          <w:szCs w:val="24"/>
        </w:rPr>
        <w:t xml:space="preserve"> </w:t>
      </w:r>
    </w:p>
    <w:p w14:paraId="1B18159A" w14:textId="77777777" w:rsidR="00127A07" w:rsidRPr="00127A07" w:rsidRDefault="00127A07" w:rsidP="001119EB">
      <w:pPr>
        <w:pStyle w:val="Heading4"/>
      </w:pPr>
      <w:r w:rsidRPr="00127A07">
        <w:t>Distance Learning Professional Development</w:t>
      </w:r>
    </w:p>
    <w:p w14:paraId="06018160" w14:textId="431170BE"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professional development and resources that will be provided to staff to support the distance learning program, including technological support.</w:t>
      </w:r>
      <w:r>
        <w:rPr>
          <w:rFonts w:ascii="Arial" w:eastAsia="Times New Roman" w:hAnsi="Arial" w:cs="Arial"/>
          <w:color w:val="000000"/>
          <w:sz w:val="24"/>
          <w:szCs w:val="20"/>
        </w:rPr>
        <w:t>]</w:t>
      </w:r>
    </w:p>
    <w:p w14:paraId="09C149A2" w14:textId="6D522AEA" w:rsidR="00D249D8" w:rsidRDefault="00D249D8" w:rsidP="00D249D8">
      <w:pPr>
        <w:pBdr>
          <w:top w:val="single" w:sz="6" w:space="0" w:color="8496B0"/>
          <w:left w:val="single" w:sz="6" w:space="0" w:color="8496B0"/>
          <w:right w:val="single" w:sz="6" w:space="0" w:color="8496B0"/>
        </w:pBdr>
        <w:spacing w:after="111" w:line="254" w:lineRule="auto"/>
        <w:ind w:left="145" w:right="134" w:hanging="10"/>
      </w:pPr>
      <w:r>
        <w:rPr>
          <w:rFonts w:ascii="Arial" w:eastAsia="Arial" w:hAnsi="Arial" w:cs="Arial"/>
          <w:sz w:val="24"/>
        </w:rPr>
        <w:t>In order to support the Distance Learning program, the district has planned regular professional development opportunities for staff throughout the year. Th</w:t>
      </w:r>
      <w:r w:rsidR="00C81F24">
        <w:rPr>
          <w:rFonts w:ascii="Arial" w:eastAsia="Arial" w:hAnsi="Arial" w:cs="Arial"/>
          <w:sz w:val="24"/>
        </w:rPr>
        <w:t>e District calendar includes two</w:t>
      </w:r>
      <w:r>
        <w:rPr>
          <w:rFonts w:ascii="Arial" w:eastAsia="Arial" w:hAnsi="Arial" w:cs="Arial"/>
          <w:sz w:val="24"/>
        </w:rPr>
        <w:t xml:space="preserve"> full day teacher service days.  </w:t>
      </w:r>
    </w:p>
    <w:p w14:paraId="5732707E" w14:textId="77777777" w:rsidR="00D249D8" w:rsidRDefault="00D249D8" w:rsidP="00D249D8">
      <w:pPr>
        <w:pBdr>
          <w:top w:val="single" w:sz="6" w:space="0" w:color="8496B0"/>
          <w:left w:val="single" w:sz="6" w:space="0" w:color="8496B0"/>
          <w:right w:val="single" w:sz="6" w:space="0" w:color="8496B0"/>
        </w:pBdr>
        <w:spacing w:after="111" w:line="254" w:lineRule="auto"/>
        <w:ind w:left="145" w:right="134" w:hanging="10"/>
      </w:pPr>
      <w:r>
        <w:rPr>
          <w:rFonts w:ascii="Arial" w:eastAsia="Arial" w:hAnsi="Arial" w:cs="Arial"/>
          <w:sz w:val="24"/>
        </w:rPr>
        <w:t xml:space="preserve">During the first week of the teacher work year, four full days of professional development sessions were provided. These sessions covered topics including health and safety, instructional pacing, participation, and expectations. Staff was provided with training on the use of online assessment tools and online curriculum resources.  Training was also provided on the use of new devices, student tools, and effective use of digital platforms.  </w:t>
      </w:r>
    </w:p>
    <w:p w14:paraId="451264CB" w14:textId="77777777" w:rsidR="00D249D8" w:rsidRDefault="00D249D8" w:rsidP="00D249D8">
      <w:pPr>
        <w:pBdr>
          <w:top w:val="single" w:sz="6" w:space="0" w:color="8496B0"/>
          <w:left w:val="single" w:sz="6" w:space="0" w:color="8496B0"/>
          <w:right w:val="single" w:sz="6" w:space="0" w:color="8496B0"/>
        </w:pBdr>
        <w:spacing w:after="161" w:line="254" w:lineRule="auto"/>
        <w:ind w:left="145" w:right="134" w:hanging="10"/>
      </w:pPr>
      <w:r>
        <w:rPr>
          <w:rFonts w:ascii="Arial" w:eastAsia="Arial" w:hAnsi="Arial" w:cs="Arial"/>
          <w:sz w:val="24"/>
        </w:rPr>
        <w:t xml:space="preserve">School schedules have been designed to include dedicated  time for professional development for staff every Wednesday. These weekly sessions will allow sites to provide ongoing training in the area of distance learning, virtual instruction and technology. Site leaders will utilize input from teachers as well as academic and engagement data to plan sessions for the continuous improvement of the instructional program. </w:t>
      </w:r>
    </w:p>
    <w:p w14:paraId="52D95018" w14:textId="77777777" w:rsidR="00D249D8" w:rsidRDefault="00D249D8" w:rsidP="00D249D8">
      <w:pPr>
        <w:pBdr>
          <w:left w:val="single" w:sz="6" w:space="0" w:color="8496B0"/>
          <w:bottom w:val="single" w:sz="6" w:space="0" w:color="8496B0"/>
          <w:right w:val="single" w:sz="6" w:space="0" w:color="8496B0"/>
        </w:pBdr>
        <w:spacing w:after="206"/>
        <w:ind w:left="145" w:right="135" w:hanging="10"/>
      </w:pPr>
      <w:r>
        <w:rPr>
          <w:rFonts w:ascii="Arial" w:eastAsia="Arial" w:hAnsi="Arial" w:cs="Arial"/>
          <w:sz w:val="24"/>
        </w:rPr>
        <w:t>Instructional coaches and the District Technology coach will be instrumental in continued support of new learning for all staff.</w:t>
      </w:r>
      <w:r>
        <w:t xml:space="preserve"> </w:t>
      </w:r>
    </w:p>
    <w:p w14:paraId="7910F93B" w14:textId="392B7B5A" w:rsidR="00127A07" w:rsidRPr="00127A07" w:rsidRDefault="00AC422F" w:rsidP="001119EB">
      <w:pPr>
        <w:pStyle w:val="Heading4"/>
      </w:pPr>
      <w:r>
        <w:lastRenderedPageBreak/>
        <w:t>S</w:t>
      </w:r>
      <w:r w:rsidR="00127A07" w:rsidRPr="00127A07">
        <w:t>taff Roles and Responsibilities</w:t>
      </w:r>
    </w:p>
    <w:p w14:paraId="1B363FBE" w14:textId="348F8084"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new roles and responsibilities of affected staff as a result of COVID-19.</w:t>
      </w:r>
      <w:r>
        <w:rPr>
          <w:rFonts w:ascii="Arial" w:eastAsia="Times New Roman" w:hAnsi="Arial" w:cs="Arial"/>
          <w:color w:val="000000"/>
          <w:sz w:val="24"/>
          <w:szCs w:val="20"/>
        </w:rPr>
        <w:t>]</w:t>
      </w:r>
    </w:p>
    <w:p w14:paraId="0215E045" w14:textId="5B66A8FE" w:rsidR="00C15AB7" w:rsidRPr="0015395B" w:rsidRDefault="00C15AB7" w:rsidP="00C15AB7">
      <w:pPr>
        <w:rPr>
          <w:rFonts w:ascii="Arial" w:hAnsi="Arial" w:cs="Arial"/>
          <w:sz w:val="24"/>
          <w:szCs w:val="24"/>
        </w:rPr>
      </w:pPr>
      <w:r w:rsidRPr="0015395B">
        <w:rPr>
          <w:rFonts w:ascii="Arial" w:hAnsi="Arial" w:cs="Arial"/>
          <w:sz w:val="24"/>
          <w:szCs w:val="24"/>
        </w:rPr>
        <w:t>Teachers will start the year by working through distance learning. As teachers will start the year on campus, certain classified staff is being retasked to take staff temperature, provide additional clearing, support teachers with student supervision while in a Zoom session, and making contact with families to ensure students are engaged in learning. Teachers will be working through distance learning platforms such as Zoom and Google Classroom. Teachers are spending time planning for synchronous and asynchronous instruction. Teachers will also provide grade level instruction with intervention throughout the week. All classified staff funded through Title 1 funds will continue to offer student direct instruction services and complete their dutie</w:t>
      </w:r>
      <w:r w:rsidR="0015395B">
        <w:rPr>
          <w:rFonts w:ascii="Arial" w:hAnsi="Arial" w:cs="Arial"/>
          <w:sz w:val="24"/>
          <w:szCs w:val="24"/>
        </w:rPr>
        <w:t xml:space="preserve">s as best as they can as their </w:t>
      </w:r>
      <w:r w:rsidRPr="0015395B">
        <w:rPr>
          <w:rFonts w:ascii="Arial" w:hAnsi="Arial" w:cs="Arial"/>
          <w:sz w:val="24"/>
          <w:szCs w:val="24"/>
        </w:rPr>
        <w:t xml:space="preserve">in-person daily duty schedule. </w:t>
      </w:r>
    </w:p>
    <w:p w14:paraId="1C497ABB" w14:textId="77777777" w:rsidR="00C15AB7" w:rsidRDefault="00C15AB7" w:rsidP="00C15AB7">
      <w:pPr>
        <w:spacing w:after="0"/>
        <w:ind w:left="68"/>
      </w:pPr>
      <w:r>
        <w:t xml:space="preserve"> </w:t>
      </w:r>
    </w:p>
    <w:p w14:paraId="55B1A810" w14:textId="77777777" w:rsidR="00127A07" w:rsidRPr="00127A07" w:rsidRDefault="00127A07" w:rsidP="001119EB">
      <w:pPr>
        <w:pStyle w:val="Heading4"/>
      </w:pPr>
      <w:r w:rsidRPr="00127A07">
        <w:t>Supports for Pupils with Unique Needs</w:t>
      </w:r>
    </w:p>
    <w:p w14:paraId="1B895884" w14:textId="04EED0B9"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Pr>
          <w:rFonts w:ascii="Arial" w:eastAsia="Times New Roman" w:hAnsi="Arial" w:cs="Arial"/>
          <w:color w:val="000000"/>
          <w:sz w:val="24"/>
          <w:szCs w:val="20"/>
        </w:rPr>
        <w:t>]</w:t>
      </w:r>
    </w:p>
    <w:p w14:paraId="7F1571B4" w14:textId="3BF5246C" w:rsidR="00127A07" w:rsidRPr="00E76A09" w:rsidRDefault="00430DE2"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4"/>
        </w:rPr>
      </w:pPr>
      <w:r w:rsidRPr="00E76A09">
        <w:rPr>
          <w:rFonts w:ascii="Arial" w:hAnsi="Arial" w:cs="Arial"/>
          <w:sz w:val="24"/>
          <w:szCs w:val="24"/>
        </w:rPr>
        <w:t>Browns</w:t>
      </w:r>
      <w:r w:rsidR="00C15AB7" w:rsidRPr="00E76A09">
        <w:rPr>
          <w:rFonts w:ascii="Arial" w:hAnsi="Arial" w:cs="Arial"/>
          <w:sz w:val="24"/>
          <w:szCs w:val="24"/>
        </w:rPr>
        <w:t xml:space="preserve"> will provide additional support during distance learning to assist pupils with unique needs, including English Learners, pupils with exceptional needs served across the full continuum of placements, pupils in foster care, and pupils who are experiencing homelessness by offering</w:t>
      </w:r>
      <w:r w:rsidR="00E76A09">
        <w:rPr>
          <w:rFonts w:ascii="Arial" w:hAnsi="Arial" w:cs="Arial"/>
          <w:sz w:val="24"/>
          <w:szCs w:val="24"/>
        </w:rPr>
        <w:t xml:space="preserve"> </w:t>
      </w:r>
      <w:r w:rsidR="00C15AB7" w:rsidRPr="00E76A09">
        <w:rPr>
          <w:rFonts w:ascii="Arial" w:hAnsi="Arial" w:cs="Arial"/>
          <w:sz w:val="24"/>
          <w:szCs w:val="24"/>
        </w:rPr>
        <w:t>most frag</w:t>
      </w:r>
      <w:r w:rsidR="00DF2161">
        <w:rPr>
          <w:rFonts w:ascii="Arial" w:hAnsi="Arial" w:cs="Arial"/>
          <w:sz w:val="24"/>
          <w:szCs w:val="24"/>
        </w:rPr>
        <w:t>ile students any assistance that they may need.  Offering every day of zoom</w:t>
      </w:r>
      <w:r w:rsidR="00C15AB7" w:rsidRPr="00E76A09">
        <w:rPr>
          <w:rFonts w:ascii="Arial" w:hAnsi="Arial" w:cs="Arial"/>
          <w:sz w:val="24"/>
          <w:szCs w:val="24"/>
        </w:rPr>
        <w:t xml:space="preserve"> instruction to RSP and other students with disabilities to target interv</w:t>
      </w:r>
      <w:r w:rsidR="00DF2161">
        <w:rPr>
          <w:rFonts w:ascii="Arial" w:hAnsi="Arial" w:cs="Arial"/>
          <w:sz w:val="24"/>
          <w:szCs w:val="24"/>
        </w:rPr>
        <w:t>ention and support. Extra</w:t>
      </w:r>
      <w:r w:rsidR="00C15AB7" w:rsidRPr="00E76A09">
        <w:rPr>
          <w:rFonts w:ascii="Arial" w:hAnsi="Arial" w:cs="Arial"/>
          <w:sz w:val="24"/>
          <w:szCs w:val="24"/>
        </w:rPr>
        <w:t xml:space="preserve"> instructional hours </w:t>
      </w:r>
      <w:r w:rsidR="00DF2161">
        <w:rPr>
          <w:rFonts w:ascii="Arial" w:hAnsi="Arial" w:cs="Arial"/>
          <w:sz w:val="24"/>
          <w:szCs w:val="24"/>
        </w:rPr>
        <w:t>will be provided to support and</w:t>
      </w:r>
      <w:r w:rsidR="00C15AB7" w:rsidRPr="00E76A09">
        <w:rPr>
          <w:rFonts w:ascii="Arial" w:hAnsi="Arial" w:cs="Arial"/>
          <w:sz w:val="24"/>
          <w:szCs w:val="24"/>
        </w:rPr>
        <w:t xml:space="preserve"> assist students with exceptional </w:t>
      </w:r>
      <w:r w:rsidR="00DF2161">
        <w:rPr>
          <w:rFonts w:ascii="Arial" w:hAnsi="Arial" w:cs="Arial"/>
          <w:sz w:val="24"/>
          <w:szCs w:val="24"/>
        </w:rPr>
        <w:t>needs</w:t>
      </w:r>
      <w:r w:rsidR="00C15AB7" w:rsidRPr="00E76A09">
        <w:rPr>
          <w:rFonts w:ascii="Arial" w:hAnsi="Arial" w:cs="Arial"/>
          <w:sz w:val="24"/>
          <w:szCs w:val="24"/>
        </w:rPr>
        <w:t>. EL learners will be provided their designated instructional time and integrated ELD will be embed</w:t>
      </w:r>
      <w:r w:rsidR="00DF2161">
        <w:rPr>
          <w:rFonts w:ascii="Arial" w:hAnsi="Arial" w:cs="Arial"/>
          <w:sz w:val="24"/>
          <w:szCs w:val="24"/>
        </w:rPr>
        <w:t>ded in all core classes.</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0A2E0D4" w14:textId="0AB95112" w:rsidR="00127A07" w:rsidRPr="00127A07" w:rsidRDefault="0894745D" w:rsidP="001119EB">
      <w:pPr>
        <w:pStyle w:val="Heading4"/>
        <w:rPr>
          <w:strike/>
        </w:rPr>
      </w:pPr>
      <w:r>
        <w:t xml:space="preserve">Actions </w:t>
      </w:r>
      <w:r w:rsidR="398B0894">
        <w:t>R</w:t>
      </w:r>
      <w:r>
        <w:t>elated to the Distance Learning Program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127A07" w:rsidRPr="00127A07" w14:paraId="1DEA9202" w14:textId="77777777" w:rsidTr="00127A07">
        <w:trPr>
          <w:cantSplit/>
          <w:tblHeader/>
        </w:trPr>
        <w:tc>
          <w:tcPr>
            <w:tcW w:w="3892" w:type="pct"/>
            <w:shd w:val="clear" w:color="auto" w:fill="E2EFD9"/>
            <w:vAlign w:val="bottom"/>
          </w:tcPr>
          <w:p w14:paraId="1398180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CDEBDC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18235117"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6220A09B" w14:textId="77777777" w:rsidTr="00E97225">
        <w:trPr>
          <w:cantSplit/>
        </w:trPr>
        <w:tc>
          <w:tcPr>
            <w:tcW w:w="3892" w:type="pct"/>
            <w:shd w:val="clear" w:color="auto" w:fill="auto"/>
          </w:tcPr>
          <w:p w14:paraId="4AF02879" w14:textId="19C43842" w:rsidR="00127A07" w:rsidRPr="00127A07" w:rsidRDefault="0016291B" w:rsidP="00127A07">
            <w:pPr>
              <w:tabs>
                <w:tab w:val="left" w:pos="5093"/>
              </w:tabs>
              <w:rPr>
                <w:rFonts w:eastAsia="Calibri" w:cs="Arial"/>
                <w:bCs/>
                <w:color w:val="000000"/>
              </w:rPr>
            </w:pPr>
            <w:r>
              <w:t xml:space="preserve">Chromebooks </w:t>
            </w:r>
          </w:p>
        </w:tc>
        <w:tc>
          <w:tcPr>
            <w:tcW w:w="531" w:type="pct"/>
            <w:shd w:val="clear" w:color="auto" w:fill="auto"/>
          </w:tcPr>
          <w:p w14:paraId="7A4D8A50" w14:textId="1FD5E68D" w:rsidR="00127A07" w:rsidRPr="00127A07" w:rsidRDefault="0016291B" w:rsidP="00127A07">
            <w:pPr>
              <w:tabs>
                <w:tab w:val="left" w:pos="5093"/>
              </w:tabs>
              <w:rPr>
                <w:rFonts w:eastAsia="Calibri" w:cs="Arial"/>
                <w:bCs/>
                <w:color w:val="000000"/>
              </w:rPr>
            </w:pPr>
            <w:r>
              <w:rPr>
                <w:rFonts w:eastAsia="Calibri" w:cs="Arial"/>
                <w:bCs/>
                <w:color w:val="000000"/>
              </w:rPr>
              <w:t>$20,000.00</w:t>
            </w:r>
          </w:p>
        </w:tc>
        <w:tc>
          <w:tcPr>
            <w:tcW w:w="577" w:type="pct"/>
          </w:tcPr>
          <w:p w14:paraId="0BC00F89" w14:textId="472FF87F" w:rsidR="00127A07" w:rsidRPr="00127A07" w:rsidRDefault="0016291B" w:rsidP="00127A07">
            <w:pPr>
              <w:tabs>
                <w:tab w:val="left" w:pos="5093"/>
              </w:tabs>
              <w:jc w:val="center"/>
              <w:rPr>
                <w:rFonts w:eastAsia="Calibri" w:cs="Arial"/>
                <w:bCs/>
                <w:color w:val="000000"/>
              </w:rPr>
            </w:pPr>
            <w:r>
              <w:rPr>
                <w:rFonts w:eastAsia="Calibri" w:cs="Arial"/>
                <w:bCs/>
                <w:color w:val="000000"/>
              </w:rPr>
              <w:t>Yes</w:t>
            </w:r>
          </w:p>
        </w:tc>
      </w:tr>
      <w:tr w:rsidR="00127A07" w:rsidRPr="00127A07" w14:paraId="7C24CBF9" w14:textId="77777777" w:rsidTr="00E97225">
        <w:trPr>
          <w:cantSplit/>
        </w:trPr>
        <w:tc>
          <w:tcPr>
            <w:tcW w:w="3892" w:type="pct"/>
            <w:shd w:val="clear" w:color="auto" w:fill="auto"/>
          </w:tcPr>
          <w:p w14:paraId="60A91398" w14:textId="35BB4362" w:rsidR="00C15AB7" w:rsidRDefault="0016291B" w:rsidP="00430DE2">
            <w:pPr>
              <w:spacing w:after="0" w:line="259" w:lineRule="auto"/>
            </w:pPr>
            <w:r>
              <w:t xml:space="preserve">Laptop and Desktop </w:t>
            </w:r>
            <w:r w:rsidR="00C15AB7">
              <w:t xml:space="preserve">Computers </w:t>
            </w:r>
          </w:p>
          <w:p w14:paraId="18BE5019" w14:textId="77777777" w:rsidR="00127A07" w:rsidRPr="00127A07" w:rsidRDefault="00127A07" w:rsidP="00127A07">
            <w:pPr>
              <w:tabs>
                <w:tab w:val="left" w:pos="5093"/>
              </w:tabs>
              <w:rPr>
                <w:rFonts w:eastAsia="Calibri" w:cs="Arial"/>
                <w:bCs/>
                <w:color w:val="000000"/>
              </w:rPr>
            </w:pPr>
          </w:p>
        </w:tc>
        <w:tc>
          <w:tcPr>
            <w:tcW w:w="531" w:type="pct"/>
            <w:shd w:val="clear" w:color="auto" w:fill="auto"/>
          </w:tcPr>
          <w:p w14:paraId="5813973D" w14:textId="222E330D" w:rsidR="00127A07" w:rsidRPr="00127A07" w:rsidRDefault="006257A6" w:rsidP="00127A07">
            <w:pPr>
              <w:tabs>
                <w:tab w:val="left" w:pos="5093"/>
              </w:tabs>
              <w:rPr>
                <w:rFonts w:eastAsia="Calibri" w:cs="Arial"/>
                <w:bCs/>
                <w:color w:val="000000"/>
              </w:rPr>
            </w:pPr>
            <w:r>
              <w:rPr>
                <w:rFonts w:eastAsia="Calibri" w:cs="Arial"/>
                <w:bCs/>
                <w:color w:val="000000"/>
              </w:rPr>
              <w:t>$2</w:t>
            </w:r>
            <w:r w:rsidR="0016291B">
              <w:rPr>
                <w:rFonts w:eastAsia="Calibri" w:cs="Arial"/>
                <w:bCs/>
                <w:color w:val="000000"/>
              </w:rPr>
              <w:t>5,000.00</w:t>
            </w:r>
          </w:p>
        </w:tc>
        <w:tc>
          <w:tcPr>
            <w:tcW w:w="577" w:type="pct"/>
          </w:tcPr>
          <w:p w14:paraId="029DD5EE" w14:textId="581FC8AE" w:rsidR="00127A07" w:rsidRPr="00127A07" w:rsidRDefault="0016291B" w:rsidP="00127A07">
            <w:pPr>
              <w:tabs>
                <w:tab w:val="left" w:pos="5093"/>
              </w:tabs>
              <w:jc w:val="center"/>
              <w:rPr>
                <w:rFonts w:eastAsia="Calibri" w:cs="Arial"/>
                <w:bCs/>
                <w:color w:val="000000"/>
              </w:rPr>
            </w:pPr>
            <w:r>
              <w:rPr>
                <w:rFonts w:eastAsia="Calibri" w:cs="Arial"/>
                <w:bCs/>
                <w:color w:val="000000"/>
              </w:rPr>
              <w:t>Yes</w:t>
            </w:r>
          </w:p>
        </w:tc>
      </w:tr>
    </w:tbl>
    <w:p w14:paraId="2AB1F85C" w14:textId="77777777" w:rsidR="00127A07" w:rsidRPr="00127A07" w:rsidRDefault="00127A07" w:rsidP="001119EB">
      <w:pPr>
        <w:pStyle w:val="Heading3"/>
        <w:rPr>
          <w:rFonts w:eastAsia="SimSun"/>
        </w:rPr>
      </w:pPr>
      <w:r w:rsidRPr="00127A07">
        <w:rPr>
          <w:rFonts w:eastAsia="SimSun"/>
        </w:rPr>
        <w:t>Pupil Learning Loss</w:t>
      </w:r>
    </w:p>
    <w:p w14:paraId="0891B75E" w14:textId="0C110855"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address pupil learning loss that results from COVID-19 during the 2019</w:t>
      </w:r>
      <w:r w:rsidR="00127A07" w:rsidRPr="00127A07">
        <w:rPr>
          <w:rFonts w:ascii="Arial" w:eastAsia="Times New Roman" w:hAnsi="Arial" w:cs="Times New Roman"/>
          <w:sz w:val="24"/>
          <w:szCs w:val="24"/>
        </w:rPr>
        <w:t>–2020 and 2020–21 school years, including how the LEA will assess pupils to measure learning status, particularly in the areas of English language arts, English language development, and mathematics.</w:t>
      </w:r>
      <w:r>
        <w:rPr>
          <w:rFonts w:ascii="Arial" w:eastAsia="Times New Roman" w:hAnsi="Arial" w:cs="Times New Roman"/>
          <w:sz w:val="24"/>
          <w:szCs w:val="24"/>
        </w:rPr>
        <w:t>]</w:t>
      </w:r>
    </w:p>
    <w:p w14:paraId="78D068E7" w14:textId="3643E89E" w:rsidR="00C15AB7" w:rsidRPr="003C39C5" w:rsidRDefault="00430DE2" w:rsidP="00C15AB7">
      <w:pPr>
        <w:rPr>
          <w:rFonts w:ascii="Arial" w:hAnsi="Arial" w:cs="Arial"/>
          <w:sz w:val="24"/>
          <w:szCs w:val="24"/>
        </w:rPr>
      </w:pPr>
      <w:r w:rsidRPr="003C39C5">
        <w:rPr>
          <w:rFonts w:ascii="Arial" w:hAnsi="Arial" w:cs="Arial"/>
          <w:sz w:val="24"/>
          <w:szCs w:val="24"/>
        </w:rPr>
        <w:lastRenderedPageBreak/>
        <w:t xml:space="preserve">Browns </w:t>
      </w:r>
      <w:r w:rsidR="00C15AB7" w:rsidRPr="003C39C5">
        <w:rPr>
          <w:rFonts w:ascii="Arial" w:hAnsi="Arial" w:cs="Arial"/>
          <w:sz w:val="24"/>
          <w:szCs w:val="24"/>
        </w:rPr>
        <w:t>will use CDE approve</w:t>
      </w:r>
      <w:r w:rsidR="00042AAB">
        <w:rPr>
          <w:rFonts w:ascii="Arial" w:hAnsi="Arial" w:cs="Arial"/>
          <w:sz w:val="24"/>
          <w:szCs w:val="24"/>
        </w:rPr>
        <w:t>d STAR assessments for all TK-8</w:t>
      </w:r>
      <w:r w:rsidR="00C15AB7" w:rsidRPr="003C39C5">
        <w:rPr>
          <w:rFonts w:ascii="Arial" w:hAnsi="Arial" w:cs="Arial"/>
          <w:sz w:val="24"/>
          <w:szCs w:val="24"/>
        </w:rPr>
        <w:t xml:space="preserve">th grade students to measure learning progress across the district in ELA and Math. The STAR assessment will be given a minimum of 3 times a year, but can be used every 6 weeks to </w:t>
      </w:r>
      <w:r w:rsidR="00042AAB">
        <w:rPr>
          <w:rFonts w:ascii="Arial" w:hAnsi="Arial" w:cs="Arial"/>
          <w:sz w:val="24"/>
          <w:szCs w:val="24"/>
        </w:rPr>
        <w:t xml:space="preserve">monitor students progress. Other assessments include </w:t>
      </w:r>
      <w:r w:rsidR="00C15AB7" w:rsidRPr="003C39C5">
        <w:rPr>
          <w:rFonts w:ascii="Arial" w:hAnsi="Arial" w:cs="Arial"/>
          <w:sz w:val="24"/>
          <w:szCs w:val="24"/>
        </w:rPr>
        <w:t>curriculum assess</w:t>
      </w:r>
      <w:r w:rsidR="00042AAB">
        <w:rPr>
          <w:rFonts w:ascii="Arial" w:hAnsi="Arial" w:cs="Arial"/>
          <w:sz w:val="24"/>
          <w:szCs w:val="24"/>
        </w:rPr>
        <w:t>ments, benchmarks,</w:t>
      </w:r>
      <w:r w:rsidR="00C15AB7" w:rsidRPr="003C39C5">
        <w:rPr>
          <w:rFonts w:ascii="Arial" w:hAnsi="Arial" w:cs="Arial"/>
          <w:sz w:val="24"/>
          <w:szCs w:val="24"/>
        </w:rPr>
        <w:t xml:space="preserve"> and other dis</w:t>
      </w:r>
      <w:r w:rsidR="00042AAB">
        <w:rPr>
          <w:rFonts w:ascii="Arial" w:hAnsi="Arial" w:cs="Arial"/>
          <w:sz w:val="24"/>
          <w:szCs w:val="24"/>
        </w:rPr>
        <w:t>trict informal assessments. Browns</w:t>
      </w:r>
      <w:r w:rsidR="005B4C43">
        <w:rPr>
          <w:rFonts w:ascii="Arial" w:hAnsi="Arial" w:cs="Arial"/>
          <w:sz w:val="24"/>
          <w:szCs w:val="24"/>
        </w:rPr>
        <w:t xml:space="preserve"> last year</w:t>
      </w:r>
      <w:r w:rsidR="00C15AB7" w:rsidRPr="003C39C5">
        <w:rPr>
          <w:rFonts w:ascii="Arial" w:hAnsi="Arial" w:cs="Arial"/>
          <w:sz w:val="24"/>
          <w:szCs w:val="24"/>
        </w:rPr>
        <w:t xml:space="preserve"> added additional instructiona</w:t>
      </w:r>
      <w:r w:rsidR="005B4C43">
        <w:rPr>
          <w:rFonts w:ascii="Arial" w:hAnsi="Arial" w:cs="Arial"/>
          <w:sz w:val="24"/>
          <w:szCs w:val="24"/>
        </w:rPr>
        <w:t xml:space="preserve">l time to the daily schedule that will help </w:t>
      </w:r>
      <w:r w:rsidR="00C15AB7" w:rsidRPr="003C39C5">
        <w:rPr>
          <w:rFonts w:ascii="Arial" w:hAnsi="Arial" w:cs="Arial"/>
          <w:sz w:val="24"/>
          <w:szCs w:val="24"/>
        </w:rPr>
        <w:t xml:space="preserve">address the Learning Loss that has occurred due to the COVID-19 pandemic. This schedule expands and enhances opportunities for staff to conduct diagnostic assessments of student learning needs and use the information to provide learning supports including targeted interventions and social-emotional services. </w:t>
      </w:r>
    </w:p>
    <w:p w14:paraId="4730892A" w14:textId="6A1E162D" w:rsidR="00127A07" w:rsidRPr="003C39C5" w:rsidRDefault="00C15AB7" w:rsidP="003C39C5">
      <w:pPr>
        <w:spacing w:after="0"/>
        <w:ind w:left="68"/>
      </w:pPr>
      <w:r>
        <w:t xml:space="preserve"> </w:t>
      </w:r>
    </w:p>
    <w:p w14:paraId="2C0AF15E" w14:textId="77777777" w:rsidR="00127A07" w:rsidRPr="00127A07" w:rsidRDefault="00127A07" w:rsidP="001119EB">
      <w:pPr>
        <w:pStyle w:val="Heading4"/>
      </w:pPr>
      <w:r w:rsidRPr="00127A07">
        <w:t>Pupil Learning Loss Strategies</w:t>
      </w:r>
    </w:p>
    <w:p w14:paraId="3ADA6636" w14:textId="402536E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Pr>
          <w:rFonts w:ascii="Arial" w:eastAsia="Times New Roman" w:hAnsi="Arial" w:cs="Arial"/>
          <w:color w:val="000000"/>
          <w:sz w:val="24"/>
          <w:szCs w:val="20"/>
        </w:rPr>
        <w:t>]</w:t>
      </w:r>
    </w:p>
    <w:p w14:paraId="2F92EC92" w14:textId="795B0057" w:rsidR="00C15AB7" w:rsidRPr="003C39C5" w:rsidRDefault="00C15AB7" w:rsidP="00C15AB7">
      <w:pPr>
        <w:rPr>
          <w:rFonts w:ascii="Arial" w:hAnsi="Arial" w:cs="Arial"/>
          <w:sz w:val="24"/>
          <w:szCs w:val="24"/>
        </w:rPr>
      </w:pPr>
      <w:r w:rsidRPr="003C39C5">
        <w:rPr>
          <w:rFonts w:ascii="Arial" w:hAnsi="Arial" w:cs="Arial"/>
          <w:sz w:val="24"/>
          <w:szCs w:val="24"/>
        </w:rPr>
        <w:t>Diagnostic and formative assessments will be used with regularity to</w:t>
      </w:r>
      <w:r w:rsidR="006F445F">
        <w:rPr>
          <w:rFonts w:ascii="Arial" w:hAnsi="Arial" w:cs="Arial"/>
          <w:sz w:val="24"/>
          <w:szCs w:val="24"/>
        </w:rPr>
        <w:t xml:space="preserve"> guide teacher instruction. Browns</w:t>
      </w:r>
      <w:r w:rsidRPr="003C39C5">
        <w:rPr>
          <w:rFonts w:ascii="Arial" w:hAnsi="Arial" w:cs="Arial"/>
          <w:sz w:val="24"/>
          <w:szCs w:val="24"/>
        </w:rPr>
        <w:t xml:space="preserve"> has purposefully built in regular Intervention time into the teacher and student schedule to provide students with time for targeted, assessment based in</w:t>
      </w:r>
      <w:r w:rsidR="006F445F">
        <w:rPr>
          <w:rFonts w:ascii="Arial" w:hAnsi="Arial" w:cs="Arial"/>
          <w:sz w:val="24"/>
          <w:szCs w:val="24"/>
        </w:rPr>
        <w:t>terventions.</w:t>
      </w:r>
      <w:r w:rsidRPr="003C39C5">
        <w:rPr>
          <w:rFonts w:ascii="Arial" w:hAnsi="Arial" w:cs="Arial"/>
          <w:sz w:val="24"/>
          <w:szCs w:val="24"/>
        </w:rPr>
        <w:t xml:space="preserve"> </w:t>
      </w:r>
    </w:p>
    <w:p w14:paraId="17CCB9C2" w14:textId="19E344C9" w:rsidR="00127A07" w:rsidRPr="003C39C5" w:rsidRDefault="00C15AB7" w:rsidP="003C39C5">
      <w:pPr>
        <w:spacing w:after="0"/>
        <w:ind w:left="68"/>
      </w:pPr>
      <w:r>
        <w:t xml:space="preserve"> </w:t>
      </w:r>
    </w:p>
    <w:p w14:paraId="23FF16E7" w14:textId="77777777" w:rsidR="00127A07" w:rsidRPr="00127A07" w:rsidRDefault="00127A07" w:rsidP="001119EB">
      <w:pPr>
        <w:pStyle w:val="Heading4"/>
      </w:pPr>
      <w:r w:rsidRPr="00127A07">
        <w:t>Effectiveness of Implemented Pupil Learning Loss Strategies</w:t>
      </w:r>
    </w:p>
    <w:p w14:paraId="0C1E6414" w14:textId="7DF4FFA4"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effectiveness of the services or supports provided to address learning loss will be measured.</w:t>
      </w:r>
      <w:r>
        <w:rPr>
          <w:rFonts w:ascii="Arial" w:eastAsia="Times New Roman" w:hAnsi="Arial" w:cs="Arial"/>
          <w:color w:val="000000"/>
          <w:sz w:val="24"/>
          <w:szCs w:val="20"/>
        </w:rPr>
        <w:t>]</w:t>
      </w:r>
    </w:p>
    <w:p w14:paraId="07930F6D" w14:textId="340107AA" w:rsidR="00C15AB7" w:rsidRPr="003C39C5" w:rsidRDefault="00C15AB7" w:rsidP="00C15AB7">
      <w:pPr>
        <w:rPr>
          <w:rFonts w:ascii="Arial" w:hAnsi="Arial" w:cs="Arial"/>
          <w:sz w:val="24"/>
          <w:szCs w:val="24"/>
        </w:rPr>
      </w:pPr>
      <w:r w:rsidRPr="003C39C5">
        <w:rPr>
          <w:rFonts w:ascii="Arial" w:hAnsi="Arial" w:cs="Arial"/>
          <w:sz w:val="24"/>
          <w:szCs w:val="24"/>
        </w:rPr>
        <w:t>Student growth will be monitored through various formative assessments and progress monitoring. Student engagement will be monitored through attendance reports. Students’ data is tracked</w:t>
      </w:r>
      <w:r w:rsidR="00F92C0E">
        <w:rPr>
          <w:rFonts w:ascii="Arial" w:hAnsi="Arial" w:cs="Arial"/>
          <w:sz w:val="24"/>
          <w:szCs w:val="24"/>
        </w:rPr>
        <w:t xml:space="preserve"> by the teachers</w:t>
      </w:r>
      <w:r w:rsidRPr="003C39C5">
        <w:rPr>
          <w:rFonts w:ascii="Arial" w:hAnsi="Arial" w:cs="Arial"/>
          <w:sz w:val="24"/>
          <w:szCs w:val="24"/>
        </w:rPr>
        <w:t>. Administration</w:t>
      </w:r>
      <w:r w:rsidR="00013E36">
        <w:rPr>
          <w:rFonts w:ascii="Arial" w:hAnsi="Arial" w:cs="Arial"/>
          <w:sz w:val="24"/>
          <w:szCs w:val="24"/>
        </w:rPr>
        <w:t xml:space="preserve"> and staff</w:t>
      </w:r>
      <w:r w:rsidRPr="003C39C5">
        <w:rPr>
          <w:rFonts w:ascii="Arial" w:hAnsi="Arial" w:cs="Arial"/>
          <w:sz w:val="24"/>
          <w:szCs w:val="24"/>
        </w:rPr>
        <w:t xml:space="preserve"> will monitor overall student progress while teachers will have the ability to analyze student learning trends and needs. These trends will give teachers the ability to provide interventions to students on a regular basis. Students demonstrating learning loss will be invited to attend targeted interventions in the area of need. </w:t>
      </w:r>
    </w:p>
    <w:p w14:paraId="7B512888" w14:textId="77777777" w:rsidR="00127A07" w:rsidRPr="00127A07" w:rsidRDefault="00127A07" w:rsidP="001119EB">
      <w:pPr>
        <w:pStyle w:val="Heading4"/>
        <w:rPr>
          <w:strike/>
        </w:rPr>
      </w:pPr>
      <w:r w:rsidRPr="00127A07">
        <w:t>Actions to Address Pupil Learning Loss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127A07" w:rsidRPr="00127A07" w14:paraId="6D9C943A" w14:textId="77777777" w:rsidTr="00127A07">
        <w:trPr>
          <w:cantSplit/>
          <w:tblHeader/>
        </w:trPr>
        <w:tc>
          <w:tcPr>
            <w:tcW w:w="3892" w:type="pct"/>
            <w:shd w:val="clear" w:color="auto" w:fill="E2EFD9"/>
            <w:vAlign w:val="bottom"/>
          </w:tcPr>
          <w:p w14:paraId="738CF4F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019FC3C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6925E3AF"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4488ED61" w14:textId="77777777" w:rsidTr="00E97225">
        <w:trPr>
          <w:cantSplit/>
        </w:trPr>
        <w:tc>
          <w:tcPr>
            <w:tcW w:w="3892" w:type="pct"/>
            <w:shd w:val="clear" w:color="auto" w:fill="auto"/>
          </w:tcPr>
          <w:p w14:paraId="1A8983D0" w14:textId="679E62C5" w:rsidR="009F16DE" w:rsidRDefault="009F16DE" w:rsidP="009F16DE">
            <w:pPr>
              <w:spacing w:after="0" w:line="259" w:lineRule="auto"/>
            </w:pPr>
            <w:r>
              <w:t xml:space="preserve">School materials and supplies needed to keep contact with families and students </w:t>
            </w:r>
          </w:p>
          <w:p w14:paraId="2AEF70B4" w14:textId="77777777" w:rsidR="00127A07" w:rsidRPr="00127A07" w:rsidRDefault="00127A07" w:rsidP="00127A07">
            <w:pPr>
              <w:tabs>
                <w:tab w:val="left" w:pos="5093"/>
              </w:tabs>
              <w:rPr>
                <w:rFonts w:eastAsia="Calibri" w:cs="Arial"/>
                <w:bCs/>
                <w:color w:val="000000"/>
              </w:rPr>
            </w:pPr>
          </w:p>
        </w:tc>
        <w:tc>
          <w:tcPr>
            <w:tcW w:w="531" w:type="pct"/>
            <w:shd w:val="clear" w:color="auto" w:fill="auto"/>
          </w:tcPr>
          <w:p w14:paraId="3EC37824" w14:textId="4B80DF3F" w:rsidR="00127A07" w:rsidRPr="00127A07" w:rsidRDefault="009B7686" w:rsidP="00127A07">
            <w:pPr>
              <w:tabs>
                <w:tab w:val="left" w:pos="5093"/>
              </w:tabs>
              <w:rPr>
                <w:rFonts w:eastAsia="Calibri" w:cs="Arial"/>
                <w:bCs/>
                <w:color w:val="000000"/>
              </w:rPr>
            </w:pPr>
            <w:r>
              <w:rPr>
                <w:rFonts w:eastAsia="Calibri" w:cs="Arial"/>
                <w:bCs/>
                <w:color w:val="000000"/>
              </w:rPr>
              <w:t>$20,000.00</w:t>
            </w:r>
          </w:p>
        </w:tc>
        <w:tc>
          <w:tcPr>
            <w:tcW w:w="577" w:type="pct"/>
          </w:tcPr>
          <w:p w14:paraId="6BE4D33E" w14:textId="5450814E" w:rsidR="00127A07" w:rsidRPr="00127A07" w:rsidRDefault="009B7686" w:rsidP="00127A07">
            <w:pPr>
              <w:tabs>
                <w:tab w:val="left" w:pos="5093"/>
              </w:tabs>
              <w:jc w:val="center"/>
              <w:rPr>
                <w:rFonts w:eastAsia="Calibri" w:cs="Arial"/>
                <w:bCs/>
                <w:color w:val="000000"/>
              </w:rPr>
            </w:pPr>
            <w:r>
              <w:rPr>
                <w:rFonts w:eastAsia="Calibri" w:cs="Arial"/>
                <w:bCs/>
                <w:color w:val="000000"/>
              </w:rPr>
              <w:t>Yes</w:t>
            </w:r>
          </w:p>
        </w:tc>
      </w:tr>
      <w:tr w:rsidR="00127A07" w:rsidRPr="00127A07" w14:paraId="347F025A" w14:textId="77777777" w:rsidTr="00E97225">
        <w:trPr>
          <w:cantSplit/>
        </w:trPr>
        <w:tc>
          <w:tcPr>
            <w:tcW w:w="3892" w:type="pct"/>
            <w:shd w:val="clear" w:color="auto" w:fill="auto"/>
          </w:tcPr>
          <w:p w14:paraId="3DC082FC" w14:textId="5AEB9ED3" w:rsidR="009F16DE" w:rsidRDefault="009F16DE" w:rsidP="009F16DE">
            <w:pPr>
              <w:spacing w:after="0" w:line="259" w:lineRule="auto"/>
            </w:pPr>
            <w:r>
              <w:t xml:space="preserve"> Technology Upgrade and infrastructure </w:t>
            </w:r>
          </w:p>
          <w:p w14:paraId="540785D1" w14:textId="77777777" w:rsidR="00127A07" w:rsidRPr="00127A07" w:rsidRDefault="00127A07" w:rsidP="00127A07">
            <w:pPr>
              <w:tabs>
                <w:tab w:val="left" w:pos="5093"/>
              </w:tabs>
              <w:rPr>
                <w:rFonts w:eastAsia="Calibri" w:cs="Arial"/>
                <w:bCs/>
                <w:color w:val="000000"/>
              </w:rPr>
            </w:pPr>
          </w:p>
        </w:tc>
        <w:tc>
          <w:tcPr>
            <w:tcW w:w="531" w:type="pct"/>
            <w:shd w:val="clear" w:color="auto" w:fill="auto"/>
          </w:tcPr>
          <w:p w14:paraId="3FA58C20" w14:textId="742512C3" w:rsidR="00127A07" w:rsidRPr="00127A07" w:rsidRDefault="009B7686" w:rsidP="00127A07">
            <w:pPr>
              <w:tabs>
                <w:tab w:val="left" w:pos="5093"/>
              </w:tabs>
              <w:rPr>
                <w:rFonts w:eastAsia="Calibri" w:cs="Arial"/>
                <w:bCs/>
                <w:color w:val="000000"/>
              </w:rPr>
            </w:pPr>
            <w:r>
              <w:rPr>
                <w:rFonts w:eastAsia="Calibri" w:cs="Arial"/>
                <w:bCs/>
                <w:color w:val="000000"/>
              </w:rPr>
              <w:t>$10,000.00</w:t>
            </w:r>
          </w:p>
        </w:tc>
        <w:tc>
          <w:tcPr>
            <w:tcW w:w="577" w:type="pct"/>
          </w:tcPr>
          <w:p w14:paraId="4CFD825D" w14:textId="1F74C2BA" w:rsidR="00127A07" w:rsidRPr="00127A07" w:rsidRDefault="009B7686" w:rsidP="00127A07">
            <w:pPr>
              <w:tabs>
                <w:tab w:val="left" w:pos="5093"/>
              </w:tabs>
              <w:jc w:val="center"/>
              <w:rPr>
                <w:rFonts w:eastAsia="Calibri" w:cs="Arial"/>
                <w:bCs/>
                <w:color w:val="000000"/>
              </w:rPr>
            </w:pPr>
            <w:r>
              <w:rPr>
                <w:rFonts w:eastAsia="Calibri" w:cs="Arial"/>
                <w:bCs/>
                <w:color w:val="000000"/>
              </w:rPr>
              <w:t>Yes</w:t>
            </w:r>
          </w:p>
        </w:tc>
      </w:tr>
    </w:tbl>
    <w:p w14:paraId="078A0500" w14:textId="77777777" w:rsidR="00127A07" w:rsidRPr="00127A07" w:rsidRDefault="00127A07" w:rsidP="00F36A46">
      <w:pPr>
        <w:pStyle w:val="Heading2"/>
      </w:pPr>
      <w:r w:rsidRPr="00127A07">
        <w:lastRenderedPageBreak/>
        <w:t>Mental Health and Social and Emotional Well-Being</w:t>
      </w:r>
    </w:p>
    <w:p w14:paraId="54EE7D5B" w14:textId="12F4A063"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Pr>
          <w:rFonts w:ascii="Arial" w:eastAsia="Times New Roman" w:hAnsi="Arial" w:cs="Arial"/>
          <w:color w:val="000000"/>
          <w:sz w:val="24"/>
          <w:szCs w:val="20"/>
        </w:rPr>
        <w:t>]</w:t>
      </w:r>
    </w:p>
    <w:p w14:paraId="4DCCF0F6" w14:textId="44E0FE72" w:rsidR="009F16DE" w:rsidRPr="00176FC9" w:rsidRDefault="002408C5" w:rsidP="00176FC9">
      <w:pPr>
        <w:ind w:left="63" w:right="33"/>
        <w:rPr>
          <w:rFonts w:ascii="Arial" w:hAnsi="Arial" w:cs="Arial"/>
          <w:sz w:val="24"/>
          <w:szCs w:val="24"/>
        </w:rPr>
      </w:pPr>
      <w:r w:rsidRPr="00176FC9">
        <w:rPr>
          <w:rFonts w:ascii="Arial" w:hAnsi="Arial" w:cs="Arial"/>
          <w:sz w:val="24"/>
          <w:szCs w:val="24"/>
        </w:rPr>
        <w:t xml:space="preserve">Browns </w:t>
      </w:r>
      <w:r w:rsidR="009F16DE" w:rsidRPr="00176FC9">
        <w:rPr>
          <w:rFonts w:ascii="Arial" w:hAnsi="Arial" w:cs="Arial"/>
          <w:sz w:val="24"/>
          <w:szCs w:val="24"/>
        </w:rPr>
        <w:t xml:space="preserve">will monitor mental health and social and emotional well-being </w:t>
      </w:r>
      <w:r w:rsidR="00D46F8B" w:rsidRPr="00176FC9">
        <w:rPr>
          <w:rFonts w:ascii="Arial" w:hAnsi="Arial" w:cs="Arial"/>
          <w:sz w:val="24"/>
          <w:szCs w:val="24"/>
        </w:rPr>
        <w:t>of our pupils</w:t>
      </w:r>
      <w:r w:rsidR="00176FC9">
        <w:rPr>
          <w:rFonts w:ascii="Arial" w:hAnsi="Arial" w:cs="Arial"/>
          <w:sz w:val="24"/>
          <w:szCs w:val="24"/>
        </w:rPr>
        <w:t>.  S</w:t>
      </w:r>
      <w:r w:rsidR="009F16DE" w:rsidRPr="00176FC9">
        <w:rPr>
          <w:rFonts w:ascii="Arial" w:hAnsi="Arial" w:cs="Arial"/>
          <w:sz w:val="24"/>
          <w:szCs w:val="24"/>
        </w:rPr>
        <w:t>chool psychologists a</w:t>
      </w:r>
      <w:r w:rsidR="00176FC9">
        <w:rPr>
          <w:rFonts w:ascii="Arial" w:hAnsi="Arial" w:cs="Arial"/>
          <w:sz w:val="24"/>
          <w:szCs w:val="24"/>
        </w:rPr>
        <w:t>nd school counselors will be available to</w:t>
      </w:r>
      <w:r w:rsidR="009F16DE" w:rsidRPr="00176FC9">
        <w:rPr>
          <w:rFonts w:ascii="Arial" w:hAnsi="Arial" w:cs="Arial"/>
          <w:sz w:val="24"/>
          <w:szCs w:val="24"/>
        </w:rPr>
        <w:t xml:space="preserve"> students in need of support and allocate appropriate resources. School psychologists and school counselors will provide individual and group support through counseling and/or skill build</w:t>
      </w:r>
      <w:r w:rsidR="00176FC9">
        <w:rPr>
          <w:rFonts w:ascii="Arial" w:hAnsi="Arial" w:cs="Arial"/>
          <w:sz w:val="24"/>
          <w:szCs w:val="24"/>
        </w:rPr>
        <w:t>ing.</w:t>
      </w:r>
      <w:r w:rsidR="009F16DE" w:rsidRPr="00176FC9">
        <w:rPr>
          <w:rFonts w:ascii="Arial" w:hAnsi="Arial" w:cs="Arial"/>
          <w:sz w:val="24"/>
          <w:szCs w:val="24"/>
        </w:rPr>
        <w:t xml:space="preserve"> The he</w:t>
      </w:r>
      <w:r w:rsidR="00177E84">
        <w:rPr>
          <w:rFonts w:ascii="Arial" w:hAnsi="Arial" w:cs="Arial"/>
          <w:sz w:val="24"/>
          <w:szCs w:val="24"/>
        </w:rPr>
        <w:t>lpline is accessible to all Browns</w:t>
      </w:r>
      <w:r w:rsidR="009F16DE" w:rsidRPr="00176FC9">
        <w:rPr>
          <w:rFonts w:ascii="Arial" w:hAnsi="Arial" w:cs="Arial"/>
          <w:sz w:val="24"/>
          <w:szCs w:val="24"/>
        </w:rPr>
        <w:t xml:space="preserve"> students and manned by a team of school psychologists and a licensed therapist. Any student in need of mental health support has immediate access via </w:t>
      </w:r>
      <w:r w:rsidR="00176FC9">
        <w:rPr>
          <w:rFonts w:ascii="Arial" w:hAnsi="Arial" w:cs="Arial"/>
          <w:sz w:val="24"/>
          <w:szCs w:val="24"/>
        </w:rPr>
        <w:t>the School Psychologist. Browns</w:t>
      </w:r>
      <w:r w:rsidR="009F16DE" w:rsidRPr="00176FC9">
        <w:rPr>
          <w:rFonts w:ascii="Arial" w:hAnsi="Arial" w:cs="Arial"/>
          <w:sz w:val="24"/>
          <w:szCs w:val="24"/>
        </w:rPr>
        <w:t xml:space="preserve"> will provide teachers and staff professional development addressing and increasing capacity in Social Emotional</w:t>
      </w:r>
      <w:r w:rsidR="00176FC9">
        <w:rPr>
          <w:rFonts w:ascii="Arial" w:hAnsi="Arial" w:cs="Arial"/>
          <w:sz w:val="24"/>
          <w:szCs w:val="24"/>
        </w:rPr>
        <w:t xml:space="preserve"> Learning.</w:t>
      </w:r>
      <w:r w:rsidR="009F16DE" w:rsidRPr="00176FC9">
        <w:rPr>
          <w:rFonts w:ascii="Arial" w:hAnsi="Arial" w:cs="Arial"/>
          <w:sz w:val="24"/>
          <w:szCs w:val="24"/>
        </w:rPr>
        <w:t xml:space="preserve"> Professional development will be provided in Mental Health First Aide to help in identifying students struggling with mental health or social em</w:t>
      </w:r>
      <w:r w:rsidR="00176FC9">
        <w:rPr>
          <w:rFonts w:ascii="Arial" w:hAnsi="Arial" w:cs="Arial"/>
          <w:sz w:val="24"/>
          <w:szCs w:val="24"/>
        </w:rPr>
        <w:t>otional distress. Browns</w:t>
      </w:r>
      <w:r w:rsidR="009F16DE" w:rsidRPr="00176FC9">
        <w:rPr>
          <w:rFonts w:ascii="Arial" w:hAnsi="Arial" w:cs="Arial"/>
          <w:sz w:val="24"/>
          <w:szCs w:val="24"/>
        </w:rPr>
        <w:t xml:space="preserve"> will provide professional development in Trauma Informed Practices (TIPS) including the impact of COVID19</w:t>
      </w:r>
      <w:r w:rsidR="00176FC9">
        <w:rPr>
          <w:rFonts w:ascii="Arial" w:hAnsi="Arial" w:cs="Arial"/>
          <w:sz w:val="24"/>
          <w:szCs w:val="24"/>
        </w:rPr>
        <w:t xml:space="preserve"> on students and families.  Browns</w:t>
      </w:r>
      <w:r w:rsidR="009F16DE" w:rsidRPr="00176FC9">
        <w:rPr>
          <w:rFonts w:ascii="Arial" w:hAnsi="Arial" w:cs="Arial"/>
          <w:sz w:val="24"/>
          <w:szCs w:val="24"/>
        </w:rPr>
        <w:t xml:space="preserve"> will contract with other agencies to increase the number of mental health support staff to assist both students and staf</w:t>
      </w:r>
      <w:r w:rsidR="00176FC9">
        <w:rPr>
          <w:rFonts w:ascii="Arial" w:hAnsi="Arial" w:cs="Arial"/>
          <w:sz w:val="24"/>
          <w:szCs w:val="24"/>
        </w:rPr>
        <w:t>f during distance learning. Browns</w:t>
      </w:r>
      <w:r w:rsidR="009F16DE" w:rsidRPr="00176FC9">
        <w:rPr>
          <w:rFonts w:ascii="Arial" w:hAnsi="Arial" w:cs="Arial"/>
          <w:sz w:val="24"/>
          <w:szCs w:val="24"/>
        </w:rPr>
        <w:t xml:space="preserve"> will provide staff access to mental health</w:t>
      </w:r>
      <w:r w:rsidR="00176FC9">
        <w:rPr>
          <w:rFonts w:ascii="Arial" w:hAnsi="Arial" w:cs="Arial"/>
          <w:sz w:val="24"/>
          <w:szCs w:val="24"/>
        </w:rPr>
        <w:t xml:space="preserve"> resources.</w:t>
      </w:r>
      <w:r w:rsidR="009F16DE" w:rsidRPr="00176FC9">
        <w:rPr>
          <w:rFonts w:ascii="Arial" w:hAnsi="Arial" w:cs="Arial"/>
          <w:sz w:val="24"/>
          <w:szCs w:val="24"/>
        </w:rPr>
        <w:t xml:space="preserve"> Students will have access to social emotional learning curricu</w:t>
      </w:r>
      <w:r w:rsidR="00D46F8B" w:rsidRPr="00176FC9">
        <w:rPr>
          <w:rFonts w:ascii="Arial" w:hAnsi="Arial" w:cs="Arial"/>
          <w:sz w:val="24"/>
          <w:szCs w:val="24"/>
        </w:rPr>
        <w:t>lum and resources in grades K-8</w:t>
      </w:r>
      <w:r w:rsidR="009F16DE" w:rsidRPr="00176FC9">
        <w:rPr>
          <w:rFonts w:ascii="Arial" w:hAnsi="Arial" w:cs="Arial"/>
          <w:sz w:val="24"/>
          <w:szCs w:val="24"/>
        </w:rPr>
        <w:t xml:space="preserve"> to help them cope during t</w:t>
      </w:r>
      <w:r w:rsidR="00D46F8B" w:rsidRPr="00176FC9">
        <w:rPr>
          <w:rFonts w:ascii="Arial" w:hAnsi="Arial" w:cs="Arial"/>
          <w:sz w:val="24"/>
          <w:szCs w:val="24"/>
        </w:rPr>
        <w:t>he COVID-19 pandemic. Our schools will utilize</w:t>
      </w:r>
      <w:r w:rsidR="009F16DE" w:rsidRPr="00176FC9">
        <w:rPr>
          <w:rFonts w:ascii="Arial" w:hAnsi="Arial" w:cs="Arial"/>
          <w:sz w:val="24"/>
          <w:szCs w:val="24"/>
        </w:rPr>
        <w:t xml:space="preserve"> online resources targeting the impa</w:t>
      </w:r>
      <w:r w:rsidR="00D46F8B" w:rsidRPr="00176FC9">
        <w:rPr>
          <w:rFonts w:ascii="Arial" w:hAnsi="Arial" w:cs="Arial"/>
          <w:sz w:val="24"/>
          <w:szCs w:val="24"/>
        </w:rPr>
        <w:t xml:space="preserve">ct of COVID-19. </w:t>
      </w:r>
      <w:r w:rsidR="009F16DE" w:rsidRPr="00176FC9">
        <w:rPr>
          <w:rFonts w:ascii="Arial" w:hAnsi="Arial" w:cs="Arial"/>
          <w:sz w:val="24"/>
          <w:szCs w:val="24"/>
        </w:rPr>
        <w:t xml:space="preserve">         </w:t>
      </w:r>
    </w:p>
    <w:p w14:paraId="05915EB9" w14:textId="77777777" w:rsidR="00127A07" w:rsidRPr="00127A07" w:rsidRDefault="00127A07" w:rsidP="00F36A46">
      <w:pPr>
        <w:pStyle w:val="Heading2"/>
      </w:pPr>
      <w:r w:rsidRPr="00127A07">
        <w:t>Pupil and Family Engagement and Outreach</w:t>
      </w:r>
    </w:p>
    <w:p w14:paraId="34EBA03F" w14:textId="699463F7"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w:t>
      </w:r>
      <w:r w:rsidR="00127A07" w:rsidRPr="00127A07">
        <w:rPr>
          <w:rFonts w:ascii="Arial" w:eastAsia="Times New Roman" w:hAnsi="Arial" w:cs="Times New Roman"/>
          <w:sz w:val="24"/>
          <w:szCs w:val="24"/>
        </w:rPr>
        <w:t xml:space="preserve"> </w:t>
      </w:r>
      <w:r w:rsidR="00127A07" w:rsidRPr="00127A07">
        <w:rPr>
          <w:rFonts w:ascii="Arial" w:eastAsia="Times New Roman" w:hAnsi="Arial" w:cs="Arial"/>
          <w:color w:val="000000"/>
          <w:sz w:val="24"/>
          <w:szCs w:val="20"/>
        </w:rPr>
        <w:t xml:space="preserve">pupil engagement and outreach, including the </w:t>
      </w:r>
      <w:r w:rsidR="00127A07" w:rsidRPr="00127A07">
        <w:rPr>
          <w:rFonts w:ascii="Arial" w:eastAsia="Times New Roman" w:hAnsi="Arial"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127A07">
        <w:rPr>
          <w:rFonts w:ascii="Arial" w:eastAsia="Times New Roman" w:hAnsi="Arial" w:cs="Arial"/>
          <w:color w:val="000000"/>
          <w:sz w:val="24"/>
          <w:szCs w:val="20"/>
        </w:rPr>
        <w:t>when pupils are not meeting compulsory education requirements,</w:t>
      </w:r>
      <w:r w:rsidR="00127A07" w:rsidRPr="00127A07">
        <w:rPr>
          <w:rFonts w:ascii="Arial" w:eastAsia="Times New Roman" w:hAnsi="Arial" w:cs="Times New Roman"/>
          <w:sz w:val="24"/>
          <w:szCs w:val="24"/>
        </w:rPr>
        <w:t xml:space="preserve"> or if the LEA determines the pupil is not is not engaging in instruction and is at risk of learning loss.</w:t>
      </w:r>
      <w:r>
        <w:rPr>
          <w:rFonts w:ascii="Arial" w:eastAsia="Times New Roman" w:hAnsi="Arial" w:cs="Times New Roman"/>
          <w:sz w:val="24"/>
          <w:szCs w:val="24"/>
        </w:rPr>
        <w:t>]</w:t>
      </w:r>
    </w:p>
    <w:p w14:paraId="5E1E64E5" w14:textId="4F089E90" w:rsidR="009F16DE" w:rsidRPr="0043585E" w:rsidRDefault="002408C5" w:rsidP="009F16DE">
      <w:pPr>
        <w:ind w:left="63" w:right="33"/>
        <w:rPr>
          <w:rFonts w:ascii="Arial" w:hAnsi="Arial" w:cs="Arial"/>
          <w:sz w:val="24"/>
          <w:szCs w:val="24"/>
        </w:rPr>
      </w:pPr>
      <w:r w:rsidRPr="0043585E">
        <w:rPr>
          <w:rFonts w:ascii="Arial" w:hAnsi="Arial" w:cs="Arial"/>
          <w:sz w:val="24"/>
          <w:szCs w:val="24"/>
        </w:rPr>
        <w:t>Browns</w:t>
      </w:r>
      <w:r w:rsidR="00275E1E" w:rsidRPr="0043585E">
        <w:rPr>
          <w:rFonts w:ascii="Arial" w:hAnsi="Arial" w:cs="Arial"/>
          <w:sz w:val="24"/>
          <w:szCs w:val="24"/>
        </w:rPr>
        <w:t xml:space="preserve"> will use ClassDOJO</w:t>
      </w:r>
      <w:r w:rsidR="009F16DE" w:rsidRPr="0043585E">
        <w:rPr>
          <w:rFonts w:ascii="Arial" w:hAnsi="Arial" w:cs="Arial"/>
          <w:sz w:val="24"/>
          <w:szCs w:val="24"/>
        </w:rPr>
        <w:t xml:space="preserve"> a district-wide communication platform to assist with parent communication. Other means of communication for the 2020-2021 school year: emails, home visits, in-person meetings, mail letters home, phone calls, or Zoom meetings. To reengage students and families school sites will be making the initial contact and teachers will be welcoming students and families back to school via Zoom meetings and Zoom phone calls. Students will be provided with the devices and materials needed and teachers will follow through to make sure students and parents know how to use the instructional platforms and the ways that they can communicate with the</w:t>
      </w:r>
      <w:r w:rsidR="00275E1E" w:rsidRPr="0043585E">
        <w:rPr>
          <w:rFonts w:ascii="Arial" w:hAnsi="Arial" w:cs="Arial"/>
          <w:sz w:val="24"/>
          <w:szCs w:val="24"/>
        </w:rPr>
        <w:t xml:space="preserve"> school site and teachers.  Browns will be using the SchoolWise student</w:t>
      </w:r>
      <w:r w:rsidR="009F16DE" w:rsidRPr="0043585E">
        <w:rPr>
          <w:rFonts w:ascii="Arial" w:hAnsi="Arial" w:cs="Arial"/>
          <w:sz w:val="24"/>
          <w:szCs w:val="24"/>
        </w:rPr>
        <w:t xml:space="preserve"> system to track attendance and will be making daily contacts and immediately create a plan for those students missing 60% of their dis</w:t>
      </w:r>
      <w:r w:rsidRPr="0043585E">
        <w:rPr>
          <w:rFonts w:ascii="Arial" w:hAnsi="Arial" w:cs="Arial"/>
          <w:sz w:val="24"/>
          <w:szCs w:val="24"/>
        </w:rPr>
        <w:t>tance learning instruction. Sutter County</w:t>
      </w:r>
      <w:r w:rsidR="009F16DE" w:rsidRPr="0043585E">
        <w:rPr>
          <w:rFonts w:ascii="Arial" w:hAnsi="Arial" w:cs="Arial"/>
          <w:sz w:val="24"/>
          <w:szCs w:val="24"/>
        </w:rPr>
        <w:t xml:space="preserve"> Family Service Workers will additionally assist with Foster, Homeless, EL, and Low income students needs and will provide community resources for families. School site staff and Family Service </w:t>
      </w:r>
    </w:p>
    <w:p w14:paraId="4F11919D" w14:textId="1AC56664" w:rsidR="009F16DE" w:rsidRPr="0043585E" w:rsidRDefault="009F16DE" w:rsidP="009F16DE">
      <w:pPr>
        <w:ind w:left="63" w:right="33"/>
        <w:rPr>
          <w:rFonts w:ascii="Arial" w:hAnsi="Arial" w:cs="Arial"/>
          <w:sz w:val="24"/>
          <w:szCs w:val="24"/>
        </w:rPr>
      </w:pPr>
      <w:r w:rsidRPr="0043585E">
        <w:rPr>
          <w:rFonts w:ascii="Arial" w:hAnsi="Arial" w:cs="Arial"/>
          <w:sz w:val="24"/>
          <w:szCs w:val="24"/>
        </w:rPr>
        <w:t>Students needing support  with social emotional needs will be referred to school psychologists and a</w:t>
      </w:r>
      <w:r w:rsidR="002408C5" w:rsidRPr="0043585E">
        <w:rPr>
          <w:rFonts w:ascii="Arial" w:hAnsi="Arial" w:cs="Arial"/>
          <w:sz w:val="24"/>
          <w:szCs w:val="24"/>
        </w:rPr>
        <w:t xml:space="preserve"> plan will be put in place. Browns </w:t>
      </w:r>
      <w:r w:rsidRPr="0043585E">
        <w:rPr>
          <w:rFonts w:ascii="Arial" w:hAnsi="Arial" w:cs="Arial"/>
          <w:sz w:val="24"/>
          <w:szCs w:val="24"/>
        </w:rPr>
        <w:t>will provide parent workshops via Zoom to address their needs and to train parents how to become partners in ensuring academic success for their child during distance learning. At the request from the parent surveys, school sites will continue their Attendance and Behavior Incentives for students. School sites will share their Attendance and Behavior Incentives with students and parents. Reengagement strategies for students who are absent from distance learni</w:t>
      </w:r>
      <w:r w:rsidR="0043585E" w:rsidRPr="0043585E">
        <w:rPr>
          <w:rFonts w:ascii="Arial" w:hAnsi="Arial" w:cs="Arial"/>
          <w:sz w:val="24"/>
          <w:szCs w:val="24"/>
        </w:rPr>
        <w:t>ng will be provided.</w:t>
      </w:r>
      <w:r w:rsidRPr="0043585E">
        <w:rPr>
          <w:rFonts w:ascii="Arial" w:hAnsi="Arial" w:cs="Arial"/>
          <w:sz w:val="24"/>
          <w:szCs w:val="24"/>
        </w:rPr>
        <w:t xml:space="preserve"> </w:t>
      </w:r>
    </w:p>
    <w:p w14:paraId="589185B8" w14:textId="77777777" w:rsidR="00127A07" w:rsidRPr="00127A07" w:rsidRDefault="00127A07" w:rsidP="00F36A46">
      <w:pPr>
        <w:pStyle w:val="Heading2"/>
      </w:pPr>
      <w:r w:rsidRPr="00127A07">
        <w:lastRenderedPageBreak/>
        <w:t>School Nutrition</w:t>
      </w:r>
    </w:p>
    <w:p w14:paraId="61C3BE5B" w14:textId="381E97BB"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Pr>
          <w:rFonts w:ascii="Arial" w:eastAsia="Times New Roman" w:hAnsi="Arial" w:cs="Arial"/>
          <w:color w:val="000000"/>
          <w:sz w:val="24"/>
          <w:szCs w:val="20"/>
        </w:rPr>
        <w:t>]</w:t>
      </w:r>
    </w:p>
    <w:p w14:paraId="2D6A9315" w14:textId="24DA35CC" w:rsidR="00127A07" w:rsidRPr="0094236D" w:rsidRDefault="009F16D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4"/>
        </w:rPr>
      </w:pPr>
      <w:r w:rsidRPr="0094236D">
        <w:rPr>
          <w:rFonts w:ascii="Arial" w:hAnsi="Arial" w:cs="Arial"/>
          <w:sz w:val="24"/>
          <w:szCs w:val="24"/>
        </w:rPr>
        <w:t>Student Nutrition Services (SNS) will provide meals for all</w:t>
      </w:r>
      <w:r w:rsidR="0094236D">
        <w:rPr>
          <w:rFonts w:ascii="Arial" w:hAnsi="Arial" w:cs="Arial"/>
          <w:sz w:val="24"/>
          <w:szCs w:val="24"/>
        </w:rPr>
        <w:t xml:space="preserve"> students of Browns School</w:t>
      </w:r>
      <w:r w:rsidRPr="0094236D">
        <w:rPr>
          <w:rFonts w:ascii="Arial" w:hAnsi="Arial" w:cs="Arial"/>
          <w:sz w:val="24"/>
          <w:szCs w:val="24"/>
        </w:rPr>
        <w:t>. SNS will have pre packaged meals available for distribution to all students that will participate in distance learning, meals will be dist</w:t>
      </w:r>
      <w:r w:rsidR="0094236D">
        <w:rPr>
          <w:rFonts w:ascii="Arial" w:hAnsi="Arial" w:cs="Arial"/>
          <w:sz w:val="24"/>
          <w:szCs w:val="24"/>
        </w:rPr>
        <w:t>ributed in weekly bundles.</w:t>
      </w:r>
      <w:r w:rsidRPr="0094236D">
        <w:rPr>
          <w:rFonts w:ascii="Arial" w:hAnsi="Arial" w:cs="Arial"/>
          <w:sz w:val="24"/>
          <w:szCs w:val="24"/>
        </w:rPr>
        <w:t xml:space="preserve"> SNS will also apply for waivers that will allow parents to continue to pick up meals for their students</w:t>
      </w:r>
      <w:r w:rsidR="00275E1E">
        <w:rPr>
          <w:rFonts w:ascii="Arial" w:hAnsi="Arial" w:cs="Arial"/>
          <w:sz w:val="24"/>
          <w:szCs w:val="24"/>
        </w:rPr>
        <w:t>.</w:t>
      </w:r>
    </w:p>
    <w:p w14:paraId="6C99674A"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6FEAC730" w14:textId="77777777" w:rsidR="00127A07" w:rsidRPr="00127A07" w:rsidRDefault="00127A07" w:rsidP="00F36A46">
      <w:pPr>
        <w:pStyle w:val="Heading2"/>
      </w:pPr>
      <w:r w:rsidRPr="00127A07">
        <w:t>Increased or Improved Services for 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77777777" w:rsidR="00127A07" w:rsidRPr="00127A07" w:rsidRDefault="00127A07" w:rsidP="00127A07">
            <w:pPr>
              <w:spacing w:before="40" w:after="40"/>
              <w:rPr>
                <w:rFonts w:eastAsia="Calibri" w:cs="Arial"/>
                <w:color w:val="000000"/>
                <w:szCs w:val="20"/>
              </w:rPr>
            </w:pPr>
            <w:r w:rsidRPr="00127A07">
              <w:rPr>
                <w:rFonts w:eastAsia="Calibri" w:cs="Arial"/>
                <w:szCs w:val="20"/>
              </w:rPr>
              <w:t>Percentage to Increase or Improve Services</w:t>
            </w:r>
            <w:r w:rsidRPr="00127A07" w:rsidDel="00F91D09">
              <w:rPr>
                <w:rFonts w:eastAsia="Times New Roman" w:cs="Times New Roman"/>
              </w:rPr>
              <w:t xml:space="preserve"> </w:t>
            </w:r>
          </w:p>
        </w:tc>
        <w:tc>
          <w:tcPr>
            <w:tcW w:w="10399" w:type="dxa"/>
            <w:shd w:val="clear" w:color="auto" w:fill="E2EFD9"/>
            <w:vAlign w:val="center"/>
          </w:tcPr>
          <w:p w14:paraId="1ACC5651" w14:textId="77777777" w:rsidR="00127A07" w:rsidRPr="00127A07" w:rsidRDefault="00127A07" w:rsidP="00127A07">
            <w:pPr>
              <w:spacing w:before="40" w:after="40"/>
              <w:rPr>
                <w:rFonts w:eastAsia="Calibri" w:cs="Arial"/>
                <w:color w:val="000000"/>
                <w:szCs w:val="20"/>
              </w:rPr>
            </w:pPr>
            <w:r w:rsidRPr="00127A07">
              <w:rPr>
                <w:rFonts w:eastAsia="Times New Roman" w:cs="Times New Roman"/>
              </w:rPr>
              <w:t>Increased Apportionment Based on the Enrollment of Foster Youth, English Learners, and Low-Income students</w:t>
            </w:r>
            <w:r w:rsidRPr="00127A07" w:rsidDel="00EE17AB">
              <w:rPr>
                <w:rFonts w:eastAsia="Calibri" w:cs="Arial"/>
                <w:szCs w:val="20"/>
              </w:rPr>
              <w:t xml:space="preserve"> </w:t>
            </w:r>
          </w:p>
        </w:tc>
      </w:tr>
      <w:tr w:rsidR="00127A07" w:rsidRPr="00127A07" w14:paraId="5BF9E0F5" w14:textId="77777777" w:rsidTr="00127A07">
        <w:trPr>
          <w:cantSplit/>
        </w:trPr>
        <w:tc>
          <w:tcPr>
            <w:tcW w:w="4855" w:type="dxa"/>
            <w:shd w:val="clear" w:color="auto" w:fill="auto"/>
          </w:tcPr>
          <w:p w14:paraId="32489AB4" w14:textId="35670E33" w:rsidR="00127A07" w:rsidRPr="00127A07" w:rsidRDefault="00A24FD6" w:rsidP="00127A07">
            <w:pPr>
              <w:spacing w:before="40" w:after="40"/>
              <w:rPr>
                <w:rFonts w:eastAsia="Calibri" w:cs="Arial"/>
                <w:color w:val="000000"/>
                <w:szCs w:val="20"/>
              </w:rPr>
            </w:pPr>
            <w:r>
              <w:rPr>
                <w:rFonts w:eastAsia="Calibri" w:cs="Arial"/>
                <w:color w:val="000000"/>
                <w:szCs w:val="20"/>
              </w:rPr>
              <w:t>9.79</w:t>
            </w:r>
            <w:r w:rsidR="00127A07" w:rsidRPr="00127A07">
              <w:rPr>
                <w:rFonts w:eastAsia="Calibri" w:cs="Arial"/>
                <w:color w:val="000000"/>
                <w:szCs w:val="20"/>
              </w:rPr>
              <w:t>%</w:t>
            </w:r>
          </w:p>
        </w:tc>
        <w:tc>
          <w:tcPr>
            <w:tcW w:w="10399" w:type="dxa"/>
            <w:shd w:val="clear" w:color="auto" w:fill="auto"/>
          </w:tcPr>
          <w:p w14:paraId="2663C143" w14:textId="5CBC8CC9" w:rsidR="00127A07" w:rsidRPr="00127A07" w:rsidRDefault="00A24FD6" w:rsidP="00127A07">
            <w:pPr>
              <w:spacing w:before="40" w:after="40"/>
              <w:rPr>
                <w:rFonts w:eastAsia="Calibri" w:cs="Arial"/>
                <w:color w:val="000000"/>
                <w:szCs w:val="20"/>
              </w:rPr>
            </w:pPr>
            <w:r>
              <w:rPr>
                <w:rFonts w:eastAsia="Calibri" w:cs="Arial"/>
                <w:color w:val="000000"/>
                <w:szCs w:val="20"/>
              </w:rPr>
              <w:t>$108,535</w:t>
            </w:r>
          </w:p>
        </w:tc>
      </w:tr>
    </w:tbl>
    <w:p w14:paraId="1C380AFF" w14:textId="77777777" w:rsidR="00127A07" w:rsidRPr="00127A07" w:rsidRDefault="00127A07" w:rsidP="001119EB">
      <w:pPr>
        <w:pStyle w:val="Heading3"/>
        <w:rPr>
          <w:rFonts w:eastAsia="SimSun"/>
        </w:rPr>
      </w:pPr>
      <w:r w:rsidRPr="00127A07">
        <w:rPr>
          <w:rFonts w:eastAsia="SimSun"/>
        </w:rPr>
        <w:t>Required Descriptions</w:t>
      </w:r>
    </w:p>
    <w:p w14:paraId="2D0A9302" w14:textId="56BFE512"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3" w:name="_Hlk26529290"/>
      <w:r>
        <w:rPr>
          <w:rFonts w:ascii="Arial" w:eastAsia="Calibri" w:hAnsi="Arial" w:cs="Arial"/>
          <w:color w:val="000000"/>
          <w:sz w:val="24"/>
          <w:szCs w:val="20"/>
        </w:rPr>
        <w:t>[</w:t>
      </w:r>
      <w:r w:rsidR="00127A07" w:rsidRPr="00127A07">
        <w:rPr>
          <w:rFonts w:ascii="Arial" w:eastAsia="Calibri" w:hAnsi="Arial"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Pr>
          <w:rFonts w:ascii="Arial" w:eastAsia="Calibri" w:hAnsi="Arial" w:cs="Arial"/>
          <w:color w:val="000000"/>
          <w:sz w:val="24"/>
          <w:szCs w:val="20"/>
        </w:rPr>
        <w:t>]</w:t>
      </w:r>
    </w:p>
    <w:bookmarkEnd w:id="13"/>
    <w:p w14:paraId="0A266326" w14:textId="6A2BD992" w:rsidR="00896938" w:rsidRPr="006055F2" w:rsidRDefault="006055F2" w:rsidP="00896938">
      <w:pPr>
        <w:ind w:left="63" w:right="33"/>
        <w:rPr>
          <w:rFonts w:ascii="Arial" w:hAnsi="Arial" w:cs="Arial"/>
          <w:sz w:val="24"/>
          <w:szCs w:val="24"/>
        </w:rPr>
      </w:pPr>
      <w:r w:rsidRPr="006055F2">
        <w:rPr>
          <w:rFonts w:ascii="Arial" w:hAnsi="Arial" w:cs="Arial"/>
          <w:sz w:val="24"/>
          <w:szCs w:val="24"/>
        </w:rPr>
        <w:t>In 2020-21, Browns</w:t>
      </w:r>
      <w:r w:rsidR="00896938" w:rsidRPr="006055F2">
        <w:rPr>
          <w:rFonts w:ascii="Arial" w:hAnsi="Arial" w:cs="Arial"/>
          <w:sz w:val="24"/>
          <w:szCs w:val="24"/>
        </w:rPr>
        <w:t xml:space="preserve"> School District is projecting it will rec</w:t>
      </w:r>
      <w:r w:rsidR="00093F55">
        <w:rPr>
          <w:rFonts w:ascii="Arial" w:hAnsi="Arial" w:cs="Arial"/>
          <w:sz w:val="24"/>
          <w:szCs w:val="24"/>
        </w:rPr>
        <w:t>eive money</w:t>
      </w:r>
      <w:r w:rsidR="00896938" w:rsidRPr="006055F2">
        <w:rPr>
          <w:rFonts w:ascii="Arial" w:hAnsi="Arial" w:cs="Arial"/>
          <w:sz w:val="24"/>
          <w:szCs w:val="24"/>
        </w:rPr>
        <w:t xml:space="preserve"> based on the enrollment of foster youth, English learner, and low-inco</w:t>
      </w:r>
      <w:r w:rsidR="009F25DD">
        <w:rPr>
          <w:rFonts w:ascii="Arial" w:hAnsi="Arial" w:cs="Arial"/>
          <w:sz w:val="24"/>
          <w:szCs w:val="24"/>
        </w:rPr>
        <w:t>me students. Browns</w:t>
      </w:r>
      <w:r w:rsidR="00896938" w:rsidRPr="006055F2">
        <w:rPr>
          <w:rFonts w:ascii="Arial" w:hAnsi="Arial" w:cs="Arial"/>
          <w:sz w:val="24"/>
          <w:szCs w:val="24"/>
        </w:rPr>
        <w:t xml:space="preserve"> School District must demonstrate the planned actions and services will increase or improve services for high needs students compared to the services all students receive in proportion to the increased funding it receives for high needs students. I</w:t>
      </w:r>
      <w:r w:rsidR="009F25DD">
        <w:rPr>
          <w:rFonts w:ascii="Arial" w:hAnsi="Arial" w:cs="Arial"/>
          <w:sz w:val="24"/>
          <w:szCs w:val="24"/>
        </w:rPr>
        <w:t xml:space="preserve">n the LCAP, Browns </w:t>
      </w:r>
      <w:r w:rsidR="00896938" w:rsidRPr="006055F2">
        <w:rPr>
          <w:rFonts w:ascii="Arial" w:hAnsi="Arial" w:cs="Arial"/>
          <w:sz w:val="24"/>
          <w:szCs w:val="24"/>
        </w:rPr>
        <w:t>School Dis</w:t>
      </w:r>
      <w:r w:rsidR="00093F55">
        <w:rPr>
          <w:rFonts w:ascii="Arial" w:hAnsi="Arial" w:cs="Arial"/>
          <w:sz w:val="24"/>
          <w:szCs w:val="24"/>
        </w:rPr>
        <w:t>trict plans to spend these funds</w:t>
      </w:r>
      <w:r w:rsidR="00896938" w:rsidRPr="006055F2">
        <w:rPr>
          <w:rFonts w:ascii="Arial" w:hAnsi="Arial" w:cs="Arial"/>
          <w:sz w:val="24"/>
          <w:szCs w:val="24"/>
        </w:rPr>
        <w:t xml:space="preserve"> on actions to meet this requirement</w:t>
      </w:r>
      <w:r w:rsidR="00093F55">
        <w:rPr>
          <w:rFonts w:ascii="Arial" w:hAnsi="Arial" w:cs="Arial"/>
          <w:sz w:val="24"/>
          <w:szCs w:val="24"/>
        </w:rPr>
        <w:t>.</w:t>
      </w:r>
    </w:p>
    <w:p w14:paraId="04411085" w14:textId="77777777" w:rsidR="004D4AB3" w:rsidRDefault="004D4AB3" w:rsidP="00896938">
      <w:pPr>
        <w:spacing w:after="0"/>
        <w:ind w:left="53" w:right="33"/>
      </w:pPr>
    </w:p>
    <w:p w14:paraId="7DB64E91" w14:textId="23C98005" w:rsidR="00896938" w:rsidRDefault="00896938" w:rsidP="00896938">
      <w:pPr>
        <w:spacing w:after="0"/>
        <w:ind w:left="53" w:right="33"/>
      </w:pPr>
      <w:r>
        <w:t xml:space="preserve"> </w:t>
      </w:r>
    </w:p>
    <w:p w14:paraId="7C2C72D1" w14:textId="4B610B5E"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how services for foster youth, English learners, and low-income students are being increased or improved by the percentage required.</w:t>
      </w:r>
      <w:r>
        <w:rPr>
          <w:rFonts w:ascii="Arial" w:eastAsia="Calibri" w:hAnsi="Arial" w:cs="Arial"/>
          <w:color w:val="000000"/>
          <w:sz w:val="24"/>
          <w:szCs w:val="20"/>
        </w:rPr>
        <w:t>]</w:t>
      </w:r>
    </w:p>
    <w:p w14:paraId="631B9305" w14:textId="2F4AD039" w:rsidR="006F4646" w:rsidRPr="006055F2" w:rsidRDefault="006F4646" w:rsidP="006055F2">
      <w:pPr>
        <w:spacing w:after="0" w:line="240" w:lineRule="auto"/>
        <w:ind w:left="60" w:right="16"/>
        <w:jc w:val="both"/>
        <w:rPr>
          <w:rFonts w:ascii="Arial" w:hAnsi="Arial" w:cs="Arial"/>
          <w:sz w:val="24"/>
          <w:szCs w:val="24"/>
        </w:rPr>
      </w:pPr>
      <w:r w:rsidRPr="006055F2">
        <w:rPr>
          <w:rFonts w:ascii="Arial" w:hAnsi="Arial" w:cs="Arial"/>
          <w:sz w:val="24"/>
          <w:szCs w:val="24"/>
        </w:rPr>
        <w:t xml:space="preserve"> In addition, improved services will also be provided to focus students to promote equity and excellence for all students, in all schoo</w:t>
      </w:r>
      <w:r w:rsidR="0088055F">
        <w:rPr>
          <w:rFonts w:ascii="Arial" w:hAnsi="Arial" w:cs="Arial"/>
          <w:sz w:val="24"/>
          <w:szCs w:val="24"/>
        </w:rPr>
        <w:t xml:space="preserve">ls in the Browns </w:t>
      </w:r>
      <w:r w:rsidR="00E4335B">
        <w:rPr>
          <w:rFonts w:ascii="Arial" w:hAnsi="Arial" w:cs="Arial"/>
          <w:sz w:val="24"/>
          <w:szCs w:val="24"/>
        </w:rPr>
        <w:t xml:space="preserve">School District. Browns </w:t>
      </w:r>
      <w:r w:rsidRPr="006055F2">
        <w:rPr>
          <w:rFonts w:ascii="Arial" w:hAnsi="Arial" w:cs="Arial"/>
          <w:sz w:val="24"/>
          <w:szCs w:val="24"/>
        </w:rPr>
        <w:t>services continue to be targeted to low-income, English learner, homele</w:t>
      </w:r>
      <w:r w:rsidR="0088055F">
        <w:rPr>
          <w:rFonts w:ascii="Arial" w:hAnsi="Arial" w:cs="Arial"/>
          <w:sz w:val="24"/>
          <w:szCs w:val="24"/>
        </w:rPr>
        <w:t>ss and foster youth pupils. Browns</w:t>
      </w:r>
      <w:r w:rsidRPr="006055F2">
        <w:rPr>
          <w:rFonts w:ascii="Arial" w:hAnsi="Arial" w:cs="Arial"/>
          <w:sz w:val="24"/>
          <w:szCs w:val="24"/>
        </w:rPr>
        <w:t xml:space="preserve"> aims to fulfill the commitment of providing essential resources for the purpose of closing the achievement gaps that currently exist for these pupils</w:t>
      </w:r>
      <w:r w:rsidR="0088055F">
        <w:rPr>
          <w:rFonts w:ascii="Arial" w:hAnsi="Arial" w:cs="Arial"/>
          <w:sz w:val="24"/>
          <w:szCs w:val="24"/>
        </w:rPr>
        <w:t>. It is done through a</w:t>
      </w:r>
      <w:r w:rsidRPr="006055F2">
        <w:rPr>
          <w:rFonts w:ascii="Arial" w:hAnsi="Arial" w:cs="Arial"/>
          <w:sz w:val="24"/>
          <w:szCs w:val="24"/>
        </w:rPr>
        <w:t xml:space="preserve"> plan a</w:t>
      </w:r>
      <w:r w:rsidR="0088055F">
        <w:rPr>
          <w:rFonts w:ascii="Arial" w:hAnsi="Arial" w:cs="Arial"/>
          <w:sz w:val="24"/>
          <w:szCs w:val="24"/>
        </w:rPr>
        <w:t>imed to provide</w:t>
      </w:r>
      <w:r w:rsidRPr="006055F2">
        <w:rPr>
          <w:rFonts w:ascii="Arial" w:hAnsi="Arial" w:cs="Arial"/>
          <w:sz w:val="24"/>
          <w:szCs w:val="24"/>
        </w:rPr>
        <w:t xml:space="preserve"> access to high quality curriculum and instruction, attending school every day and supported by effective employee</w:t>
      </w:r>
      <w:r w:rsidR="0088055F">
        <w:rPr>
          <w:rFonts w:ascii="Arial" w:hAnsi="Arial" w:cs="Arial"/>
          <w:sz w:val="24"/>
          <w:szCs w:val="24"/>
        </w:rPr>
        <w:t>s in safe school environments.</w:t>
      </w:r>
      <w:r w:rsidRPr="006055F2">
        <w:rPr>
          <w:rFonts w:ascii="Arial" w:hAnsi="Arial" w:cs="Arial"/>
          <w:sz w:val="24"/>
          <w:szCs w:val="24"/>
        </w:rPr>
        <w:t xml:space="preserve"> The additional supplemental and concentration funds identified in the District’s Learnin</w:t>
      </w:r>
      <w:r w:rsidR="0088055F">
        <w:rPr>
          <w:rFonts w:ascii="Arial" w:hAnsi="Arial" w:cs="Arial"/>
          <w:sz w:val="24"/>
          <w:szCs w:val="24"/>
        </w:rPr>
        <w:t xml:space="preserve">g Continuity and </w:t>
      </w:r>
      <w:r w:rsidR="0088055F">
        <w:rPr>
          <w:rFonts w:ascii="Arial" w:hAnsi="Arial" w:cs="Arial"/>
          <w:sz w:val="24"/>
          <w:szCs w:val="24"/>
        </w:rPr>
        <w:lastRenderedPageBreak/>
        <w:t>Attendance Plan</w:t>
      </w:r>
      <w:r w:rsidRPr="006055F2">
        <w:rPr>
          <w:rFonts w:ascii="Arial" w:hAnsi="Arial" w:cs="Arial"/>
          <w:sz w:val="24"/>
          <w:szCs w:val="24"/>
        </w:rPr>
        <w:t xml:space="preserve"> provide an opportunity to fully integrate and improve services for unduplicated pupils by augmenting personnel and academic supports to improve their learning environment and drive academic outcomes. Thes</w:t>
      </w:r>
      <w:r w:rsidR="0088055F">
        <w:rPr>
          <w:rFonts w:ascii="Arial" w:hAnsi="Arial" w:cs="Arial"/>
          <w:sz w:val="24"/>
          <w:szCs w:val="24"/>
        </w:rPr>
        <w:t xml:space="preserve">e investments are aimed at </w:t>
      </w:r>
      <w:r w:rsidRPr="006055F2">
        <w:rPr>
          <w:rFonts w:ascii="Arial" w:hAnsi="Arial" w:cs="Arial"/>
          <w:sz w:val="24"/>
          <w:szCs w:val="24"/>
        </w:rPr>
        <w:t>increasing attendance and reducing suspension and expulsions, supporting increased school autonomy, and providing interv</w:t>
      </w:r>
      <w:r w:rsidR="0088055F">
        <w:rPr>
          <w:rFonts w:ascii="Arial" w:hAnsi="Arial" w:cs="Arial"/>
          <w:sz w:val="24"/>
          <w:szCs w:val="24"/>
        </w:rPr>
        <w:t>ention and support programs for our students</w:t>
      </w:r>
      <w:r w:rsidRPr="006055F2">
        <w:rPr>
          <w:rFonts w:ascii="Arial" w:hAnsi="Arial" w:cs="Arial"/>
          <w:sz w:val="24"/>
          <w:szCs w:val="24"/>
        </w:rPr>
        <w:t>. Increase data analysis, reporting, and instructional data support to monitor a</w:t>
      </w:r>
      <w:r w:rsidR="0088055F">
        <w:rPr>
          <w:rFonts w:ascii="Arial" w:hAnsi="Arial" w:cs="Arial"/>
          <w:sz w:val="24"/>
          <w:szCs w:val="24"/>
        </w:rPr>
        <w:t>nd inform instruction.</w:t>
      </w:r>
      <w:r w:rsidRPr="006055F2">
        <w:rPr>
          <w:rFonts w:ascii="Arial" w:hAnsi="Arial" w:cs="Arial"/>
          <w:sz w:val="24"/>
          <w:szCs w:val="24"/>
        </w:rPr>
        <w:t xml:space="preserve"> Teachers will be provided </w:t>
      </w:r>
    </w:p>
    <w:p w14:paraId="33E40274" w14:textId="34DD2A50" w:rsidR="006F4646" w:rsidRPr="006055F2" w:rsidRDefault="0088055F" w:rsidP="006F4646">
      <w:pPr>
        <w:spacing w:after="0" w:line="240" w:lineRule="auto"/>
        <w:ind w:left="60" w:right="16"/>
        <w:jc w:val="both"/>
        <w:rPr>
          <w:rFonts w:ascii="Arial" w:hAnsi="Arial" w:cs="Arial"/>
          <w:sz w:val="24"/>
          <w:szCs w:val="24"/>
        </w:rPr>
      </w:pPr>
      <w:r>
        <w:rPr>
          <w:rFonts w:ascii="Arial" w:hAnsi="Arial" w:cs="Arial"/>
          <w:sz w:val="24"/>
          <w:szCs w:val="24"/>
        </w:rPr>
        <w:t>i</w:t>
      </w:r>
      <w:r w:rsidR="006F4646" w:rsidRPr="006055F2">
        <w:rPr>
          <w:rFonts w:ascii="Arial" w:hAnsi="Arial" w:cs="Arial"/>
          <w:sz w:val="24"/>
          <w:szCs w:val="24"/>
        </w:rPr>
        <w:t>nstru</w:t>
      </w:r>
      <w:r>
        <w:rPr>
          <w:rFonts w:ascii="Arial" w:hAnsi="Arial" w:cs="Arial"/>
          <w:sz w:val="24"/>
          <w:szCs w:val="24"/>
        </w:rPr>
        <w:t>ctional support through county</w:t>
      </w:r>
      <w:r w:rsidR="006F4646" w:rsidRPr="006055F2">
        <w:rPr>
          <w:rFonts w:ascii="Arial" w:hAnsi="Arial" w:cs="Arial"/>
          <w:sz w:val="24"/>
          <w:szCs w:val="24"/>
        </w:rPr>
        <w:t xml:space="preserve"> instructional coaches. Communicate through parent newsletters, </w:t>
      </w:r>
      <w:r>
        <w:rPr>
          <w:rFonts w:ascii="Arial" w:hAnsi="Arial" w:cs="Arial"/>
          <w:sz w:val="24"/>
          <w:szCs w:val="24"/>
        </w:rPr>
        <w:t>website, social media and back to school and open house events</w:t>
      </w:r>
      <w:r w:rsidR="006F4646" w:rsidRPr="006055F2">
        <w:rPr>
          <w:rFonts w:ascii="Arial" w:hAnsi="Arial" w:cs="Arial"/>
          <w:sz w:val="24"/>
          <w:szCs w:val="24"/>
        </w:rPr>
        <w:t xml:space="preserve"> to educate students and parents regardin</w:t>
      </w:r>
      <w:r>
        <w:rPr>
          <w:rFonts w:ascii="Arial" w:hAnsi="Arial" w:cs="Arial"/>
          <w:sz w:val="24"/>
          <w:szCs w:val="24"/>
        </w:rPr>
        <w:t>g the importance of a solid education and attendance. Allocations to our school will be proportionate to our</w:t>
      </w:r>
      <w:r w:rsidR="006F4646" w:rsidRPr="006055F2">
        <w:rPr>
          <w:rFonts w:ascii="Arial" w:hAnsi="Arial" w:cs="Arial"/>
          <w:sz w:val="24"/>
          <w:szCs w:val="24"/>
        </w:rPr>
        <w:t xml:space="preserve"> unduplicated student counts to provide targeted services including intervention, classroom support, and professional dev</w:t>
      </w:r>
      <w:r w:rsidR="0056444F">
        <w:rPr>
          <w:rFonts w:ascii="Arial" w:hAnsi="Arial" w:cs="Arial"/>
          <w:sz w:val="24"/>
          <w:szCs w:val="24"/>
        </w:rPr>
        <w:t>elopment.</w:t>
      </w:r>
      <w:r w:rsidR="006F4646" w:rsidRPr="006055F2">
        <w:rPr>
          <w:rFonts w:ascii="Arial" w:hAnsi="Arial" w:cs="Arial"/>
          <w:sz w:val="24"/>
          <w:szCs w:val="24"/>
        </w:rPr>
        <w:t xml:space="preserve"> Many of the direct services are intended to improve the school climate and student engagement of undu</w:t>
      </w:r>
      <w:r w:rsidR="0056444F">
        <w:rPr>
          <w:rFonts w:ascii="Arial" w:hAnsi="Arial" w:cs="Arial"/>
          <w:sz w:val="24"/>
          <w:szCs w:val="24"/>
        </w:rPr>
        <w:t>plicated pupils.</w:t>
      </w:r>
    </w:p>
    <w:p w14:paraId="463B3529" w14:textId="3716FA7F" w:rsidR="00127A07" w:rsidRDefault="00127A07" w:rsidP="00127A07">
      <w:pPr>
        <w:rPr>
          <w:rFonts w:ascii="Arial" w:eastAsia="Calibri" w:hAnsi="Arial" w:cs="Times New Roman"/>
          <w:sz w:val="24"/>
          <w:szCs w:val="24"/>
        </w:rPr>
      </w:pPr>
    </w:p>
    <w:p w14:paraId="0794B447" w14:textId="2EFCC75A" w:rsidR="0098420C" w:rsidRDefault="0098420C" w:rsidP="00127A07">
      <w:pPr>
        <w:rPr>
          <w:rFonts w:ascii="Arial" w:eastAsia="Calibri" w:hAnsi="Arial" w:cs="Times New Roman"/>
          <w:sz w:val="24"/>
          <w:szCs w:val="24"/>
        </w:rPr>
      </w:pPr>
    </w:p>
    <w:p w14:paraId="327883F0" w14:textId="093B6E50" w:rsidR="0098420C" w:rsidRDefault="0098420C" w:rsidP="00127A07">
      <w:pPr>
        <w:rPr>
          <w:rFonts w:ascii="Arial" w:eastAsia="Calibri" w:hAnsi="Arial" w:cs="Times New Roman"/>
          <w:sz w:val="24"/>
          <w:szCs w:val="24"/>
        </w:rPr>
      </w:pPr>
    </w:p>
    <w:p w14:paraId="48039DFF" w14:textId="5E5B93C3" w:rsidR="0098420C" w:rsidRDefault="0098420C" w:rsidP="00127A07">
      <w:pPr>
        <w:rPr>
          <w:rFonts w:ascii="Arial" w:eastAsia="Calibri" w:hAnsi="Arial" w:cs="Times New Roman"/>
          <w:sz w:val="24"/>
          <w:szCs w:val="24"/>
        </w:rPr>
      </w:pPr>
    </w:p>
    <w:p w14:paraId="7A408417" w14:textId="299D3C59" w:rsidR="0098420C" w:rsidRDefault="0098420C" w:rsidP="00127A07">
      <w:pPr>
        <w:rPr>
          <w:rFonts w:ascii="Arial" w:eastAsia="Calibri" w:hAnsi="Arial" w:cs="Times New Roman"/>
          <w:sz w:val="24"/>
          <w:szCs w:val="24"/>
        </w:rPr>
      </w:pPr>
    </w:p>
    <w:p w14:paraId="1020F9ED" w14:textId="38475ECD" w:rsidR="0098420C" w:rsidRDefault="0098420C" w:rsidP="0098420C">
      <w:pPr>
        <w:jc w:val="center"/>
        <w:rPr>
          <w:rFonts w:ascii="Arial" w:eastAsia="Calibri" w:hAnsi="Arial" w:cs="Times New Roman"/>
          <w:sz w:val="48"/>
          <w:szCs w:val="48"/>
        </w:rPr>
      </w:pPr>
    </w:p>
    <w:p w14:paraId="2E56496E" w14:textId="1B441BB1" w:rsidR="0098420C" w:rsidRDefault="0098420C" w:rsidP="0098420C">
      <w:pPr>
        <w:jc w:val="center"/>
        <w:rPr>
          <w:rFonts w:ascii="Arial" w:eastAsia="Calibri" w:hAnsi="Arial" w:cs="Times New Roman"/>
          <w:sz w:val="48"/>
          <w:szCs w:val="48"/>
        </w:rPr>
      </w:pPr>
    </w:p>
    <w:p w14:paraId="1EE714C4" w14:textId="7CE405C8" w:rsidR="0098420C" w:rsidRPr="0098420C" w:rsidRDefault="0098420C" w:rsidP="0098420C">
      <w:pPr>
        <w:jc w:val="center"/>
        <w:rPr>
          <w:rFonts w:ascii="Arial" w:eastAsia="Calibri" w:hAnsi="Arial" w:cs="Times New Roman"/>
          <w:sz w:val="48"/>
          <w:szCs w:val="48"/>
        </w:rPr>
      </w:pPr>
    </w:p>
    <w:sectPr w:rsidR="0098420C" w:rsidRPr="0098420C" w:rsidSect="00501EE5">
      <w:footerReference w:type="default" r:id="rId11"/>
      <w:footerReference w:type="first" r:id="rId12"/>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94315" w14:textId="77777777" w:rsidR="00CF566A" w:rsidRDefault="00CF566A">
      <w:pPr>
        <w:spacing w:after="0" w:line="240" w:lineRule="auto"/>
      </w:pPr>
      <w:r>
        <w:separator/>
      </w:r>
    </w:p>
  </w:endnote>
  <w:endnote w:type="continuationSeparator" w:id="0">
    <w:p w14:paraId="54589D6D" w14:textId="77777777" w:rsidR="00CF566A" w:rsidRDefault="00CF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4BB5" w14:textId="491A03A3" w:rsidR="007E479D" w:rsidRDefault="00106677" w:rsidP="000665FC">
    <w:pPr>
      <w:pStyle w:val="Footer"/>
      <w:tabs>
        <w:tab w:val="clear" w:pos="4680"/>
        <w:tab w:val="clear" w:pos="9360"/>
        <w:tab w:val="right" w:pos="15120"/>
      </w:tabs>
      <w:spacing w:before="240"/>
      <w:ind w:left="13680" w:hanging="13680"/>
    </w:pPr>
    <w:r>
      <w:t>California Department of Education, July 2020</w:t>
    </w:r>
    <w:r>
      <w:tab/>
      <w:t xml:space="preserve">Page </w:t>
    </w:r>
    <w:r>
      <w:fldChar w:fldCharType="begin"/>
    </w:r>
    <w:r>
      <w:instrText xml:space="preserve"> PAGE  \* Arabic  \* MERGEFORMAT </w:instrText>
    </w:r>
    <w:r>
      <w:fldChar w:fldCharType="separate"/>
    </w:r>
    <w:r w:rsidR="00B172E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DCE2" w14:textId="7A462B73" w:rsidR="001B2464" w:rsidRDefault="001B2464" w:rsidP="001B2464">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BC20" w14:textId="77777777" w:rsidR="00CF566A" w:rsidRDefault="00CF566A">
      <w:pPr>
        <w:spacing w:after="0" w:line="240" w:lineRule="auto"/>
      </w:pPr>
      <w:r>
        <w:separator/>
      </w:r>
    </w:p>
  </w:footnote>
  <w:footnote w:type="continuationSeparator" w:id="0">
    <w:p w14:paraId="1BC7C20F" w14:textId="77777777" w:rsidR="00CF566A" w:rsidRDefault="00CF5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07"/>
    <w:rsid w:val="00013E36"/>
    <w:rsid w:val="00014960"/>
    <w:rsid w:val="00024CDB"/>
    <w:rsid w:val="00030F81"/>
    <w:rsid w:val="00042AAB"/>
    <w:rsid w:val="00043463"/>
    <w:rsid w:val="00044E68"/>
    <w:rsid w:val="00054AD3"/>
    <w:rsid w:val="0009117A"/>
    <w:rsid w:val="00093F55"/>
    <w:rsid w:val="000B1FFB"/>
    <w:rsid w:val="000D5B82"/>
    <w:rsid w:val="000F38E5"/>
    <w:rsid w:val="00102EB5"/>
    <w:rsid w:val="00106677"/>
    <w:rsid w:val="001119EB"/>
    <w:rsid w:val="00127A07"/>
    <w:rsid w:val="0015243F"/>
    <w:rsid w:val="00152A10"/>
    <w:rsid w:val="0015395B"/>
    <w:rsid w:val="0016291B"/>
    <w:rsid w:val="00176FC9"/>
    <w:rsid w:val="00177E84"/>
    <w:rsid w:val="00185EA8"/>
    <w:rsid w:val="001B2464"/>
    <w:rsid w:val="001C49FF"/>
    <w:rsid w:val="00207FF7"/>
    <w:rsid w:val="002408C5"/>
    <w:rsid w:val="00244F23"/>
    <w:rsid w:val="002709A0"/>
    <w:rsid w:val="00275E1E"/>
    <w:rsid w:val="00313394"/>
    <w:rsid w:val="003343FB"/>
    <w:rsid w:val="00386393"/>
    <w:rsid w:val="00390104"/>
    <w:rsid w:val="003C39C5"/>
    <w:rsid w:val="003E5BA7"/>
    <w:rsid w:val="00402FC6"/>
    <w:rsid w:val="00415F16"/>
    <w:rsid w:val="00427B21"/>
    <w:rsid w:val="00430DE2"/>
    <w:rsid w:val="0043585E"/>
    <w:rsid w:val="00450A39"/>
    <w:rsid w:val="004629CE"/>
    <w:rsid w:val="00477205"/>
    <w:rsid w:val="00481FBC"/>
    <w:rsid w:val="004A285C"/>
    <w:rsid w:val="004C11CC"/>
    <w:rsid w:val="004C580F"/>
    <w:rsid w:val="004D4AB3"/>
    <w:rsid w:val="00501EE5"/>
    <w:rsid w:val="00514B35"/>
    <w:rsid w:val="0052782E"/>
    <w:rsid w:val="00546543"/>
    <w:rsid w:val="0056444F"/>
    <w:rsid w:val="005B4C43"/>
    <w:rsid w:val="006055F2"/>
    <w:rsid w:val="00607C9D"/>
    <w:rsid w:val="00616F6D"/>
    <w:rsid w:val="006257A6"/>
    <w:rsid w:val="00635D2B"/>
    <w:rsid w:val="006C3C6B"/>
    <w:rsid w:val="006E396F"/>
    <w:rsid w:val="006F445F"/>
    <w:rsid w:val="006F4646"/>
    <w:rsid w:val="00714150"/>
    <w:rsid w:val="00845827"/>
    <w:rsid w:val="00860369"/>
    <w:rsid w:val="0088055F"/>
    <w:rsid w:val="00896938"/>
    <w:rsid w:val="008A687C"/>
    <w:rsid w:val="00934ACA"/>
    <w:rsid w:val="0094236D"/>
    <w:rsid w:val="0098361B"/>
    <w:rsid w:val="0098420C"/>
    <w:rsid w:val="009B4780"/>
    <w:rsid w:val="009B7686"/>
    <w:rsid w:val="009C032A"/>
    <w:rsid w:val="009F16DE"/>
    <w:rsid w:val="009F25DD"/>
    <w:rsid w:val="009F4F5F"/>
    <w:rsid w:val="00A24FD6"/>
    <w:rsid w:val="00A4583C"/>
    <w:rsid w:val="00A62211"/>
    <w:rsid w:val="00A90047"/>
    <w:rsid w:val="00A90AF0"/>
    <w:rsid w:val="00A9356F"/>
    <w:rsid w:val="00AC4185"/>
    <w:rsid w:val="00AC422F"/>
    <w:rsid w:val="00AF3267"/>
    <w:rsid w:val="00B03DE1"/>
    <w:rsid w:val="00B172EA"/>
    <w:rsid w:val="00BA13A3"/>
    <w:rsid w:val="00BE334D"/>
    <w:rsid w:val="00C10EDE"/>
    <w:rsid w:val="00C15AB7"/>
    <w:rsid w:val="00C262BE"/>
    <w:rsid w:val="00C61530"/>
    <w:rsid w:val="00C61E59"/>
    <w:rsid w:val="00C77DDC"/>
    <w:rsid w:val="00C81F24"/>
    <w:rsid w:val="00CF165F"/>
    <w:rsid w:val="00CF566A"/>
    <w:rsid w:val="00D249D8"/>
    <w:rsid w:val="00D46F8B"/>
    <w:rsid w:val="00D56DFB"/>
    <w:rsid w:val="00DB5EB9"/>
    <w:rsid w:val="00DD1865"/>
    <w:rsid w:val="00DF2161"/>
    <w:rsid w:val="00E01729"/>
    <w:rsid w:val="00E159C5"/>
    <w:rsid w:val="00E250AE"/>
    <w:rsid w:val="00E332F3"/>
    <w:rsid w:val="00E4335B"/>
    <w:rsid w:val="00E76A09"/>
    <w:rsid w:val="00EA72B1"/>
    <w:rsid w:val="00EE708F"/>
    <w:rsid w:val="00EF70D1"/>
    <w:rsid w:val="00F004A2"/>
    <w:rsid w:val="00F36A46"/>
    <w:rsid w:val="00F92C0E"/>
    <w:rsid w:val="00FC3635"/>
    <w:rsid w:val="00FC57D5"/>
    <w:rsid w:val="00FD0D8F"/>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6930"/>
  <w15:chartTrackingRefBased/>
  <w15:docId w15:val="{D9F39358-FFF4-4D38-8AAC-27CC45D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A8D8D-C1C7-430E-B998-52AF624899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C4256-2167-4758-BDE2-8DAFF14F4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Template for the Learning Continuity and Attendance Plan.</dc:subject>
  <dc:creator>Kristi Johnson</dc:creator>
  <cp:keywords/>
  <dc:description/>
  <cp:lastModifiedBy>Principal</cp:lastModifiedBy>
  <cp:revision>2</cp:revision>
  <cp:lastPrinted>2020-09-04T15:33:00Z</cp:lastPrinted>
  <dcterms:created xsi:type="dcterms:W3CDTF">2021-04-22T16:48:00Z</dcterms:created>
  <dcterms:modified xsi:type="dcterms:W3CDTF">2021-04-22T16:48:00Z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