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3E5C">
        <w:rPr>
          <w:rFonts w:ascii="Times New Roman" w:hAnsi="Times New Roman" w:cs="Times New Roman"/>
        </w:rPr>
        <w:t xml:space="preserve">FCCLA </w:t>
      </w:r>
      <w:r w:rsidR="00AF7BCB">
        <w:rPr>
          <w:rFonts w:ascii="Times New Roman" w:hAnsi="Times New Roman" w:cs="Times New Roman"/>
        </w:rPr>
        <w:t>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C66014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9D11A2" w:rsidRDefault="00AF7BC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C66014" w:rsidRPr="00C66014" w:rsidRDefault="00C66014" w:rsidP="00C66014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09D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EE309D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83E5C">
        <w:rPr>
          <w:rFonts w:ascii="Times New Roman" w:hAnsi="Times New Roman" w:cs="Times New Roman"/>
        </w:rPr>
        <w:t xml:space="preserve">FCCLA </w:t>
      </w:r>
      <w:r>
        <w:rPr>
          <w:rFonts w:ascii="Times New Roman" w:hAnsi="Times New Roman" w:cs="Times New Roman"/>
        </w:rPr>
        <w:t xml:space="preserve">Sponsor </w:t>
      </w:r>
      <w:r w:rsidR="00583E5C">
        <w:rPr>
          <w:rFonts w:ascii="Times New Roman" w:hAnsi="Times New Roman" w:cs="Times New Roman"/>
        </w:rPr>
        <w:t>will serve as a sponsor, resource person and supervisor to the FCCLA members as they plan and carry out meetings, activities and chapter projects</w:t>
      </w:r>
      <w:r>
        <w:rPr>
          <w:rFonts w:ascii="Times New Roman" w:hAnsi="Times New Roman" w:cs="Times New Roman"/>
        </w:rPr>
        <w:t>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EE309D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members</w:t>
      </w:r>
      <w:r w:rsidR="00583E5C">
        <w:rPr>
          <w:rFonts w:ascii="Times New Roman" w:hAnsi="Times New Roman" w:cs="Times New Roman"/>
        </w:rPr>
        <w:t>hip enrollment</w:t>
      </w:r>
    </w:p>
    <w:p w:rsidR="007A090A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election </w:t>
      </w:r>
      <w:r w:rsidR="00583E5C">
        <w:rPr>
          <w:rFonts w:ascii="Times New Roman" w:hAnsi="Times New Roman" w:cs="Times New Roman"/>
        </w:rPr>
        <w:t>of officers</w:t>
      </w:r>
    </w:p>
    <w:p w:rsidR="00414C0A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</w:t>
      </w:r>
      <w:r w:rsidR="00583E5C">
        <w:rPr>
          <w:rFonts w:ascii="Times New Roman" w:hAnsi="Times New Roman" w:cs="Times New Roman"/>
        </w:rPr>
        <w:t>FCCLA meetings</w:t>
      </w:r>
    </w:p>
    <w:p w:rsidR="00EE309D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83E5C">
        <w:rPr>
          <w:rFonts w:ascii="Times New Roman" w:hAnsi="Times New Roman" w:cs="Times New Roman"/>
        </w:rPr>
        <w:t>ponsor and supervise FCCLA members to district and state events</w:t>
      </w:r>
    </w:p>
    <w:p w:rsidR="00583E5C" w:rsidRDefault="00583E5C" w:rsidP="00583E5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and s</w:t>
      </w:r>
      <w:r w:rsidR="00EE309D">
        <w:rPr>
          <w:rFonts w:ascii="Times New Roman" w:hAnsi="Times New Roman" w:cs="Times New Roman"/>
        </w:rPr>
        <w:t xml:space="preserve">upervise </w:t>
      </w:r>
      <w:r>
        <w:rPr>
          <w:rFonts w:ascii="Times New Roman" w:hAnsi="Times New Roman" w:cs="Times New Roman"/>
        </w:rPr>
        <w:t>STAR events</w:t>
      </w:r>
    </w:p>
    <w:p w:rsidR="00EE309D" w:rsidRDefault="00583E5C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fundraising activities</w:t>
      </w:r>
    </w:p>
    <w:p w:rsidR="00583E5C" w:rsidRDefault="00583E5C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 and supervise “Sweetheart” dance</w:t>
      </w:r>
    </w:p>
    <w:p w:rsidR="00EE309D" w:rsidRDefault="00583E5C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Chapter Goal Projects and/or school / community service projects</w:t>
      </w:r>
      <w:r w:rsidR="00EE309D">
        <w:rPr>
          <w:rFonts w:ascii="Times New Roman" w:hAnsi="Times New Roman" w:cs="Times New Roman"/>
        </w:rPr>
        <w:t xml:space="preserve"> 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83E5C">
        <w:rPr>
          <w:rFonts w:ascii="Times New Roman" w:hAnsi="Times New Roman" w:cs="Times New Roman"/>
        </w:rPr>
        <w:t xml:space="preserve">FCCLA </w:t>
      </w:r>
      <w:bookmarkStart w:id="0" w:name="_GoBack"/>
      <w:bookmarkEnd w:id="0"/>
      <w:r>
        <w:rPr>
          <w:rFonts w:ascii="Times New Roman" w:hAnsi="Times New Roman" w:cs="Times New Roman"/>
        </w:rPr>
        <w:t>Sponsor 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83E5C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E309D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2015-01-16T20:55:00Z</dcterms:created>
  <dcterms:modified xsi:type="dcterms:W3CDTF">2015-01-16T20:55:00Z</dcterms:modified>
</cp:coreProperties>
</file>