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Regular Board Meeting</w:t>
      </w:r>
    </w:p>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Board of Education</w:t>
      </w:r>
    </w:p>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Carrier Mills-Stonefort CUSD #2</w:t>
      </w:r>
    </w:p>
    <w:p w:rsidR="000B7861" w:rsidRPr="00E12F3F" w:rsidRDefault="00B55A16" w:rsidP="000B7861">
      <w:pPr>
        <w:pStyle w:val="BodyA"/>
        <w:jc w:val="center"/>
        <w:rPr>
          <w:rFonts w:ascii="Times New Roman" w:hAnsi="Times New Roman"/>
          <w:color w:val="7030A0"/>
          <w:sz w:val="26"/>
          <w:szCs w:val="26"/>
        </w:rPr>
      </w:pPr>
      <w:r w:rsidRPr="00E12F3F">
        <w:rPr>
          <w:rFonts w:ascii="Times New Roman" w:hAnsi="Times New Roman"/>
          <w:color w:val="7030A0"/>
          <w:sz w:val="26"/>
          <w:szCs w:val="26"/>
        </w:rPr>
        <w:t xml:space="preserve">Monday, </w:t>
      </w:r>
      <w:r w:rsidR="002F5144">
        <w:rPr>
          <w:rFonts w:ascii="Times New Roman" w:hAnsi="Times New Roman"/>
          <w:color w:val="7030A0"/>
          <w:sz w:val="26"/>
          <w:szCs w:val="26"/>
        </w:rPr>
        <w:t xml:space="preserve">August </w:t>
      </w:r>
      <w:r w:rsidR="007F2C64">
        <w:rPr>
          <w:rFonts w:ascii="Times New Roman" w:hAnsi="Times New Roman"/>
          <w:color w:val="7030A0"/>
          <w:sz w:val="26"/>
          <w:szCs w:val="26"/>
        </w:rPr>
        <w:t>1</w:t>
      </w:r>
      <w:r w:rsidR="003E4F49">
        <w:rPr>
          <w:rFonts w:ascii="Times New Roman" w:hAnsi="Times New Roman"/>
          <w:color w:val="7030A0"/>
          <w:sz w:val="26"/>
          <w:szCs w:val="26"/>
        </w:rPr>
        <w:t>5</w:t>
      </w:r>
      <w:r w:rsidR="00E221D4" w:rsidRPr="00E12F3F">
        <w:rPr>
          <w:rFonts w:ascii="Times New Roman" w:hAnsi="Times New Roman"/>
          <w:color w:val="7030A0"/>
          <w:sz w:val="26"/>
          <w:szCs w:val="26"/>
        </w:rPr>
        <w:t>, 20</w:t>
      </w:r>
      <w:r w:rsidR="007F2C64">
        <w:rPr>
          <w:rFonts w:ascii="Times New Roman" w:hAnsi="Times New Roman"/>
          <w:color w:val="7030A0"/>
          <w:sz w:val="26"/>
          <w:szCs w:val="26"/>
        </w:rPr>
        <w:t>2</w:t>
      </w:r>
      <w:r w:rsidR="003E4F49">
        <w:rPr>
          <w:rFonts w:ascii="Times New Roman" w:hAnsi="Times New Roman"/>
          <w:color w:val="7030A0"/>
          <w:sz w:val="26"/>
          <w:szCs w:val="26"/>
        </w:rPr>
        <w:t>2</w:t>
      </w:r>
      <w:r w:rsidR="00B35172" w:rsidRPr="00E12F3F">
        <w:rPr>
          <w:rFonts w:ascii="Times New Roman" w:hAnsi="Times New Roman"/>
          <w:color w:val="7030A0"/>
          <w:sz w:val="26"/>
          <w:szCs w:val="26"/>
        </w:rPr>
        <w:t xml:space="preserve"> at </w:t>
      </w:r>
      <w:r w:rsidR="00E221D4" w:rsidRPr="00E12F3F">
        <w:rPr>
          <w:rFonts w:ascii="Times New Roman" w:hAnsi="Times New Roman"/>
          <w:color w:val="7030A0"/>
          <w:sz w:val="26"/>
          <w:szCs w:val="26"/>
        </w:rPr>
        <w:t>6</w:t>
      </w:r>
      <w:r w:rsidR="00B35172" w:rsidRPr="00E12F3F">
        <w:rPr>
          <w:rFonts w:ascii="Times New Roman" w:hAnsi="Times New Roman"/>
          <w:color w:val="7030A0"/>
          <w:sz w:val="26"/>
          <w:szCs w:val="26"/>
        </w:rPr>
        <w:t>:</w:t>
      </w:r>
      <w:r w:rsidR="00E221D4" w:rsidRPr="00E12F3F">
        <w:rPr>
          <w:rFonts w:ascii="Times New Roman" w:hAnsi="Times New Roman"/>
          <w:color w:val="7030A0"/>
          <w:sz w:val="26"/>
          <w:szCs w:val="26"/>
        </w:rPr>
        <w:t>45</w:t>
      </w:r>
      <w:r w:rsidR="00623AE0" w:rsidRPr="00E12F3F">
        <w:rPr>
          <w:rFonts w:ascii="Times New Roman" w:hAnsi="Times New Roman"/>
          <w:color w:val="7030A0"/>
          <w:sz w:val="26"/>
          <w:szCs w:val="26"/>
        </w:rPr>
        <w:t xml:space="preserve"> </w:t>
      </w:r>
      <w:r w:rsidR="000B7861" w:rsidRPr="00E12F3F">
        <w:rPr>
          <w:rFonts w:ascii="Times New Roman" w:hAnsi="Times New Roman"/>
          <w:color w:val="7030A0"/>
          <w:sz w:val="26"/>
          <w:szCs w:val="26"/>
        </w:rPr>
        <w:t>p.m.</w:t>
      </w:r>
    </w:p>
    <w:p w:rsidR="000B7861" w:rsidRPr="00E12F3F" w:rsidRDefault="000B7861" w:rsidP="00916E6A">
      <w:pPr>
        <w:pStyle w:val="BodyA"/>
        <w:jc w:val="center"/>
        <w:rPr>
          <w:rFonts w:ascii="Times New Roman" w:hAnsi="Times New Roman"/>
          <w:color w:val="7030A0"/>
          <w:sz w:val="26"/>
          <w:szCs w:val="26"/>
        </w:rPr>
      </w:pPr>
      <w:r w:rsidRPr="00E12F3F">
        <w:rPr>
          <w:rFonts w:ascii="Times New Roman" w:hAnsi="Times New Roman"/>
          <w:color w:val="7030A0"/>
          <w:sz w:val="26"/>
          <w:szCs w:val="26"/>
        </w:rPr>
        <w:t>High School Board Room/Superintendent’s Office</w:t>
      </w:r>
    </w:p>
    <w:p w:rsidR="000B7861" w:rsidRPr="000B7861" w:rsidRDefault="000B7861" w:rsidP="00F82C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F82C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5B73D2">
      <w:pPr>
        <w:pStyle w:val="NoSpacing"/>
        <w:ind w:left="720" w:hanging="660"/>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C37A93">
        <w:rPr>
          <w:rFonts w:ascii="Times New Roman" w:hAnsi="Times New Roman" w:cs="Times New Roman"/>
          <w:color w:val="00B050"/>
          <w:sz w:val="24"/>
          <w:szCs w:val="24"/>
        </w:rPr>
        <w:t xml:space="preserve">July </w:t>
      </w:r>
      <w:r w:rsidR="00301F6D">
        <w:rPr>
          <w:rFonts w:ascii="Times New Roman" w:hAnsi="Times New Roman" w:cs="Times New Roman"/>
          <w:color w:val="00B050"/>
          <w:sz w:val="24"/>
          <w:szCs w:val="24"/>
        </w:rPr>
        <w:t>1</w:t>
      </w:r>
      <w:r w:rsidR="003E4F49">
        <w:rPr>
          <w:rFonts w:ascii="Times New Roman" w:hAnsi="Times New Roman" w:cs="Times New Roman"/>
          <w:color w:val="00B050"/>
          <w:sz w:val="24"/>
          <w:szCs w:val="24"/>
        </w:rPr>
        <w:t>8</w:t>
      </w:r>
      <w:r w:rsidR="007F2C64">
        <w:rPr>
          <w:rFonts w:ascii="Times New Roman" w:hAnsi="Times New Roman" w:cs="Times New Roman"/>
          <w:color w:val="00B050"/>
          <w:sz w:val="24"/>
          <w:szCs w:val="24"/>
        </w:rPr>
        <w:t>, 202</w:t>
      </w:r>
      <w:r w:rsidR="003E4F49">
        <w:rPr>
          <w:rFonts w:ascii="Times New Roman" w:hAnsi="Times New Roman" w:cs="Times New Roman"/>
          <w:color w:val="00B050"/>
          <w:sz w:val="24"/>
          <w:szCs w:val="24"/>
        </w:rPr>
        <w:t>2</w:t>
      </w:r>
      <w:r w:rsidR="007F2C64">
        <w:rPr>
          <w:rFonts w:ascii="Times New Roman" w:hAnsi="Times New Roman" w:cs="Times New Roman"/>
          <w:color w:val="00B050"/>
          <w:sz w:val="24"/>
          <w:szCs w:val="24"/>
        </w:rPr>
        <w:t xml:space="preserve"> </w:t>
      </w:r>
      <w:r w:rsidR="009F6C9A">
        <w:rPr>
          <w:rFonts w:ascii="Times New Roman" w:hAnsi="Times New Roman" w:cs="Times New Roman"/>
          <w:color w:val="00B050"/>
          <w:sz w:val="24"/>
          <w:szCs w:val="24"/>
        </w:rPr>
        <w:t xml:space="preserve">minutes, </w:t>
      </w:r>
      <w:r w:rsidR="002F5144">
        <w:rPr>
          <w:rFonts w:ascii="Times New Roman" w:hAnsi="Times New Roman" w:cs="Times New Roman"/>
          <w:color w:val="00B050"/>
          <w:sz w:val="24"/>
          <w:szCs w:val="24"/>
        </w:rPr>
        <w:t xml:space="preserve">Activity Fund, Bills, </w:t>
      </w:r>
      <w:r w:rsidR="00E221D4">
        <w:rPr>
          <w:rFonts w:ascii="Times New Roman" w:hAnsi="Times New Roman" w:cs="Times New Roman"/>
          <w:color w:val="00B050"/>
          <w:sz w:val="24"/>
          <w:szCs w:val="24"/>
        </w:rPr>
        <w:t xml:space="preserve">Treasurer’s </w:t>
      </w:r>
      <w:r w:rsidRPr="000B7E1F">
        <w:rPr>
          <w:rFonts w:ascii="Times New Roman" w:hAnsi="Times New Roman" w:cs="Times New Roman"/>
          <w:color w:val="00B050"/>
          <w:sz w:val="24"/>
          <w:szCs w:val="24"/>
        </w:rPr>
        <w:t>Report,</w:t>
      </w:r>
      <w:r w:rsidR="00921195">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audio closed</w:t>
      </w:r>
      <w:r w:rsidR="005B73D2">
        <w:rPr>
          <w:rFonts w:ascii="Times New Roman" w:hAnsi="Times New Roman" w:cs="Times New Roman"/>
          <w:color w:val="00B050"/>
          <w:sz w:val="24"/>
          <w:szCs w:val="24"/>
        </w:rPr>
        <w:t xml:space="preserve"> </w:t>
      </w:r>
      <w:r w:rsidRPr="000B7E1F">
        <w:rPr>
          <w:rFonts w:ascii="Times New Roman" w:hAnsi="Times New Roman" w:cs="Times New Roman"/>
          <w:color w:val="00B050"/>
          <w:sz w:val="24"/>
          <w:szCs w:val="24"/>
        </w:rPr>
        <w:t xml:space="preserve">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916E6A">
      <w:pPr>
        <w:pStyle w:val="NoSpacing"/>
        <w:spacing w:line="276"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7412AC" w:rsidRDefault="000B7861" w:rsidP="00916E6A">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B47FDD" w:rsidRPr="002F5144" w:rsidRDefault="00C4111A" w:rsidP="00B47FDD">
      <w:pPr>
        <w:pStyle w:val="NoSpacing"/>
        <w:spacing w:line="276" w:lineRule="auto"/>
        <w:rPr>
          <w:rFonts w:ascii="Times New Roman" w:hAnsi="Times New Roman" w:cs="Times New Roman"/>
          <w:color w:val="002060"/>
          <w:sz w:val="24"/>
          <w:szCs w:val="24"/>
        </w:rPr>
      </w:pPr>
      <w:r w:rsidRPr="002F5144">
        <w:rPr>
          <w:rFonts w:ascii="Times New Roman" w:hAnsi="Times New Roman" w:cs="Times New Roman"/>
          <w:color w:val="002060"/>
          <w:sz w:val="24"/>
          <w:szCs w:val="24"/>
        </w:rPr>
        <w:tab/>
        <w:t xml:space="preserve">A. </w:t>
      </w:r>
      <w:r w:rsidR="002F5144" w:rsidRPr="002F5144">
        <w:rPr>
          <w:rFonts w:ascii="Times New Roman" w:hAnsi="Times New Roman" w:cs="Times New Roman"/>
          <w:color w:val="002060"/>
          <w:sz w:val="24"/>
          <w:szCs w:val="24"/>
        </w:rPr>
        <w:t>Place Tentative FY</w:t>
      </w:r>
      <w:r w:rsidR="00C37A93">
        <w:rPr>
          <w:rFonts w:ascii="Times New Roman" w:hAnsi="Times New Roman" w:cs="Times New Roman"/>
          <w:color w:val="002060"/>
          <w:sz w:val="24"/>
          <w:szCs w:val="24"/>
        </w:rPr>
        <w:t>2</w:t>
      </w:r>
      <w:r w:rsidR="00D130FF">
        <w:rPr>
          <w:rFonts w:ascii="Times New Roman" w:hAnsi="Times New Roman" w:cs="Times New Roman"/>
          <w:color w:val="002060"/>
          <w:sz w:val="24"/>
          <w:szCs w:val="24"/>
        </w:rPr>
        <w:t>2</w:t>
      </w:r>
      <w:r w:rsidR="002F5144" w:rsidRPr="002F5144">
        <w:rPr>
          <w:rFonts w:ascii="Times New Roman" w:hAnsi="Times New Roman" w:cs="Times New Roman"/>
          <w:color w:val="002060"/>
          <w:sz w:val="24"/>
          <w:szCs w:val="24"/>
        </w:rPr>
        <w:t xml:space="preserve"> Budget on Display</w:t>
      </w:r>
    </w:p>
    <w:p w:rsidR="00B47FDD" w:rsidRDefault="00B47FDD" w:rsidP="00B47FDD">
      <w:pPr>
        <w:pStyle w:val="NoSpacing"/>
        <w:spacing w:line="276" w:lineRule="auto"/>
        <w:rPr>
          <w:rFonts w:ascii="Times New Roman" w:hAnsi="Times New Roman" w:cs="Times New Roman"/>
          <w:color w:val="002060"/>
          <w:sz w:val="24"/>
          <w:szCs w:val="24"/>
        </w:rPr>
      </w:pPr>
      <w:r w:rsidRPr="002F5144">
        <w:rPr>
          <w:rFonts w:ascii="Times New Roman" w:hAnsi="Times New Roman" w:cs="Times New Roman"/>
          <w:color w:val="002060"/>
          <w:sz w:val="24"/>
          <w:szCs w:val="24"/>
        </w:rPr>
        <w:tab/>
        <w:t xml:space="preserve">B. </w:t>
      </w:r>
      <w:r w:rsidR="00D51D52">
        <w:rPr>
          <w:rFonts w:ascii="Times New Roman" w:hAnsi="Times New Roman" w:cs="Times New Roman"/>
          <w:color w:val="002060"/>
          <w:sz w:val="24"/>
          <w:szCs w:val="24"/>
        </w:rPr>
        <w:t>Consider</w:t>
      </w:r>
      <w:r w:rsidR="002F5144" w:rsidRPr="002F5144">
        <w:rPr>
          <w:rFonts w:ascii="Times New Roman" w:hAnsi="Times New Roman" w:cs="Times New Roman"/>
          <w:color w:val="002060"/>
          <w:sz w:val="24"/>
          <w:szCs w:val="24"/>
        </w:rPr>
        <w:t xml:space="preserve"> Renewal of Commercial Package and School Board Legal Liability Insurance</w:t>
      </w:r>
    </w:p>
    <w:p w:rsidR="00255541" w:rsidRDefault="00255541" w:rsidP="00B47FDD">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C. </w:t>
      </w:r>
      <w:r w:rsidR="003E4F49">
        <w:rPr>
          <w:rFonts w:ascii="Times New Roman" w:hAnsi="Times New Roman" w:cs="Times New Roman"/>
          <w:color w:val="002060"/>
          <w:sz w:val="24"/>
          <w:szCs w:val="24"/>
        </w:rPr>
        <w:t>Consider Fruit, Vegetable, Meat, and Paper Good Bid</w:t>
      </w:r>
    </w:p>
    <w:p w:rsidR="009F1C58" w:rsidRDefault="009F1C58" w:rsidP="005010E5">
      <w:pPr>
        <w:pStyle w:val="NoSpacing"/>
        <w:rPr>
          <w:rFonts w:ascii="Times New Roman" w:hAnsi="Times New Roman" w:cs="Times New Roman"/>
          <w:sz w:val="24"/>
          <w:szCs w:val="24"/>
        </w:rPr>
      </w:pPr>
    </w:p>
    <w:p w:rsidR="000B7861" w:rsidRPr="000B7E1F" w:rsidRDefault="000B7861" w:rsidP="00916E6A">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F31F90" w:rsidRDefault="00F31F90" w:rsidP="005010E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r>
      <w:r w:rsidR="00BD7893">
        <w:rPr>
          <w:rFonts w:ascii="Times New Roman" w:hAnsi="Times New Roman" w:cs="Times New Roman"/>
          <w:color w:val="FF0000"/>
          <w:sz w:val="24"/>
          <w:szCs w:val="24"/>
        </w:rPr>
        <w:t>A</w:t>
      </w:r>
      <w:r w:rsidRPr="000B7E1F">
        <w:rPr>
          <w:rFonts w:ascii="Times New Roman" w:hAnsi="Times New Roman" w:cs="Times New Roman"/>
          <w:color w:val="FF0000"/>
          <w:sz w:val="24"/>
          <w:szCs w:val="24"/>
        </w:rPr>
        <w:t xml:space="preserve">. </w:t>
      </w:r>
      <w:r w:rsidR="00222F42">
        <w:rPr>
          <w:rFonts w:ascii="Times New Roman" w:hAnsi="Times New Roman" w:cs="Times New Roman"/>
          <w:color w:val="FF0000"/>
          <w:sz w:val="24"/>
          <w:szCs w:val="24"/>
        </w:rPr>
        <w:t>Illinois Center f</w:t>
      </w:r>
      <w:r w:rsidR="009F6C9A">
        <w:rPr>
          <w:rFonts w:ascii="Times New Roman" w:hAnsi="Times New Roman" w:cs="Times New Roman"/>
          <w:color w:val="FF0000"/>
          <w:sz w:val="24"/>
          <w:szCs w:val="24"/>
        </w:rPr>
        <w:t>or School Improvement</w:t>
      </w:r>
    </w:p>
    <w:p w:rsidR="00BC6228" w:rsidRDefault="00BC6228" w:rsidP="005010E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98768C">
        <w:rPr>
          <w:rFonts w:ascii="Times New Roman" w:hAnsi="Times New Roman" w:cs="Times New Roman"/>
          <w:color w:val="FF0000"/>
          <w:sz w:val="24"/>
          <w:szCs w:val="24"/>
        </w:rPr>
        <w:t>ESSER III Grant and Public Comments</w:t>
      </w:r>
    </w:p>
    <w:p w:rsidR="00255541" w:rsidRDefault="00255541" w:rsidP="005010E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C. 202</w:t>
      </w:r>
      <w:r w:rsidR="00503DC5">
        <w:rPr>
          <w:rFonts w:ascii="Times New Roman" w:hAnsi="Times New Roman" w:cs="Times New Roman"/>
          <w:color w:val="FF0000"/>
          <w:sz w:val="24"/>
          <w:szCs w:val="24"/>
        </w:rPr>
        <w:t>2</w:t>
      </w:r>
      <w:r>
        <w:rPr>
          <w:rFonts w:ascii="Times New Roman" w:hAnsi="Times New Roman" w:cs="Times New Roman"/>
          <w:color w:val="FF0000"/>
          <w:sz w:val="24"/>
          <w:szCs w:val="24"/>
        </w:rPr>
        <w:t xml:space="preserve"> Spring Session of the Illinois General Assembly</w:t>
      </w:r>
    </w:p>
    <w:p w:rsidR="00EF2644" w:rsidRDefault="00EF2644" w:rsidP="005010E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D. Vacant Board Member Seat</w:t>
      </w:r>
    </w:p>
    <w:p w:rsidR="003E4F49" w:rsidRDefault="003E4F49" w:rsidP="005010E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F2644">
        <w:rPr>
          <w:rFonts w:ascii="Times New Roman" w:hAnsi="Times New Roman" w:cs="Times New Roman"/>
          <w:color w:val="FF0000"/>
          <w:sz w:val="24"/>
          <w:szCs w:val="24"/>
        </w:rPr>
        <w:t>E</w:t>
      </w:r>
      <w:r>
        <w:rPr>
          <w:rFonts w:ascii="Times New Roman" w:hAnsi="Times New Roman" w:cs="Times New Roman"/>
          <w:color w:val="FF0000"/>
          <w:sz w:val="24"/>
          <w:szCs w:val="24"/>
        </w:rPr>
        <w:t>. Uniform Schedule for Grade School and High School</w:t>
      </w:r>
    </w:p>
    <w:p w:rsidR="000E21B4" w:rsidRDefault="00222F42" w:rsidP="005010E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F2644">
        <w:rPr>
          <w:rFonts w:ascii="Times New Roman" w:hAnsi="Times New Roman" w:cs="Times New Roman"/>
          <w:color w:val="FF0000"/>
          <w:sz w:val="24"/>
          <w:szCs w:val="24"/>
        </w:rPr>
        <w:t>F</w:t>
      </w:r>
      <w:r w:rsidR="000E21B4">
        <w:rPr>
          <w:rFonts w:ascii="Times New Roman" w:hAnsi="Times New Roman" w:cs="Times New Roman"/>
          <w:color w:val="FF0000"/>
          <w:sz w:val="24"/>
          <w:szCs w:val="24"/>
        </w:rPr>
        <w:t xml:space="preserve">. </w:t>
      </w:r>
      <w:r w:rsidR="00CB0FA3">
        <w:rPr>
          <w:rFonts w:ascii="Times New Roman" w:hAnsi="Times New Roman" w:cs="Times New Roman"/>
          <w:color w:val="FF0000"/>
          <w:sz w:val="24"/>
          <w:szCs w:val="24"/>
        </w:rPr>
        <w:t xml:space="preserve">Next Board Meeting is Monday, </w:t>
      </w:r>
      <w:r w:rsidR="002F5144">
        <w:rPr>
          <w:rFonts w:ascii="Times New Roman" w:hAnsi="Times New Roman" w:cs="Times New Roman"/>
          <w:color w:val="FF0000"/>
          <w:sz w:val="24"/>
          <w:szCs w:val="24"/>
        </w:rPr>
        <w:t xml:space="preserve">September </w:t>
      </w:r>
      <w:r w:rsidR="003E4F49">
        <w:rPr>
          <w:rFonts w:ascii="Times New Roman" w:hAnsi="Times New Roman" w:cs="Times New Roman"/>
          <w:color w:val="FF0000"/>
          <w:sz w:val="24"/>
          <w:szCs w:val="24"/>
        </w:rPr>
        <w:t>19</w:t>
      </w:r>
      <w:r w:rsidR="007F2C64">
        <w:rPr>
          <w:rFonts w:ascii="Times New Roman" w:hAnsi="Times New Roman" w:cs="Times New Roman"/>
          <w:color w:val="FF0000"/>
          <w:sz w:val="24"/>
          <w:szCs w:val="24"/>
        </w:rPr>
        <w:t>, 202</w:t>
      </w:r>
      <w:r w:rsidR="003E4F49">
        <w:rPr>
          <w:rFonts w:ascii="Times New Roman" w:hAnsi="Times New Roman" w:cs="Times New Roman"/>
          <w:color w:val="FF0000"/>
          <w:sz w:val="24"/>
          <w:szCs w:val="24"/>
        </w:rPr>
        <w:t>2</w:t>
      </w:r>
      <w:r w:rsidR="002B22B0">
        <w:rPr>
          <w:rFonts w:ascii="Times New Roman" w:hAnsi="Times New Roman" w:cs="Times New Roman"/>
          <w:color w:val="FF0000"/>
          <w:sz w:val="24"/>
          <w:szCs w:val="24"/>
        </w:rPr>
        <w:t xml:space="preserve"> at 6:45</w:t>
      </w:r>
      <w:r w:rsidR="00CB0FA3">
        <w:rPr>
          <w:rFonts w:ascii="Times New Roman" w:hAnsi="Times New Roman" w:cs="Times New Roman"/>
          <w:color w:val="FF0000"/>
          <w:sz w:val="24"/>
          <w:szCs w:val="24"/>
        </w:rPr>
        <w:t xml:space="preserve">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203F34">
        <w:rPr>
          <w:rFonts w:ascii="Times New Roman" w:hAnsi="Times New Roman" w:cs="Times New Roman"/>
          <w:color w:val="7030A0"/>
          <w:sz w:val="24"/>
          <w:szCs w:val="24"/>
        </w:rPr>
        <w:t>2</w:t>
      </w:r>
      <w:r w:rsidR="001C58F8">
        <w:rPr>
          <w:rFonts w:ascii="Times New Roman" w:hAnsi="Times New Roman" w:cs="Times New Roman"/>
          <w:color w:val="7030A0"/>
          <w:sz w:val="24"/>
          <w:szCs w:val="24"/>
        </w:rPr>
        <w:t xml:space="preserve">, </w:t>
      </w:r>
      <w:r w:rsidR="00053FB7">
        <w:rPr>
          <w:rFonts w:ascii="Times New Roman" w:hAnsi="Times New Roman" w:cs="Times New Roman"/>
          <w:color w:val="7030A0"/>
          <w:sz w:val="24"/>
          <w:szCs w:val="24"/>
        </w:rPr>
        <w:t>9,</w:t>
      </w:r>
      <w:r w:rsidR="002A5843">
        <w:rPr>
          <w:rFonts w:ascii="Times New Roman" w:hAnsi="Times New Roman" w:cs="Times New Roman"/>
          <w:color w:val="7030A0"/>
          <w:sz w:val="24"/>
          <w:szCs w:val="24"/>
        </w:rPr>
        <w:t xml:space="preserve"> </w:t>
      </w:r>
      <w:r w:rsidR="005F4114">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916E6A">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222F42" w:rsidRDefault="002F5144" w:rsidP="002F5144">
      <w:pPr>
        <w:pStyle w:val="NoSpacing"/>
        <w:spacing w:line="276" w:lineRule="auto"/>
        <w:rPr>
          <w:rFonts w:ascii="Times New Roman" w:hAnsi="Times New Roman" w:cs="Times New Roman"/>
          <w:color w:val="7030A0"/>
          <w:sz w:val="24"/>
          <w:szCs w:val="24"/>
        </w:rPr>
      </w:pPr>
      <w:bookmarkStart w:id="0" w:name="_Hlk78971112"/>
      <w:r w:rsidRPr="000B7E1F">
        <w:rPr>
          <w:rFonts w:ascii="Times New Roman" w:hAnsi="Times New Roman" w:cs="Times New Roman"/>
          <w:color w:val="7030A0"/>
          <w:sz w:val="24"/>
          <w:szCs w:val="24"/>
        </w:rPr>
        <w:tab/>
        <w:t xml:space="preserve">A. </w:t>
      </w:r>
      <w:r w:rsidR="00222F42">
        <w:rPr>
          <w:rFonts w:ascii="Times New Roman" w:hAnsi="Times New Roman" w:cs="Times New Roman"/>
          <w:color w:val="7030A0"/>
          <w:sz w:val="24"/>
          <w:szCs w:val="24"/>
        </w:rPr>
        <w:t xml:space="preserve">Consider </w:t>
      </w:r>
      <w:r w:rsidR="003E4F49">
        <w:rPr>
          <w:rFonts w:ascii="Times New Roman" w:hAnsi="Times New Roman" w:cs="Times New Roman"/>
          <w:color w:val="7030A0"/>
          <w:sz w:val="24"/>
          <w:szCs w:val="24"/>
        </w:rPr>
        <w:t>Non-Certified Personnel Description of Salary and Benefits</w:t>
      </w:r>
    </w:p>
    <w:p w:rsidR="00377282" w:rsidRDefault="00377282" w:rsidP="002F5144">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B. Consider Employment</w:t>
      </w:r>
    </w:p>
    <w:p w:rsidR="00377282" w:rsidRDefault="00377282" w:rsidP="002F5144">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C. Consider Resignations</w:t>
      </w:r>
    </w:p>
    <w:p w:rsidR="003576A8" w:rsidRDefault="003576A8" w:rsidP="002F5144">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377282">
        <w:rPr>
          <w:rFonts w:ascii="Times New Roman" w:hAnsi="Times New Roman" w:cs="Times New Roman"/>
          <w:color w:val="7030A0"/>
          <w:sz w:val="24"/>
          <w:szCs w:val="24"/>
        </w:rPr>
        <w:t>D</w:t>
      </w:r>
      <w:r>
        <w:rPr>
          <w:rFonts w:ascii="Times New Roman" w:hAnsi="Times New Roman" w:cs="Times New Roman"/>
          <w:color w:val="7030A0"/>
          <w:sz w:val="24"/>
          <w:szCs w:val="24"/>
        </w:rPr>
        <w:t xml:space="preserve">. Consider </w:t>
      </w:r>
      <w:r w:rsidR="003E4F49">
        <w:rPr>
          <w:rFonts w:ascii="Times New Roman" w:hAnsi="Times New Roman" w:cs="Times New Roman"/>
          <w:color w:val="7030A0"/>
          <w:sz w:val="24"/>
          <w:szCs w:val="24"/>
        </w:rPr>
        <w:t>Stipend for Faculty, Staff, and Administration</w:t>
      </w:r>
    </w:p>
    <w:bookmarkEnd w:id="0"/>
    <w:p w:rsidR="00E51208" w:rsidRPr="00F46277" w:rsidRDefault="00E51208" w:rsidP="00E51208">
      <w:pPr>
        <w:pStyle w:val="NoSpacing"/>
        <w:rPr>
          <w:rFonts w:ascii="Times New Roman" w:hAnsi="Times New Roman" w:cs="Times New Roman"/>
          <w:color w:val="7030A0"/>
          <w:sz w:val="24"/>
          <w:szCs w:val="24"/>
        </w:rPr>
      </w:pPr>
    </w:p>
    <w:p w:rsidR="00702C70" w:rsidRDefault="000B7861" w:rsidP="00702C70">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34300A" w:rsidRDefault="0034300A" w:rsidP="00702C70">
      <w:pPr>
        <w:pStyle w:val="NoSpacing"/>
        <w:rPr>
          <w:rFonts w:ascii="Times New Roman" w:hAnsi="Times New Roman" w:cs="Times New Roman"/>
          <w:sz w:val="24"/>
          <w:szCs w:val="24"/>
        </w:rPr>
      </w:pPr>
    </w:p>
    <w:p w:rsidR="00D00956" w:rsidRDefault="00D00956" w:rsidP="00702C70">
      <w:pPr>
        <w:pStyle w:val="NoSpacing"/>
        <w:rPr>
          <w:rFonts w:ascii="Times New Roman" w:hAnsi="Times New Roman" w:cs="Times New Roman"/>
          <w:sz w:val="24"/>
          <w:szCs w:val="24"/>
        </w:rPr>
      </w:pPr>
    </w:p>
    <w:p w:rsidR="00854DFB" w:rsidRDefault="00854DFB" w:rsidP="00702C70">
      <w:pPr>
        <w:pStyle w:val="NoSpacing"/>
        <w:rPr>
          <w:rFonts w:ascii="Times New Roman" w:hAnsi="Times New Roman" w:cs="Times New Roman"/>
          <w:sz w:val="24"/>
          <w:szCs w:val="24"/>
        </w:rPr>
      </w:pPr>
    </w:p>
    <w:p w:rsidR="003E4F49" w:rsidRDefault="003E4F49" w:rsidP="00702C70">
      <w:pPr>
        <w:pStyle w:val="NoSpacing"/>
        <w:rPr>
          <w:rFonts w:ascii="Times New Roman" w:hAnsi="Times New Roman" w:cs="Times New Roman"/>
          <w:sz w:val="24"/>
          <w:szCs w:val="24"/>
        </w:rPr>
      </w:pPr>
    </w:p>
    <w:p w:rsidR="003E4F49" w:rsidRDefault="003E4F49" w:rsidP="00702C70">
      <w:pPr>
        <w:pStyle w:val="NoSpacing"/>
        <w:rPr>
          <w:rFonts w:ascii="Times New Roman" w:hAnsi="Times New Roman" w:cs="Times New Roman"/>
          <w:sz w:val="24"/>
          <w:szCs w:val="24"/>
        </w:rPr>
      </w:pPr>
    </w:p>
    <w:p w:rsidR="00377282" w:rsidRDefault="00377282" w:rsidP="00702C70">
      <w:pPr>
        <w:pStyle w:val="NoSpacing"/>
        <w:rPr>
          <w:rFonts w:ascii="Times New Roman" w:hAnsi="Times New Roman" w:cs="Times New Roman"/>
          <w:sz w:val="24"/>
          <w:szCs w:val="24"/>
        </w:rPr>
      </w:pPr>
      <w:bookmarkStart w:id="1" w:name="_GoBack"/>
      <w:bookmarkEnd w:id="1"/>
    </w:p>
    <w:p w:rsidR="0069290F" w:rsidRDefault="0069290F" w:rsidP="0069290F">
      <w:pPr>
        <w:pStyle w:val="NoSpacing"/>
        <w:rPr>
          <w:rFonts w:ascii="Times New Roman" w:hAnsi="Times New Roman" w:cs="Times New Roman"/>
          <w:sz w:val="24"/>
          <w:szCs w:val="24"/>
        </w:rPr>
      </w:pPr>
    </w:p>
    <w:p w:rsidR="00EF2644" w:rsidRDefault="00EF2644" w:rsidP="0069290F">
      <w:pPr>
        <w:pStyle w:val="NoSpacing"/>
        <w:rPr>
          <w:rFonts w:ascii="Times New Roman" w:hAnsi="Times New Roman" w:cs="Times New Roman"/>
          <w:sz w:val="24"/>
          <w:szCs w:val="24"/>
        </w:rPr>
      </w:pPr>
    </w:p>
    <w:p w:rsidR="007F521E" w:rsidRPr="007F521E" w:rsidRDefault="007F521E" w:rsidP="0069290F">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27D1A"/>
    <w:rsid w:val="00053FB7"/>
    <w:rsid w:val="0006425B"/>
    <w:rsid w:val="00065EEA"/>
    <w:rsid w:val="00095430"/>
    <w:rsid w:val="000A0BE9"/>
    <w:rsid w:val="000B7090"/>
    <w:rsid w:val="000B7861"/>
    <w:rsid w:val="000B7E1F"/>
    <w:rsid w:val="000D2B40"/>
    <w:rsid w:val="000E21B4"/>
    <w:rsid w:val="000E6538"/>
    <w:rsid w:val="00105AE7"/>
    <w:rsid w:val="001144C4"/>
    <w:rsid w:val="00117AC9"/>
    <w:rsid w:val="00120AD8"/>
    <w:rsid w:val="00146485"/>
    <w:rsid w:val="0017008C"/>
    <w:rsid w:val="00192511"/>
    <w:rsid w:val="00194EC7"/>
    <w:rsid w:val="001B7E35"/>
    <w:rsid w:val="001C58F8"/>
    <w:rsid w:val="001D1D4D"/>
    <w:rsid w:val="001D1E66"/>
    <w:rsid w:val="002021D9"/>
    <w:rsid w:val="00203F34"/>
    <w:rsid w:val="00222F42"/>
    <w:rsid w:val="002360AA"/>
    <w:rsid w:val="00255541"/>
    <w:rsid w:val="00290684"/>
    <w:rsid w:val="002A5843"/>
    <w:rsid w:val="002B22B0"/>
    <w:rsid w:val="002C4509"/>
    <w:rsid w:val="002F26C2"/>
    <w:rsid w:val="002F5144"/>
    <w:rsid w:val="002F6FC2"/>
    <w:rsid w:val="00301F6D"/>
    <w:rsid w:val="0030225F"/>
    <w:rsid w:val="0034300A"/>
    <w:rsid w:val="00350382"/>
    <w:rsid w:val="003576A8"/>
    <w:rsid w:val="00377282"/>
    <w:rsid w:val="0038010B"/>
    <w:rsid w:val="003B4600"/>
    <w:rsid w:val="003B721B"/>
    <w:rsid w:val="003C665E"/>
    <w:rsid w:val="003D5D30"/>
    <w:rsid w:val="003E0C81"/>
    <w:rsid w:val="003E10B7"/>
    <w:rsid w:val="003E363E"/>
    <w:rsid w:val="003E4F49"/>
    <w:rsid w:val="003F1AB3"/>
    <w:rsid w:val="00402C47"/>
    <w:rsid w:val="0040788D"/>
    <w:rsid w:val="00415822"/>
    <w:rsid w:val="00462E74"/>
    <w:rsid w:val="00473B7C"/>
    <w:rsid w:val="00474D12"/>
    <w:rsid w:val="0049361E"/>
    <w:rsid w:val="004B0F27"/>
    <w:rsid w:val="004B37C8"/>
    <w:rsid w:val="004C78E8"/>
    <w:rsid w:val="004D57AD"/>
    <w:rsid w:val="004E64E2"/>
    <w:rsid w:val="004F33AA"/>
    <w:rsid w:val="005010E5"/>
    <w:rsid w:val="00503DC5"/>
    <w:rsid w:val="00505870"/>
    <w:rsid w:val="0051021F"/>
    <w:rsid w:val="005122C8"/>
    <w:rsid w:val="00526D95"/>
    <w:rsid w:val="00531B57"/>
    <w:rsid w:val="00572074"/>
    <w:rsid w:val="00582785"/>
    <w:rsid w:val="005A09B1"/>
    <w:rsid w:val="005A4058"/>
    <w:rsid w:val="005B73D2"/>
    <w:rsid w:val="005D7CDC"/>
    <w:rsid w:val="005E4209"/>
    <w:rsid w:val="005F4114"/>
    <w:rsid w:val="00602FD5"/>
    <w:rsid w:val="00612485"/>
    <w:rsid w:val="006172CD"/>
    <w:rsid w:val="00623AE0"/>
    <w:rsid w:val="006538F2"/>
    <w:rsid w:val="00665EC1"/>
    <w:rsid w:val="006752EC"/>
    <w:rsid w:val="00691F74"/>
    <w:rsid w:val="0069290F"/>
    <w:rsid w:val="006A7A50"/>
    <w:rsid w:val="006B0E1B"/>
    <w:rsid w:val="006B17D0"/>
    <w:rsid w:val="006B4417"/>
    <w:rsid w:val="006B5BCD"/>
    <w:rsid w:val="006E6FE7"/>
    <w:rsid w:val="00702C70"/>
    <w:rsid w:val="007412AC"/>
    <w:rsid w:val="007443B9"/>
    <w:rsid w:val="0076249E"/>
    <w:rsid w:val="00795660"/>
    <w:rsid w:val="007A1049"/>
    <w:rsid w:val="007A41DD"/>
    <w:rsid w:val="007A740F"/>
    <w:rsid w:val="007B101D"/>
    <w:rsid w:val="007F2C64"/>
    <w:rsid w:val="007F41EA"/>
    <w:rsid w:val="007F521E"/>
    <w:rsid w:val="00800FEC"/>
    <w:rsid w:val="008051C9"/>
    <w:rsid w:val="00817FAD"/>
    <w:rsid w:val="00843B02"/>
    <w:rsid w:val="00851657"/>
    <w:rsid w:val="00854DFB"/>
    <w:rsid w:val="008722C6"/>
    <w:rsid w:val="008929B1"/>
    <w:rsid w:val="008A0269"/>
    <w:rsid w:val="008A1770"/>
    <w:rsid w:val="008B0D43"/>
    <w:rsid w:val="008E3D3C"/>
    <w:rsid w:val="008E3E71"/>
    <w:rsid w:val="009049C5"/>
    <w:rsid w:val="009049DC"/>
    <w:rsid w:val="00911E2F"/>
    <w:rsid w:val="009157F0"/>
    <w:rsid w:val="00916E6A"/>
    <w:rsid w:val="00920C05"/>
    <w:rsid w:val="00921195"/>
    <w:rsid w:val="00941BE7"/>
    <w:rsid w:val="00942BD7"/>
    <w:rsid w:val="00942F25"/>
    <w:rsid w:val="00944A9A"/>
    <w:rsid w:val="009535C7"/>
    <w:rsid w:val="009600B0"/>
    <w:rsid w:val="009769BD"/>
    <w:rsid w:val="00976B3D"/>
    <w:rsid w:val="00977173"/>
    <w:rsid w:val="0098768C"/>
    <w:rsid w:val="00990F85"/>
    <w:rsid w:val="009B0C86"/>
    <w:rsid w:val="009C08CA"/>
    <w:rsid w:val="009D0107"/>
    <w:rsid w:val="009D660E"/>
    <w:rsid w:val="009F1C58"/>
    <w:rsid w:val="009F6C9A"/>
    <w:rsid w:val="00A02477"/>
    <w:rsid w:val="00A055FA"/>
    <w:rsid w:val="00A251EF"/>
    <w:rsid w:val="00A37927"/>
    <w:rsid w:val="00A52E7D"/>
    <w:rsid w:val="00A60A95"/>
    <w:rsid w:val="00A819B7"/>
    <w:rsid w:val="00A856B0"/>
    <w:rsid w:val="00A90432"/>
    <w:rsid w:val="00A936B8"/>
    <w:rsid w:val="00B35172"/>
    <w:rsid w:val="00B47FDD"/>
    <w:rsid w:val="00B539CE"/>
    <w:rsid w:val="00B55A16"/>
    <w:rsid w:val="00B65556"/>
    <w:rsid w:val="00B91075"/>
    <w:rsid w:val="00BB54E1"/>
    <w:rsid w:val="00BC6228"/>
    <w:rsid w:val="00BC79A1"/>
    <w:rsid w:val="00BD7893"/>
    <w:rsid w:val="00BE03BA"/>
    <w:rsid w:val="00BF1983"/>
    <w:rsid w:val="00C00F1C"/>
    <w:rsid w:val="00C17B89"/>
    <w:rsid w:val="00C215B1"/>
    <w:rsid w:val="00C305E2"/>
    <w:rsid w:val="00C37A93"/>
    <w:rsid w:val="00C4111A"/>
    <w:rsid w:val="00C54218"/>
    <w:rsid w:val="00C720C8"/>
    <w:rsid w:val="00CA41EA"/>
    <w:rsid w:val="00CB0FA3"/>
    <w:rsid w:val="00CB6EF5"/>
    <w:rsid w:val="00CE5EBA"/>
    <w:rsid w:val="00CF24B2"/>
    <w:rsid w:val="00D00956"/>
    <w:rsid w:val="00D130FF"/>
    <w:rsid w:val="00D14CAB"/>
    <w:rsid w:val="00D16FB7"/>
    <w:rsid w:val="00D51D52"/>
    <w:rsid w:val="00D740BA"/>
    <w:rsid w:val="00D90781"/>
    <w:rsid w:val="00DB50C5"/>
    <w:rsid w:val="00DC15A2"/>
    <w:rsid w:val="00DD5018"/>
    <w:rsid w:val="00E12F3F"/>
    <w:rsid w:val="00E221D4"/>
    <w:rsid w:val="00E3196E"/>
    <w:rsid w:val="00E51208"/>
    <w:rsid w:val="00E528BF"/>
    <w:rsid w:val="00EF2644"/>
    <w:rsid w:val="00F04F4E"/>
    <w:rsid w:val="00F118A5"/>
    <w:rsid w:val="00F15B86"/>
    <w:rsid w:val="00F31F90"/>
    <w:rsid w:val="00F46277"/>
    <w:rsid w:val="00F60BB4"/>
    <w:rsid w:val="00F6119F"/>
    <w:rsid w:val="00F8277C"/>
    <w:rsid w:val="00F82CDC"/>
    <w:rsid w:val="00FA1D61"/>
    <w:rsid w:val="00FA417C"/>
    <w:rsid w:val="00FB19B1"/>
    <w:rsid w:val="00FC7BD9"/>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2BA"/>
  <w15:docId w15:val="{561C56C0-1CCD-410B-AF97-194B0BE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HPHSLab1</dc:creator>
  <cp:lastModifiedBy>bkjerrell@QNSK12.EDU</cp:lastModifiedBy>
  <cp:revision>5</cp:revision>
  <cp:lastPrinted>2018-07-12T18:01:00Z</cp:lastPrinted>
  <dcterms:created xsi:type="dcterms:W3CDTF">2022-08-04T15:01:00Z</dcterms:created>
  <dcterms:modified xsi:type="dcterms:W3CDTF">2022-08-10T20:55:00Z</dcterms:modified>
</cp:coreProperties>
</file>